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B80" w14:textId="16E94AC5" w:rsidR="00286F8F" w:rsidRPr="00A5156E" w:rsidRDefault="00F708A5" w:rsidP="004E0D90">
      <w:pPr>
        <w:spacing w:after="0"/>
        <w:jc w:val="center"/>
        <w:rPr>
          <w:rFonts w:ascii="Garamond" w:eastAsia="Times New Roman" w:hAnsi="Garamond" w:cs="Arial"/>
          <w:b/>
          <w:color w:val="000000"/>
          <w:kern w:val="28"/>
          <w:sz w:val="28"/>
          <w:szCs w:val="24"/>
        </w:rPr>
      </w:pPr>
      <w:r>
        <w:rPr>
          <w:rFonts w:ascii="Garamond" w:eastAsia="Times New Roman" w:hAnsi="Garamond" w:cs="Arial"/>
          <w:b/>
          <w:noProof/>
          <w:color w:val="000000"/>
          <w:kern w:val="28"/>
          <w:sz w:val="28"/>
          <w:szCs w:val="24"/>
        </w:rPr>
        <w:drawing>
          <wp:anchor distT="0" distB="0" distL="114300" distR="114300" simplePos="0" relativeHeight="251659264" behindDoc="0" locked="0" layoutInCell="1" allowOverlap="1" wp14:anchorId="0EE62ADB" wp14:editId="39515E68">
            <wp:simplePos x="0" y="0"/>
            <wp:positionH relativeFrom="column">
              <wp:posOffset>21771</wp:posOffset>
            </wp:positionH>
            <wp:positionV relativeFrom="paragraph">
              <wp:posOffset>-179161</wp:posOffset>
            </wp:positionV>
            <wp:extent cx="914400" cy="9144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7D138B" w:rsidRPr="00A5156E">
        <w:rPr>
          <w:rFonts w:ascii="Garamond" w:eastAsia="Times New Roman" w:hAnsi="Garamond" w:cs="Arial"/>
          <w:b/>
          <w:color w:val="000000"/>
          <w:kern w:val="28"/>
          <w:sz w:val="28"/>
          <w:szCs w:val="24"/>
        </w:rPr>
        <w:t xml:space="preserve">Clean Watersheds Needs Survey </w:t>
      </w:r>
    </w:p>
    <w:p w14:paraId="44075335" w14:textId="4D712CB2" w:rsidR="00A169A2" w:rsidRPr="00A5156E" w:rsidRDefault="007D138B" w:rsidP="004E0D90">
      <w:pPr>
        <w:spacing w:after="0"/>
        <w:jc w:val="center"/>
        <w:rPr>
          <w:rFonts w:ascii="Garamond" w:eastAsia="Times New Roman" w:hAnsi="Garamond" w:cs="Arial"/>
          <w:b/>
          <w:color w:val="000000"/>
          <w:kern w:val="28"/>
          <w:sz w:val="28"/>
          <w:szCs w:val="24"/>
        </w:rPr>
      </w:pPr>
      <w:r w:rsidRPr="00A5156E">
        <w:rPr>
          <w:rFonts w:ascii="Garamond" w:eastAsia="Times New Roman" w:hAnsi="Garamond" w:cs="Arial"/>
          <w:b/>
          <w:color w:val="000000"/>
          <w:kern w:val="28"/>
          <w:sz w:val="28"/>
          <w:szCs w:val="24"/>
        </w:rPr>
        <w:t>Small Community Form</w:t>
      </w:r>
    </w:p>
    <w:p w14:paraId="343FF2C8" w14:textId="7F3B5962" w:rsidR="007D138B" w:rsidRPr="00A5156E" w:rsidRDefault="004917AC" w:rsidP="004E0D90">
      <w:pPr>
        <w:spacing w:after="0"/>
        <w:jc w:val="center"/>
        <w:rPr>
          <w:rFonts w:ascii="Garamond" w:eastAsia="Times New Roman" w:hAnsi="Garamond" w:cs="Arial"/>
          <w:b/>
          <w:color w:val="000000"/>
          <w:kern w:val="28"/>
          <w:sz w:val="28"/>
          <w:szCs w:val="24"/>
        </w:rPr>
      </w:pPr>
      <w:r w:rsidRPr="00A5156E">
        <w:rPr>
          <w:rFonts w:ascii="Garamond" w:eastAsia="Times New Roman" w:hAnsi="Garamond" w:cs="Arial"/>
          <w:b/>
          <w:color w:val="000000"/>
          <w:kern w:val="28"/>
          <w:sz w:val="28"/>
          <w:szCs w:val="24"/>
        </w:rPr>
        <w:t>Nonpoint Source</w:t>
      </w:r>
      <w:r w:rsidR="007D138B" w:rsidRPr="00A5156E">
        <w:rPr>
          <w:rFonts w:ascii="Garamond" w:eastAsia="Times New Roman" w:hAnsi="Garamond" w:cs="Arial"/>
          <w:b/>
          <w:color w:val="000000"/>
          <w:kern w:val="28"/>
          <w:sz w:val="28"/>
          <w:szCs w:val="24"/>
        </w:rPr>
        <w:t xml:space="preserve"> Infrastructure</w:t>
      </w:r>
    </w:p>
    <w:p w14:paraId="6CDD1BB5" w14:textId="20A64C92" w:rsidR="00A5156E" w:rsidRPr="00D83204" w:rsidRDefault="00A5156E" w:rsidP="002A0E77">
      <w:pPr>
        <w:pStyle w:val="NormalWeb"/>
        <w:shd w:val="clear" w:color="auto" w:fill="FDFDFD"/>
        <w:jc w:val="both"/>
        <w:rPr>
          <w:rFonts w:ascii="Garamond" w:hAnsi="Garamond" w:cs="Arial"/>
          <w:color w:val="262626"/>
          <w:sz w:val="22"/>
          <w:szCs w:val="22"/>
        </w:rPr>
      </w:pPr>
      <w:r w:rsidRPr="00D83204">
        <w:rPr>
          <w:rFonts w:ascii="Garamond" w:hAnsi="Garamond" w:cs="Arial"/>
          <w:color w:val="262626"/>
          <w:sz w:val="22"/>
          <w:szCs w:val="22"/>
        </w:rPr>
        <w:t xml:space="preserve">EPA is requesting your assistance to accurately account for </w:t>
      </w:r>
      <w:r w:rsidR="00314B9B">
        <w:rPr>
          <w:rFonts w:ascii="Garamond" w:hAnsi="Garamond" w:cs="Arial"/>
          <w:color w:val="262626"/>
          <w:sz w:val="22"/>
          <w:szCs w:val="22"/>
        </w:rPr>
        <w:t xml:space="preserve">the </w:t>
      </w:r>
      <w:r w:rsidRPr="00D83204">
        <w:rPr>
          <w:rFonts w:ascii="Garamond" w:hAnsi="Garamond" w:cs="Arial"/>
          <w:color w:val="262626"/>
          <w:sz w:val="22"/>
          <w:szCs w:val="22"/>
        </w:rPr>
        <w:t xml:space="preserve">state's </w:t>
      </w:r>
      <w:r w:rsidR="008056FD">
        <w:rPr>
          <w:rFonts w:ascii="Garamond" w:hAnsi="Garamond" w:cs="Arial"/>
          <w:color w:val="262626"/>
          <w:sz w:val="22"/>
          <w:szCs w:val="22"/>
        </w:rPr>
        <w:t xml:space="preserve">infrastructure </w:t>
      </w:r>
      <w:r w:rsidRPr="00D83204">
        <w:rPr>
          <w:rFonts w:ascii="Garamond" w:hAnsi="Garamond" w:cs="Arial"/>
          <w:color w:val="262626"/>
          <w:sz w:val="22"/>
          <w:szCs w:val="22"/>
        </w:rPr>
        <w:t>needs by completing this form. This information will help to better represent the capital needs of </w:t>
      </w:r>
      <w:r>
        <w:rPr>
          <w:rFonts w:ascii="Garamond" w:hAnsi="Garamond" w:cs="Arial"/>
          <w:color w:val="262626"/>
          <w:sz w:val="22"/>
          <w:szCs w:val="22"/>
        </w:rPr>
        <w:t>nonpoint source</w:t>
      </w:r>
      <w:r w:rsidRPr="00D83204">
        <w:rPr>
          <w:rFonts w:ascii="Garamond" w:hAnsi="Garamond" w:cs="Arial"/>
          <w:color w:val="262626"/>
          <w:sz w:val="22"/>
          <w:szCs w:val="22"/>
        </w:rPr>
        <w:t> facilities in small communities. Only needs as of January 1, 2022 (i.e., projects or portions of projects not funded or started as of January 1, 2022) are eligible and should be listed. Needs can include estimates for new infrastructure, updating or expanding current infrastructure, and/or meeting future growth needs (through December 31, 2041). For any questions, including if you want to report your needs for other facilities, please contact your State Coordinator</w:t>
      </w:r>
      <w:r w:rsidR="006E2338" w:rsidRPr="00D47AC1">
        <w:rPr>
          <w:rFonts w:ascii="Garamond" w:hAnsi="Garamond" w:cs="Arial"/>
          <w:color w:val="262626"/>
          <w:sz w:val="22"/>
          <w:szCs w:val="22"/>
        </w:rPr>
        <w:t xml:space="preserve">, </w:t>
      </w:r>
      <w:hyperlink r:id="rId10" w:history="1">
        <w:r w:rsidR="006E2338" w:rsidRPr="00D47AC1">
          <w:rPr>
            <w:rStyle w:val="Hyperlink"/>
            <w:rFonts w:ascii="Garamond" w:hAnsi="Garamond" w:cs="Arial"/>
            <w:sz w:val="22"/>
            <w:szCs w:val="22"/>
            <w:u w:val="none"/>
          </w:rPr>
          <w:t>Ketan Patel</w:t>
        </w:r>
      </w:hyperlink>
      <w:r w:rsidR="006E2338">
        <w:rPr>
          <w:rFonts w:ascii="Garamond" w:hAnsi="Garamond" w:cs="Arial"/>
          <w:color w:val="262626"/>
          <w:sz w:val="22"/>
          <w:szCs w:val="22"/>
        </w:rPr>
        <w:t>,</w:t>
      </w:r>
      <w:r w:rsidR="006E2338" w:rsidRPr="00D47AC1">
        <w:rPr>
          <w:rFonts w:ascii="Garamond" w:hAnsi="Garamond" w:cs="Arial"/>
          <w:color w:val="262626"/>
          <w:sz w:val="22"/>
          <w:szCs w:val="22"/>
        </w:rPr>
        <w:t xml:space="preserve"> or </w:t>
      </w:r>
      <w:hyperlink r:id="rId11" w:history="1">
        <w:r w:rsidR="006E2338" w:rsidRPr="00D47AC1">
          <w:rPr>
            <w:rStyle w:val="Hyperlink"/>
            <w:rFonts w:ascii="Garamond" w:hAnsi="Garamond" w:cs="Arial"/>
            <w:sz w:val="22"/>
            <w:szCs w:val="22"/>
            <w:u w:val="none"/>
          </w:rPr>
          <w:t>Kyle Carlson</w:t>
        </w:r>
      </w:hyperlink>
      <w:r w:rsidR="006E2338" w:rsidRPr="00D47AC1">
        <w:rPr>
          <w:rFonts w:ascii="Garamond" w:hAnsi="Garamond" w:cs="Arial"/>
          <w:color w:val="262626"/>
          <w:sz w:val="22"/>
          <w:szCs w:val="22"/>
        </w:rPr>
        <w:t xml:space="preserve"> at (609) 292-3114 or email </w:t>
      </w:r>
      <w:hyperlink r:id="rId12" w:history="1">
        <w:r w:rsidR="006E2338" w:rsidRPr="00D47AC1">
          <w:rPr>
            <w:rStyle w:val="Hyperlink"/>
            <w:rFonts w:ascii="Garamond" w:hAnsi="Garamond" w:cs="Arial"/>
            <w:sz w:val="22"/>
            <w:szCs w:val="22"/>
            <w:u w:val="none"/>
          </w:rPr>
          <w:t>NJCWNS22@dep.nj.gov</w:t>
        </w:r>
      </w:hyperlink>
      <w:r w:rsidR="006E2338" w:rsidRPr="00B768F7">
        <w:rPr>
          <w:rFonts w:ascii="Garamond" w:hAnsi="Garamond" w:cs="Arial"/>
          <w:color w:val="262626"/>
          <w:sz w:val="22"/>
          <w:szCs w:val="22"/>
        </w:rPr>
        <w:t>.</w:t>
      </w:r>
    </w:p>
    <w:p w14:paraId="797CCF09" w14:textId="3026575C" w:rsidR="00A5156E" w:rsidRPr="00C22D19" w:rsidRDefault="00A5156E" w:rsidP="002A0E77">
      <w:pPr>
        <w:jc w:val="both"/>
        <w:rPr>
          <w:rFonts w:ascii="Garamond" w:hAnsi="Garamond" w:cs="Arial"/>
          <w:color w:val="FF0000"/>
        </w:rPr>
      </w:pPr>
      <w:r w:rsidRPr="00D83204">
        <w:rPr>
          <w:rStyle w:val="Strong"/>
          <w:rFonts w:ascii="Garamond" w:hAnsi="Garamond" w:cs="Arial"/>
          <w:b w:val="0"/>
          <w:color w:val="262626"/>
        </w:rPr>
        <w:t>If you have planning documents that report your needs, provide the documents to your state coordinator.</w:t>
      </w:r>
      <w:r w:rsidRPr="00D83204">
        <w:rPr>
          <w:rFonts w:ascii="Garamond" w:hAnsi="Garamond" w:cs="Arial"/>
          <w:b/>
          <w:color w:val="262626"/>
        </w:rPr>
        <w:t> </w:t>
      </w:r>
      <w:r w:rsidRPr="00D83204">
        <w:rPr>
          <w:rFonts w:ascii="Garamond" w:hAnsi="Garamond" w:cs="Arial"/>
        </w:rPr>
        <w:t xml:space="preserve">This form can be used to report undocumented needs. Please provide us with an estimated cost that is certified by a professional engineer (PE) </w:t>
      </w:r>
      <w:r>
        <w:rPr>
          <w:rFonts w:ascii="Garamond" w:hAnsi="Garamond" w:cs="Arial"/>
        </w:rPr>
        <w:t>in Section 3.</w:t>
      </w:r>
      <w:r w:rsidRPr="00D83204">
        <w:rPr>
          <w:rFonts w:ascii="Garamond" w:hAnsi="Garamond" w:cs="Arial"/>
        </w:rPr>
        <w:t xml:space="preserve"> </w:t>
      </w:r>
      <w:r w:rsidRPr="00C22D19">
        <w:rPr>
          <w:rFonts w:ascii="Garamond" w:hAnsi="Garamond" w:cs="Arial"/>
          <w:color w:val="FF0000"/>
        </w:rPr>
        <w:t xml:space="preserve">If you do not have access to a PE, </w:t>
      </w:r>
      <w:r>
        <w:rPr>
          <w:rFonts w:ascii="Garamond" w:hAnsi="Garamond" w:cs="Arial"/>
          <w:color w:val="FF0000"/>
        </w:rPr>
        <w:t>the</w:t>
      </w:r>
      <w:r w:rsidRPr="00C22D19">
        <w:rPr>
          <w:rFonts w:ascii="Garamond" w:hAnsi="Garamond" w:cs="Arial"/>
          <w:color w:val="FF0000"/>
        </w:rPr>
        <w:t xml:space="preserve"> state coordinator can</w:t>
      </w:r>
      <w:r>
        <w:rPr>
          <w:rFonts w:ascii="Garamond" w:hAnsi="Garamond" w:cs="Arial"/>
          <w:color w:val="FF0000"/>
        </w:rPr>
        <w:t xml:space="preserve"> have a state PE</w:t>
      </w:r>
      <w:r w:rsidRPr="00C22D19">
        <w:rPr>
          <w:rFonts w:ascii="Garamond" w:hAnsi="Garamond" w:cs="Arial"/>
          <w:color w:val="FF0000"/>
        </w:rPr>
        <w:t xml:space="preserve"> review and certify your cost estimates. </w:t>
      </w:r>
      <w:r w:rsidR="00942857" w:rsidRPr="00B53FBA">
        <w:rPr>
          <w:rFonts w:ascii="Garamond" w:hAnsi="Garamond" w:cs="Arial"/>
        </w:rPr>
        <w:t xml:space="preserve">Note that the Local Official Certification (Section </w:t>
      </w:r>
      <w:r w:rsidR="00813ADD">
        <w:rPr>
          <w:rFonts w:ascii="Garamond" w:hAnsi="Garamond" w:cs="Arial"/>
        </w:rPr>
        <w:t>4</w:t>
      </w:r>
      <w:r w:rsidR="00942857" w:rsidRPr="00B53FBA">
        <w:rPr>
          <w:rFonts w:ascii="Garamond" w:hAnsi="Garamond" w:cs="Arial"/>
        </w:rPr>
        <w:t>) is required for all situations.</w:t>
      </w:r>
    </w:p>
    <w:tbl>
      <w:tblPr>
        <w:tblStyle w:val="TableGrid"/>
        <w:tblW w:w="10800" w:type="dxa"/>
        <w:tblInd w:w="-5" w:type="dxa"/>
        <w:tblLook w:val="04A0" w:firstRow="1" w:lastRow="0" w:firstColumn="1" w:lastColumn="0" w:noHBand="0" w:noVBand="1"/>
      </w:tblPr>
      <w:tblGrid>
        <w:gridCol w:w="3775"/>
        <w:gridCol w:w="1620"/>
        <w:gridCol w:w="5405"/>
      </w:tblGrid>
      <w:tr w:rsidR="00F8527D" w:rsidRPr="00A5156E" w14:paraId="7D7AA97F" w14:textId="77777777" w:rsidTr="00A5156E">
        <w:tc>
          <w:tcPr>
            <w:tcW w:w="10800" w:type="dxa"/>
            <w:gridSpan w:val="3"/>
            <w:shd w:val="clear" w:color="auto" w:fill="B1BFD8"/>
          </w:tcPr>
          <w:p w14:paraId="2C16B06A" w14:textId="15300873" w:rsidR="00F8527D" w:rsidRPr="00E3333E" w:rsidRDefault="00F8527D" w:rsidP="00A5156E">
            <w:pPr>
              <w:pStyle w:val="NormalWeb"/>
              <w:jc w:val="center"/>
              <w:rPr>
                <w:rFonts w:ascii="Garamond" w:hAnsi="Garamond" w:cs="Arial"/>
                <w:b/>
                <w:bCs/>
                <w:color w:val="262626"/>
                <w:sz w:val="22"/>
                <w:szCs w:val="22"/>
              </w:rPr>
            </w:pPr>
            <w:r w:rsidRPr="00E3333E">
              <w:rPr>
                <w:rFonts w:ascii="Garamond" w:hAnsi="Garamond" w:cs="Arial"/>
                <w:b/>
                <w:bCs/>
                <w:color w:val="262626"/>
                <w:sz w:val="22"/>
                <w:szCs w:val="22"/>
              </w:rPr>
              <w:t>Please answer these questions before filling in the rest of the form:</w:t>
            </w:r>
          </w:p>
        </w:tc>
      </w:tr>
      <w:tr w:rsidR="007D138B" w:rsidRPr="00A5156E" w14:paraId="1FCB2979" w14:textId="77777777" w:rsidTr="00F8527D">
        <w:tc>
          <w:tcPr>
            <w:tcW w:w="3775" w:type="dxa"/>
          </w:tcPr>
          <w:p w14:paraId="6F887419" w14:textId="78B726B0" w:rsidR="00D70FAC" w:rsidRPr="00E3333E" w:rsidRDefault="007D138B" w:rsidP="007D138B">
            <w:pPr>
              <w:rPr>
                <w:rFonts w:ascii="Garamond" w:eastAsia="Times New Roman" w:hAnsi="Garamond" w:cs="Arial"/>
                <w:b/>
                <w:color w:val="000000"/>
                <w:kern w:val="28"/>
              </w:rPr>
            </w:pPr>
            <w:r w:rsidRPr="00E3333E">
              <w:rPr>
                <w:rFonts w:ascii="Garamond" w:hAnsi="Garamond" w:cs="Arial"/>
                <w:color w:val="262626"/>
                <w:shd w:val="clear" w:color="auto" w:fill="FDFDFD"/>
              </w:rPr>
              <w:t xml:space="preserve">Does your </w:t>
            </w:r>
            <w:r w:rsidR="00B0495B" w:rsidRPr="00E3333E">
              <w:rPr>
                <w:rFonts w:ascii="Garamond" w:hAnsi="Garamond" w:cs="Arial"/>
                <w:color w:val="262626"/>
                <w:shd w:val="clear" w:color="auto" w:fill="FDFDFD"/>
              </w:rPr>
              <w:t>f</w:t>
            </w:r>
            <w:r w:rsidRPr="00E3333E">
              <w:rPr>
                <w:rFonts w:ascii="Garamond" w:hAnsi="Garamond" w:cs="Arial"/>
                <w:color w:val="262626"/>
                <w:shd w:val="clear" w:color="auto" w:fill="FDFDFD"/>
              </w:rPr>
              <w:t>acility have water-quality-related capital improvement needs?</w:t>
            </w:r>
          </w:p>
        </w:tc>
        <w:tc>
          <w:tcPr>
            <w:tcW w:w="1620" w:type="dxa"/>
          </w:tcPr>
          <w:p w14:paraId="60DAD486" w14:textId="16B20D2B" w:rsidR="007D138B" w:rsidRPr="00E3333E" w:rsidRDefault="002A0E77"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781135543"/>
                <w14:checkbox>
                  <w14:checked w14:val="0"/>
                  <w14:checkedState w14:val="2612" w14:font="MS Gothic"/>
                  <w14:uncheckedState w14:val="2610" w14:font="MS Gothic"/>
                </w14:checkbox>
              </w:sdtPr>
              <w:sdtEndPr/>
              <w:sdtContent>
                <w:r w:rsidR="00D70FAC" w:rsidRPr="00E3333E">
                  <w:rPr>
                    <w:rFonts w:ascii="Segoe UI Symbol" w:eastAsia="MS Gothic" w:hAnsi="Segoe UI Symbol" w:cs="Segoe UI Symbol"/>
                    <w:color w:val="262626"/>
                    <w:shd w:val="clear" w:color="auto" w:fill="FDFDFD"/>
                  </w:rPr>
                  <w:t>☐</w:t>
                </w:r>
              </w:sdtContent>
            </w:sdt>
            <w:r w:rsidR="007D138B" w:rsidRPr="00E3333E">
              <w:rPr>
                <w:rFonts w:ascii="Garamond" w:hAnsi="Garamond" w:cs="Arial"/>
                <w:color w:val="262626"/>
                <w:shd w:val="clear" w:color="auto" w:fill="FDFDFD"/>
              </w:rPr>
              <w:t xml:space="preserve">Yes </w:t>
            </w:r>
            <w:sdt>
              <w:sdtPr>
                <w:rPr>
                  <w:rFonts w:ascii="Garamond" w:hAnsi="Garamond" w:cs="Arial"/>
                  <w:color w:val="262626"/>
                  <w:shd w:val="clear" w:color="auto" w:fill="FDFDFD"/>
                </w:rPr>
                <w:id w:val="-615211564"/>
                <w14:checkbox>
                  <w14:checked w14:val="0"/>
                  <w14:checkedState w14:val="2612" w14:font="MS Gothic"/>
                  <w14:uncheckedState w14:val="2610" w14:font="MS Gothic"/>
                </w14:checkbox>
              </w:sdtPr>
              <w:sdtEndPr/>
              <w:sdtContent>
                <w:r w:rsidR="00D70FAC" w:rsidRPr="00E3333E">
                  <w:rPr>
                    <w:rFonts w:ascii="Segoe UI Symbol" w:eastAsia="MS Gothic" w:hAnsi="Segoe UI Symbol" w:cs="Segoe UI Symbol"/>
                    <w:color w:val="262626"/>
                    <w:shd w:val="clear" w:color="auto" w:fill="FDFDFD"/>
                  </w:rPr>
                  <w:t>☐</w:t>
                </w:r>
              </w:sdtContent>
            </w:sdt>
            <w:r w:rsidR="007D138B" w:rsidRPr="00E3333E">
              <w:rPr>
                <w:rFonts w:ascii="Garamond" w:hAnsi="Garamond" w:cs="Arial"/>
                <w:color w:val="262626"/>
                <w:shd w:val="clear" w:color="auto" w:fill="FDFDFD"/>
              </w:rPr>
              <w:t>No</w:t>
            </w:r>
          </w:p>
        </w:tc>
        <w:tc>
          <w:tcPr>
            <w:tcW w:w="5405" w:type="dxa"/>
            <w:vAlign w:val="center"/>
          </w:tcPr>
          <w:p w14:paraId="4617F2D2" w14:textId="7E79A541" w:rsidR="007D138B" w:rsidRPr="00E3333E" w:rsidRDefault="007D138B" w:rsidP="00F8527D">
            <w:pPr>
              <w:rPr>
                <w:rFonts w:ascii="Garamond" w:eastAsia="Times New Roman" w:hAnsi="Garamond" w:cs="Arial"/>
                <w:bCs/>
                <w:color w:val="000000"/>
                <w:kern w:val="28"/>
              </w:rPr>
            </w:pPr>
            <w:r w:rsidRPr="00E3333E">
              <w:rPr>
                <w:rFonts w:ascii="Garamond" w:eastAsia="Times New Roman" w:hAnsi="Garamond" w:cs="Arial"/>
                <w:bCs/>
                <w:color w:val="000000"/>
                <w:kern w:val="28"/>
              </w:rPr>
              <w:t xml:space="preserve">If no, </w:t>
            </w:r>
            <w:r w:rsidR="00992FFF">
              <w:rPr>
                <w:rFonts w:ascii="Garamond" w:eastAsia="Times New Roman" w:hAnsi="Garamond" w:cs="Arial"/>
                <w:bCs/>
                <w:color w:val="000000"/>
                <w:kern w:val="28"/>
              </w:rPr>
              <w:t xml:space="preserve">thank you for your time and please return the form with the No box checked. </w:t>
            </w:r>
          </w:p>
        </w:tc>
      </w:tr>
      <w:tr w:rsidR="007D138B" w:rsidRPr="00A5156E" w14:paraId="1BB4E985" w14:textId="77777777" w:rsidTr="005676DB">
        <w:tc>
          <w:tcPr>
            <w:tcW w:w="3775" w:type="dxa"/>
          </w:tcPr>
          <w:p w14:paraId="60A1C7DA" w14:textId="4DF5C72C" w:rsidR="007D138B" w:rsidRPr="00E3333E" w:rsidRDefault="007D138B" w:rsidP="007D138B">
            <w:pPr>
              <w:rPr>
                <w:rFonts w:ascii="Garamond" w:hAnsi="Garamond" w:cs="Arial"/>
                <w:color w:val="262626"/>
                <w:shd w:val="clear" w:color="auto" w:fill="FDFDFD"/>
              </w:rPr>
            </w:pPr>
            <w:r w:rsidRPr="00E3333E">
              <w:rPr>
                <w:rFonts w:ascii="Garamond" w:hAnsi="Garamond" w:cs="Arial"/>
                <w:color w:val="262626"/>
                <w:shd w:val="clear" w:color="auto" w:fill="FDFDFD"/>
              </w:rPr>
              <w:t>Do you have planning documents that report any of your needs</w:t>
            </w:r>
            <w:r w:rsidR="00D70FAC" w:rsidRPr="00E3333E">
              <w:rPr>
                <w:rFonts w:ascii="Garamond" w:hAnsi="Garamond" w:cs="Arial"/>
                <w:color w:val="262626"/>
                <w:shd w:val="clear" w:color="auto" w:fill="FDFDFD"/>
              </w:rPr>
              <w:t xml:space="preserve"> </w:t>
            </w:r>
            <w:r w:rsidRPr="00E3333E">
              <w:rPr>
                <w:rFonts w:ascii="Garamond" w:hAnsi="Garamond" w:cs="Arial"/>
                <w:color w:val="262626"/>
                <w:shd w:val="clear" w:color="auto" w:fill="FDFDFD"/>
              </w:rPr>
              <w:t>(such as in a capital improvements plan or engineering report)?</w:t>
            </w:r>
          </w:p>
        </w:tc>
        <w:tc>
          <w:tcPr>
            <w:tcW w:w="1620" w:type="dxa"/>
          </w:tcPr>
          <w:p w14:paraId="397CD102" w14:textId="4858C07B" w:rsidR="007D138B" w:rsidRPr="00E3333E" w:rsidRDefault="002A0E77"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1388644565"/>
                <w14:checkbox>
                  <w14:checked w14:val="0"/>
                  <w14:checkedState w14:val="2612" w14:font="MS Gothic"/>
                  <w14:uncheckedState w14:val="2610" w14:font="MS Gothic"/>
                </w14:checkbox>
              </w:sdtPr>
              <w:sdtEndPr/>
              <w:sdtContent>
                <w:r w:rsidR="00D70FAC" w:rsidRPr="00E3333E">
                  <w:rPr>
                    <w:rFonts w:ascii="Segoe UI Symbol" w:eastAsia="MS Gothic" w:hAnsi="Segoe UI Symbol" w:cs="Segoe UI Symbol"/>
                    <w:color w:val="262626"/>
                    <w:shd w:val="clear" w:color="auto" w:fill="FDFDFD"/>
                  </w:rPr>
                  <w:t>☐</w:t>
                </w:r>
              </w:sdtContent>
            </w:sdt>
            <w:r w:rsidR="007D138B" w:rsidRPr="00E3333E">
              <w:rPr>
                <w:rFonts w:ascii="Garamond" w:hAnsi="Garamond" w:cs="Arial"/>
                <w:color w:val="262626"/>
                <w:shd w:val="clear" w:color="auto" w:fill="FDFDFD"/>
              </w:rPr>
              <w:t xml:space="preserve">Yes </w:t>
            </w:r>
            <w:sdt>
              <w:sdtPr>
                <w:rPr>
                  <w:rFonts w:ascii="Garamond" w:hAnsi="Garamond" w:cs="Arial"/>
                  <w:color w:val="262626"/>
                  <w:shd w:val="clear" w:color="auto" w:fill="FDFDFD"/>
                </w:rPr>
                <w:id w:val="-1967882963"/>
                <w14:checkbox>
                  <w14:checked w14:val="0"/>
                  <w14:checkedState w14:val="2612" w14:font="MS Gothic"/>
                  <w14:uncheckedState w14:val="2610" w14:font="MS Gothic"/>
                </w14:checkbox>
              </w:sdtPr>
              <w:sdtEndPr/>
              <w:sdtContent>
                <w:r w:rsidR="00D70FAC" w:rsidRPr="00E3333E">
                  <w:rPr>
                    <w:rFonts w:ascii="Segoe UI Symbol" w:eastAsia="MS Gothic" w:hAnsi="Segoe UI Symbol" w:cs="Segoe UI Symbol"/>
                    <w:color w:val="262626"/>
                    <w:shd w:val="clear" w:color="auto" w:fill="FDFDFD"/>
                  </w:rPr>
                  <w:t>☐</w:t>
                </w:r>
              </w:sdtContent>
            </w:sdt>
            <w:r w:rsidR="007D138B" w:rsidRPr="00E3333E">
              <w:rPr>
                <w:rFonts w:ascii="Garamond" w:hAnsi="Garamond" w:cs="Arial"/>
                <w:color w:val="262626"/>
                <w:shd w:val="clear" w:color="auto" w:fill="FDFDFD"/>
              </w:rPr>
              <w:t>No</w:t>
            </w:r>
          </w:p>
        </w:tc>
        <w:tc>
          <w:tcPr>
            <w:tcW w:w="5405" w:type="dxa"/>
          </w:tcPr>
          <w:p w14:paraId="4443C717" w14:textId="253291ED" w:rsidR="007D138B" w:rsidRPr="00E3333E" w:rsidRDefault="007D138B" w:rsidP="00F8527D">
            <w:pPr>
              <w:rPr>
                <w:rFonts w:ascii="Garamond" w:eastAsia="Times New Roman" w:hAnsi="Garamond" w:cs="Arial"/>
                <w:bCs/>
                <w:color w:val="000000"/>
                <w:kern w:val="28"/>
              </w:rPr>
            </w:pPr>
            <w:r w:rsidRPr="00E3333E">
              <w:rPr>
                <w:rFonts w:ascii="Garamond" w:eastAsia="Times New Roman" w:hAnsi="Garamond" w:cs="Arial"/>
                <w:bCs/>
                <w:color w:val="000000"/>
                <w:kern w:val="28"/>
              </w:rPr>
              <w:t xml:space="preserve">If yes, please email those documents to your state coordinator. </w:t>
            </w:r>
          </w:p>
          <w:p w14:paraId="046B1944" w14:textId="47AFF481" w:rsidR="00D70FAC" w:rsidRPr="00E3333E" w:rsidRDefault="00D70FAC" w:rsidP="00F8527D">
            <w:pPr>
              <w:rPr>
                <w:rFonts w:ascii="Garamond" w:eastAsia="Times New Roman" w:hAnsi="Garamond" w:cs="Arial"/>
                <w:bCs/>
                <w:color w:val="000000"/>
                <w:kern w:val="28"/>
              </w:rPr>
            </w:pPr>
          </w:p>
        </w:tc>
      </w:tr>
      <w:tr w:rsidR="00A5156E" w:rsidRPr="00A5156E" w14:paraId="32C56B35" w14:textId="77777777" w:rsidTr="00A5156E">
        <w:tc>
          <w:tcPr>
            <w:tcW w:w="10800" w:type="dxa"/>
            <w:gridSpan w:val="3"/>
            <w:shd w:val="clear" w:color="auto" w:fill="B1BFD8"/>
          </w:tcPr>
          <w:p w14:paraId="1AFE8F1F" w14:textId="7C54A3B9" w:rsidR="00A5156E" w:rsidRPr="00E3333E" w:rsidRDefault="00A5156E" w:rsidP="00A5156E">
            <w:pPr>
              <w:jc w:val="center"/>
              <w:rPr>
                <w:rFonts w:ascii="Garamond" w:eastAsia="Times New Roman" w:hAnsi="Garamond" w:cs="Arial"/>
                <w:b/>
                <w:color w:val="000000"/>
                <w:kern w:val="28"/>
              </w:rPr>
            </w:pPr>
            <w:r w:rsidRPr="00E3333E">
              <w:rPr>
                <w:rFonts w:ascii="Garamond" w:eastAsia="Times New Roman" w:hAnsi="Garamond" w:cs="Arial"/>
                <w:b/>
                <w:color w:val="000000"/>
                <w:kern w:val="28"/>
              </w:rPr>
              <w:t>If you have any undocumented needs:</w:t>
            </w:r>
          </w:p>
        </w:tc>
      </w:tr>
      <w:tr w:rsidR="007D138B" w:rsidRPr="00A5156E" w14:paraId="62E185FA" w14:textId="77777777" w:rsidTr="00E3333E">
        <w:tc>
          <w:tcPr>
            <w:tcW w:w="3775" w:type="dxa"/>
          </w:tcPr>
          <w:p w14:paraId="5AAEAD04" w14:textId="6E4AB692" w:rsidR="007D138B" w:rsidRPr="00E3333E" w:rsidRDefault="007D138B" w:rsidP="007D138B">
            <w:pPr>
              <w:rPr>
                <w:rFonts w:ascii="Garamond" w:eastAsia="Times New Roman" w:hAnsi="Garamond" w:cs="Arial"/>
                <w:b/>
                <w:color w:val="000000"/>
                <w:kern w:val="28"/>
              </w:rPr>
            </w:pPr>
            <w:r w:rsidRPr="00E3333E">
              <w:rPr>
                <w:rFonts w:ascii="Garamond" w:hAnsi="Garamond" w:cs="Arial"/>
                <w:color w:val="262626"/>
                <w:shd w:val="clear" w:color="auto" w:fill="FDFDFD"/>
              </w:rPr>
              <w:t xml:space="preserve">Do you have access to a </w:t>
            </w:r>
            <w:r w:rsidR="007A7C73" w:rsidRPr="00E3333E">
              <w:rPr>
                <w:rFonts w:ascii="Garamond" w:hAnsi="Garamond" w:cs="Arial"/>
                <w:color w:val="262626"/>
                <w:shd w:val="clear" w:color="auto" w:fill="FDFDFD"/>
              </w:rPr>
              <w:t>PE</w:t>
            </w:r>
            <w:r w:rsidRPr="00E3333E">
              <w:rPr>
                <w:rFonts w:ascii="Garamond" w:hAnsi="Garamond" w:cs="Arial"/>
                <w:color w:val="262626"/>
                <w:shd w:val="clear" w:color="auto" w:fill="FDFDFD"/>
              </w:rPr>
              <w:t xml:space="preserve"> (consulting with or on staff)</w:t>
            </w:r>
            <w:r w:rsidR="005571E4" w:rsidRPr="00E3333E">
              <w:rPr>
                <w:rFonts w:ascii="Garamond" w:hAnsi="Garamond" w:cs="Arial"/>
                <w:color w:val="262626"/>
                <w:shd w:val="clear" w:color="auto" w:fill="FDFDFD"/>
              </w:rPr>
              <w:t xml:space="preserve"> </w:t>
            </w:r>
            <w:r w:rsidRPr="00E3333E">
              <w:rPr>
                <w:rFonts w:ascii="Garamond" w:hAnsi="Garamond" w:cs="Arial"/>
                <w:color w:val="262626"/>
                <w:shd w:val="clear" w:color="auto" w:fill="FDFDFD"/>
              </w:rPr>
              <w:t>who will certify the costs of the undocumented needs?</w:t>
            </w:r>
          </w:p>
        </w:tc>
        <w:tc>
          <w:tcPr>
            <w:tcW w:w="1620" w:type="dxa"/>
          </w:tcPr>
          <w:p w14:paraId="7A304758" w14:textId="41AD0A83" w:rsidR="007D138B" w:rsidRPr="00E3333E" w:rsidRDefault="002A0E77" w:rsidP="00D70FAC">
            <w:pPr>
              <w:jc w:val="center"/>
              <w:rPr>
                <w:rFonts w:ascii="Garamond" w:eastAsia="Times New Roman" w:hAnsi="Garamond" w:cs="Arial"/>
                <w:b/>
                <w:color w:val="000000"/>
                <w:kern w:val="28"/>
              </w:rPr>
            </w:pPr>
            <w:sdt>
              <w:sdtPr>
                <w:rPr>
                  <w:rFonts w:ascii="Garamond" w:hAnsi="Garamond" w:cs="Arial"/>
                  <w:color w:val="262626"/>
                  <w:shd w:val="clear" w:color="auto" w:fill="FDFDFD"/>
                </w:rPr>
                <w:id w:val="-2100619876"/>
                <w14:checkbox>
                  <w14:checked w14:val="0"/>
                  <w14:checkedState w14:val="2612" w14:font="MS Gothic"/>
                  <w14:uncheckedState w14:val="2610" w14:font="MS Gothic"/>
                </w14:checkbox>
              </w:sdtPr>
              <w:sdtEndPr/>
              <w:sdtContent>
                <w:r w:rsidR="0061236E" w:rsidRPr="00E3333E">
                  <w:rPr>
                    <w:rFonts w:ascii="MS Gothic" w:eastAsia="MS Gothic" w:hAnsi="MS Gothic" w:cs="Arial" w:hint="eastAsia"/>
                    <w:color w:val="262626"/>
                    <w:shd w:val="clear" w:color="auto" w:fill="FDFDFD"/>
                  </w:rPr>
                  <w:t>☐</w:t>
                </w:r>
              </w:sdtContent>
            </w:sdt>
            <w:r w:rsidR="007D138B" w:rsidRPr="00E3333E">
              <w:rPr>
                <w:rFonts w:ascii="Garamond" w:hAnsi="Garamond" w:cs="Arial"/>
                <w:color w:val="262626"/>
                <w:shd w:val="clear" w:color="auto" w:fill="FDFDFD"/>
              </w:rPr>
              <w:t xml:space="preserve">Yes </w:t>
            </w:r>
            <w:sdt>
              <w:sdtPr>
                <w:rPr>
                  <w:rFonts w:ascii="Garamond" w:hAnsi="Garamond" w:cs="Arial"/>
                  <w:color w:val="262626"/>
                  <w:shd w:val="clear" w:color="auto" w:fill="FDFDFD"/>
                </w:rPr>
                <w:id w:val="1281923074"/>
                <w14:checkbox>
                  <w14:checked w14:val="0"/>
                  <w14:checkedState w14:val="2612" w14:font="MS Gothic"/>
                  <w14:uncheckedState w14:val="2610" w14:font="MS Gothic"/>
                </w14:checkbox>
              </w:sdtPr>
              <w:sdtEndPr/>
              <w:sdtContent>
                <w:r w:rsidR="007D138B" w:rsidRPr="00E3333E">
                  <w:rPr>
                    <w:rFonts w:ascii="Segoe UI Symbol" w:eastAsia="MS Gothic" w:hAnsi="Segoe UI Symbol" w:cs="Segoe UI Symbol"/>
                    <w:color w:val="262626"/>
                    <w:shd w:val="clear" w:color="auto" w:fill="FDFDFD"/>
                  </w:rPr>
                  <w:t>☐</w:t>
                </w:r>
              </w:sdtContent>
            </w:sdt>
            <w:r w:rsidR="007D138B" w:rsidRPr="00E3333E">
              <w:rPr>
                <w:rFonts w:ascii="Garamond" w:hAnsi="Garamond" w:cs="Arial"/>
                <w:color w:val="262626"/>
                <w:shd w:val="clear" w:color="auto" w:fill="FDFDFD"/>
              </w:rPr>
              <w:t>No</w:t>
            </w:r>
          </w:p>
        </w:tc>
        <w:tc>
          <w:tcPr>
            <w:tcW w:w="5405" w:type="dxa"/>
          </w:tcPr>
          <w:p w14:paraId="292DF375" w14:textId="5485C393" w:rsidR="00EB3990" w:rsidRPr="00E3333E" w:rsidRDefault="00EB3990" w:rsidP="00F8527D">
            <w:pPr>
              <w:rPr>
                <w:rFonts w:ascii="Garamond" w:eastAsia="Times New Roman" w:hAnsi="Garamond" w:cs="Arial"/>
                <w:bCs/>
                <w:color w:val="000000"/>
                <w:kern w:val="28"/>
              </w:rPr>
            </w:pPr>
            <w:r w:rsidRPr="00E3333E">
              <w:rPr>
                <w:rFonts w:ascii="Garamond" w:eastAsia="Times New Roman" w:hAnsi="Garamond" w:cs="Arial"/>
                <w:bCs/>
                <w:color w:val="000000"/>
                <w:kern w:val="28"/>
              </w:rPr>
              <w:t>If yes, please work with them to generate costs and have them certify and sign this form before returning to the state coordinator.</w:t>
            </w:r>
          </w:p>
        </w:tc>
      </w:tr>
    </w:tbl>
    <w:p w14:paraId="16FB8EDF" w14:textId="77777777" w:rsidR="0087401F" w:rsidRPr="00A5156E" w:rsidRDefault="0087401F" w:rsidP="00EB3990">
      <w:pPr>
        <w:rPr>
          <w:rFonts w:ascii="Garamond" w:hAnsi="Garamond" w:cs="Arial"/>
        </w:rPr>
      </w:pPr>
    </w:p>
    <w:p w14:paraId="51F2D6DA" w14:textId="3101C9F0" w:rsidR="00C55362" w:rsidRPr="00A5156E" w:rsidRDefault="00A5156E" w:rsidP="00EB3990">
      <w:pPr>
        <w:rPr>
          <w:rFonts w:ascii="Garamond" w:hAnsi="Garamond" w:cs="Arial"/>
          <w:b/>
          <w:bCs/>
        </w:rPr>
      </w:pPr>
      <w:r>
        <w:rPr>
          <w:rFonts w:ascii="Garamond" w:hAnsi="Garamond" w:cs="Arial"/>
          <w:b/>
          <w:bCs/>
        </w:rPr>
        <w:t xml:space="preserve">Section 1: </w:t>
      </w:r>
      <w:r w:rsidR="00C55362" w:rsidRPr="00A5156E">
        <w:rPr>
          <w:rFonts w:ascii="Garamond" w:hAnsi="Garamond" w:cs="Arial"/>
          <w:b/>
          <w:bCs/>
        </w:rPr>
        <w:t>Facility Information</w:t>
      </w:r>
    </w:p>
    <w:p w14:paraId="6AE6242E" w14:textId="10DE31F5" w:rsidR="00C55362" w:rsidRPr="00A01069" w:rsidRDefault="00C55362" w:rsidP="00EB3990">
      <w:pPr>
        <w:rPr>
          <w:rFonts w:ascii="Garamond" w:hAnsi="Garamond" w:cs="Arial"/>
          <w:i/>
          <w:iCs/>
          <w:color w:val="262626"/>
          <w:shd w:val="clear" w:color="auto" w:fill="FFFFFF"/>
        </w:rPr>
      </w:pPr>
      <w:r w:rsidRPr="00A01069">
        <w:rPr>
          <w:rFonts w:ascii="Garamond" w:hAnsi="Garamond" w:cs="Arial"/>
          <w:color w:val="262626"/>
          <w:shd w:val="clear" w:color="auto" w:fill="FFFFFF"/>
        </w:rPr>
        <w:t>Please</w:t>
      </w:r>
      <w:r w:rsidRPr="00A01069" w:rsidDel="00F21379">
        <w:rPr>
          <w:rFonts w:ascii="Garamond" w:hAnsi="Garamond" w:cs="Arial"/>
          <w:color w:val="262626"/>
          <w:shd w:val="clear" w:color="auto" w:fill="FFFFFF"/>
        </w:rPr>
        <w:t xml:space="preserve"> </w:t>
      </w:r>
      <w:r w:rsidR="00F21379" w:rsidRPr="00A01069">
        <w:rPr>
          <w:rFonts w:ascii="Garamond" w:hAnsi="Garamond" w:cs="Arial"/>
          <w:color w:val="262626"/>
          <w:shd w:val="clear" w:color="auto" w:fill="FFFFFF"/>
        </w:rPr>
        <w:t>provide</w:t>
      </w:r>
      <w:r w:rsidRPr="00A01069">
        <w:rPr>
          <w:rFonts w:ascii="Garamond" w:hAnsi="Garamond" w:cs="Arial"/>
          <w:color w:val="262626"/>
          <w:shd w:val="clear" w:color="auto" w:fill="FFFFFF"/>
        </w:rPr>
        <w:t xml:space="preserve"> </w:t>
      </w:r>
      <w:r w:rsidR="007C3E8A" w:rsidRPr="00A01069">
        <w:rPr>
          <w:rFonts w:ascii="Garamond" w:hAnsi="Garamond" w:cs="Arial"/>
          <w:color w:val="262626"/>
          <w:shd w:val="clear" w:color="auto" w:fill="FFFFFF"/>
        </w:rPr>
        <w:t xml:space="preserve">general facility information and </w:t>
      </w:r>
      <w:r w:rsidRPr="00A01069">
        <w:rPr>
          <w:rFonts w:ascii="Garamond" w:hAnsi="Garamond" w:cs="Arial"/>
          <w:color w:val="262626"/>
          <w:shd w:val="clear" w:color="auto" w:fill="FFFFFF"/>
        </w:rPr>
        <w:t>contact information.</w:t>
      </w:r>
    </w:p>
    <w:tbl>
      <w:tblPr>
        <w:tblStyle w:val="TableGrid"/>
        <w:tblW w:w="10795" w:type="dxa"/>
        <w:tblLook w:val="04A0" w:firstRow="1" w:lastRow="0" w:firstColumn="1" w:lastColumn="0" w:noHBand="0" w:noVBand="1"/>
      </w:tblPr>
      <w:tblGrid>
        <w:gridCol w:w="2605"/>
        <w:gridCol w:w="8190"/>
      </w:tblGrid>
      <w:tr w:rsidR="00D70FAC" w:rsidRPr="00A01069" w14:paraId="2EACF000" w14:textId="77777777" w:rsidTr="00A5156E">
        <w:tc>
          <w:tcPr>
            <w:tcW w:w="2605" w:type="dxa"/>
            <w:shd w:val="clear" w:color="auto" w:fill="B1BFD8"/>
          </w:tcPr>
          <w:p w14:paraId="1ADA6F8E" w14:textId="0BEB0E9D" w:rsidR="00D70FAC" w:rsidRPr="00A01069" w:rsidRDefault="00D70FAC" w:rsidP="0007012B">
            <w:pPr>
              <w:spacing w:line="360" w:lineRule="auto"/>
              <w:rPr>
                <w:rFonts w:ascii="Garamond" w:hAnsi="Garamond" w:cs="Arial"/>
                <w:b/>
                <w:bCs/>
              </w:rPr>
            </w:pPr>
            <w:r w:rsidRPr="00A01069">
              <w:rPr>
                <w:rFonts w:ascii="Garamond" w:hAnsi="Garamond" w:cs="Arial"/>
                <w:b/>
                <w:bCs/>
              </w:rPr>
              <w:t>Facility Name</w:t>
            </w:r>
            <w:r w:rsidR="00AE4A7D" w:rsidRPr="00A01069">
              <w:rPr>
                <w:rFonts w:ascii="Garamond" w:hAnsi="Garamond" w:cs="Arial"/>
                <w:b/>
                <w:bCs/>
              </w:rPr>
              <w:t>:</w:t>
            </w:r>
          </w:p>
        </w:tc>
        <w:tc>
          <w:tcPr>
            <w:tcW w:w="8190" w:type="dxa"/>
            <w:vAlign w:val="center"/>
          </w:tcPr>
          <w:p w14:paraId="48F65F25" w14:textId="7CCFC0EB" w:rsidR="00D70FAC" w:rsidRPr="00A01069" w:rsidRDefault="00D70FAC" w:rsidP="00AE4A7D">
            <w:pPr>
              <w:spacing w:line="360" w:lineRule="auto"/>
              <w:rPr>
                <w:rFonts w:ascii="Garamond" w:hAnsi="Garamond" w:cs="Arial"/>
              </w:rPr>
            </w:pPr>
          </w:p>
        </w:tc>
      </w:tr>
      <w:tr w:rsidR="00D70FAC" w:rsidRPr="00A01069" w14:paraId="7C1249E3" w14:textId="77777777" w:rsidTr="00A5156E">
        <w:tc>
          <w:tcPr>
            <w:tcW w:w="2605" w:type="dxa"/>
            <w:shd w:val="clear" w:color="auto" w:fill="B1BFD8"/>
          </w:tcPr>
          <w:p w14:paraId="3B7FF682" w14:textId="6FEA907E" w:rsidR="00D70FAC" w:rsidRPr="00A01069" w:rsidRDefault="00D70FAC" w:rsidP="0007012B">
            <w:pPr>
              <w:spacing w:line="360" w:lineRule="auto"/>
              <w:rPr>
                <w:rFonts w:ascii="Garamond" w:hAnsi="Garamond" w:cs="Arial"/>
                <w:b/>
                <w:bCs/>
              </w:rPr>
            </w:pPr>
            <w:r w:rsidRPr="00A01069">
              <w:rPr>
                <w:rFonts w:ascii="Garamond" w:hAnsi="Garamond" w:cs="Arial"/>
                <w:b/>
                <w:bCs/>
              </w:rPr>
              <w:t>Authority Name</w:t>
            </w:r>
            <w:r w:rsidR="00AE4A7D" w:rsidRPr="00A01069">
              <w:rPr>
                <w:rFonts w:ascii="Garamond" w:hAnsi="Garamond" w:cs="Arial"/>
                <w:b/>
                <w:bCs/>
              </w:rPr>
              <w:t>:</w:t>
            </w:r>
          </w:p>
        </w:tc>
        <w:tc>
          <w:tcPr>
            <w:tcW w:w="8190" w:type="dxa"/>
            <w:vAlign w:val="center"/>
          </w:tcPr>
          <w:p w14:paraId="3720B025" w14:textId="492901C3" w:rsidR="00D70FAC" w:rsidRPr="00A01069" w:rsidRDefault="00D70FAC" w:rsidP="00AE4A7D">
            <w:pPr>
              <w:spacing w:line="360" w:lineRule="auto"/>
              <w:rPr>
                <w:rFonts w:ascii="Garamond" w:hAnsi="Garamond" w:cs="Arial"/>
              </w:rPr>
            </w:pPr>
          </w:p>
        </w:tc>
      </w:tr>
      <w:tr w:rsidR="00D70FAC" w:rsidRPr="00A01069" w14:paraId="4A3746ED" w14:textId="77777777" w:rsidTr="00A5156E">
        <w:tc>
          <w:tcPr>
            <w:tcW w:w="2605" w:type="dxa"/>
            <w:shd w:val="clear" w:color="auto" w:fill="B1BFD8"/>
          </w:tcPr>
          <w:p w14:paraId="64A9907C" w14:textId="4D6A3288" w:rsidR="00D70FAC" w:rsidRPr="00A01069" w:rsidRDefault="00D70FAC" w:rsidP="0007012B">
            <w:pPr>
              <w:spacing w:line="360" w:lineRule="auto"/>
              <w:rPr>
                <w:rFonts w:ascii="Garamond" w:hAnsi="Garamond" w:cs="Arial"/>
                <w:b/>
                <w:bCs/>
              </w:rPr>
            </w:pPr>
            <w:r w:rsidRPr="00A01069">
              <w:rPr>
                <w:rFonts w:ascii="Garamond" w:hAnsi="Garamond" w:cs="Arial"/>
                <w:b/>
                <w:bCs/>
              </w:rPr>
              <w:t>Facility Address</w:t>
            </w:r>
            <w:r w:rsidR="00AE4A7D" w:rsidRPr="00A01069">
              <w:rPr>
                <w:rFonts w:ascii="Garamond" w:hAnsi="Garamond" w:cs="Arial"/>
                <w:b/>
                <w:bCs/>
              </w:rPr>
              <w:t>:</w:t>
            </w:r>
          </w:p>
        </w:tc>
        <w:tc>
          <w:tcPr>
            <w:tcW w:w="8190" w:type="dxa"/>
            <w:vAlign w:val="center"/>
          </w:tcPr>
          <w:p w14:paraId="5818CB2C" w14:textId="45358290" w:rsidR="00D70FAC" w:rsidRPr="00A01069" w:rsidRDefault="00D70FAC" w:rsidP="00AE4A7D">
            <w:pPr>
              <w:spacing w:line="360" w:lineRule="auto"/>
              <w:rPr>
                <w:rFonts w:ascii="Garamond" w:hAnsi="Garamond" w:cs="Arial"/>
              </w:rPr>
            </w:pPr>
          </w:p>
        </w:tc>
      </w:tr>
      <w:tr w:rsidR="00D70FAC" w:rsidRPr="00A01069" w14:paraId="563F7389" w14:textId="77777777" w:rsidTr="00A5156E">
        <w:tc>
          <w:tcPr>
            <w:tcW w:w="2605" w:type="dxa"/>
            <w:shd w:val="clear" w:color="auto" w:fill="B1BFD8"/>
          </w:tcPr>
          <w:p w14:paraId="45A8DA2C" w14:textId="429DADBB" w:rsidR="00D70FAC" w:rsidRPr="00A01069" w:rsidRDefault="00D70FAC" w:rsidP="0007012B">
            <w:pPr>
              <w:spacing w:line="360" w:lineRule="auto"/>
              <w:rPr>
                <w:rFonts w:ascii="Garamond" w:hAnsi="Garamond" w:cs="Arial"/>
                <w:b/>
                <w:bCs/>
              </w:rPr>
            </w:pPr>
            <w:r w:rsidRPr="00A01069">
              <w:rPr>
                <w:rFonts w:ascii="Garamond" w:hAnsi="Garamond" w:cs="Arial"/>
                <w:b/>
                <w:bCs/>
              </w:rPr>
              <w:t>City</w:t>
            </w:r>
            <w:r w:rsidR="00AE4A7D" w:rsidRPr="00A01069">
              <w:rPr>
                <w:rFonts w:ascii="Garamond" w:hAnsi="Garamond" w:cs="Arial"/>
                <w:b/>
                <w:bCs/>
              </w:rPr>
              <w:t>:</w:t>
            </w:r>
          </w:p>
        </w:tc>
        <w:tc>
          <w:tcPr>
            <w:tcW w:w="8190" w:type="dxa"/>
            <w:vAlign w:val="center"/>
          </w:tcPr>
          <w:p w14:paraId="79C6AF49" w14:textId="30DE974B" w:rsidR="00D70FAC" w:rsidRPr="00A01069" w:rsidRDefault="00D70FAC" w:rsidP="00AE4A7D">
            <w:pPr>
              <w:spacing w:line="360" w:lineRule="auto"/>
              <w:rPr>
                <w:rFonts w:ascii="Garamond" w:hAnsi="Garamond" w:cs="Arial"/>
              </w:rPr>
            </w:pPr>
          </w:p>
        </w:tc>
      </w:tr>
      <w:tr w:rsidR="00D70FAC" w:rsidRPr="00A01069" w14:paraId="07B1144F" w14:textId="77777777" w:rsidTr="00A5156E">
        <w:tc>
          <w:tcPr>
            <w:tcW w:w="2605" w:type="dxa"/>
            <w:shd w:val="clear" w:color="auto" w:fill="B1BFD8"/>
          </w:tcPr>
          <w:p w14:paraId="5B403DE3" w14:textId="03903878" w:rsidR="00D70FAC" w:rsidRPr="00A01069" w:rsidRDefault="00D70FAC" w:rsidP="0007012B">
            <w:pPr>
              <w:spacing w:line="360" w:lineRule="auto"/>
              <w:rPr>
                <w:rFonts w:ascii="Garamond" w:hAnsi="Garamond" w:cs="Arial"/>
                <w:b/>
                <w:bCs/>
              </w:rPr>
            </w:pPr>
            <w:r w:rsidRPr="00A01069">
              <w:rPr>
                <w:rFonts w:ascii="Garamond" w:hAnsi="Garamond" w:cs="Arial"/>
                <w:b/>
                <w:bCs/>
              </w:rPr>
              <w:t>State</w:t>
            </w:r>
            <w:r w:rsidR="00AE4A7D" w:rsidRPr="00A01069">
              <w:rPr>
                <w:rFonts w:ascii="Garamond" w:hAnsi="Garamond" w:cs="Arial"/>
                <w:b/>
                <w:bCs/>
              </w:rPr>
              <w:t>:</w:t>
            </w:r>
          </w:p>
        </w:tc>
        <w:tc>
          <w:tcPr>
            <w:tcW w:w="8190" w:type="dxa"/>
            <w:vAlign w:val="center"/>
          </w:tcPr>
          <w:p w14:paraId="4A93159D" w14:textId="665EEEF0" w:rsidR="00D70FAC" w:rsidRPr="00A01069" w:rsidRDefault="00D70FAC" w:rsidP="00AE4A7D">
            <w:pPr>
              <w:spacing w:line="360" w:lineRule="auto"/>
              <w:rPr>
                <w:rFonts w:ascii="Garamond" w:hAnsi="Garamond" w:cs="Arial"/>
              </w:rPr>
            </w:pPr>
          </w:p>
        </w:tc>
      </w:tr>
      <w:tr w:rsidR="00D70FAC" w:rsidRPr="00A01069" w14:paraId="7D0E56DA" w14:textId="77777777" w:rsidTr="00A5156E">
        <w:tc>
          <w:tcPr>
            <w:tcW w:w="2605" w:type="dxa"/>
            <w:shd w:val="clear" w:color="auto" w:fill="B1BFD8"/>
          </w:tcPr>
          <w:p w14:paraId="2F64E03C" w14:textId="11BA7877" w:rsidR="00D70FAC" w:rsidRPr="00A01069" w:rsidRDefault="00D70FAC" w:rsidP="0007012B">
            <w:pPr>
              <w:spacing w:line="360" w:lineRule="auto"/>
              <w:rPr>
                <w:rFonts w:ascii="Garamond" w:hAnsi="Garamond" w:cs="Arial"/>
                <w:b/>
                <w:bCs/>
              </w:rPr>
            </w:pPr>
            <w:r w:rsidRPr="00A01069">
              <w:rPr>
                <w:rFonts w:ascii="Garamond" w:hAnsi="Garamond" w:cs="Arial"/>
                <w:b/>
                <w:bCs/>
              </w:rPr>
              <w:t>Zip code</w:t>
            </w:r>
            <w:r w:rsidR="00AE4A7D" w:rsidRPr="00A01069">
              <w:rPr>
                <w:rFonts w:ascii="Garamond" w:hAnsi="Garamond" w:cs="Arial"/>
                <w:b/>
                <w:bCs/>
              </w:rPr>
              <w:t>:</w:t>
            </w:r>
          </w:p>
        </w:tc>
        <w:tc>
          <w:tcPr>
            <w:tcW w:w="8190" w:type="dxa"/>
            <w:vAlign w:val="center"/>
          </w:tcPr>
          <w:p w14:paraId="4BFB26DA" w14:textId="63014D18" w:rsidR="00D70FAC" w:rsidRPr="00A01069" w:rsidRDefault="00D70FAC" w:rsidP="00AE4A7D">
            <w:pPr>
              <w:spacing w:line="360" w:lineRule="auto"/>
              <w:rPr>
                <w:rFonts w:ascii="Garamond" w:hAnsi="Garamond" w:cs="Arial"/>
              </w:rPr>
            </w:pPr>
          </w:p>
        </w:tc>
      </w:tr>
      <w:tr w:rsidR="00D70FAC" w:rsidRPr="00A01069" w14:paraId="77151A3C" w14:textId="77777777" w:rsidTr="00A5156E">
        <w:tc>
          <w:tcPr>
            <w:tcW w:w="2605" w:type="dxa"/>
            <w:shd w:val="clear" w:color="auto" w:fill="B1BFD8"/>
          </w:tcPr>
          <w:p w14:paraId="557EE92B" w14:textId="2C4EBB84" w:rsidR="00D70FAC" w:rsidRPr="00A01069" w:rsidRDefault="00D70FAC" w:rsidP="0007012B">
            <w:pPr>
              <w:spacing w:line="360" w:lineRule="auto"/>
              <w:rPr>
                <w:rFonts w:ascii="Garamond" w:hAnsi="Garamond" w:cs="Arial"/>
                <w:b/>
                <w:bCs/>
              </w:rPr>
            </w:pPr>
            <w:r w:rsidRPr="00A01069">
              <w:rPr>
                <w:rFonts w:ascii="Garamond" w:hAnsi="Garamond" w:cs="Arial"/>
                <w:b/>
                <w:bCs/>
              </w:rPr>
              <w:t>County</w:t>
            </w:r>
            <w:r w:rsidR="00AE4A7D" w:rsidRPr="00A01069">
              <w:rPr>
                <w:rFonts w:ascii="Garamond" w:hAnsi="Garamond" w:cs="Arial"/>
                <w:b/>
                <w:bCs/>
              </w:rPr>
              <w:t>:</w:t>
            </w:r>
          </w:p>
        </w:tc>
        <w:tc>
          <w:tcPr>
            <w:tcW w:w="8190" w:type="dxa"/>
            <w:vAlign w:val="center"/>
          </w:tcPr>
          <w:p w14:paraId="00C3EAD8" w14:textId="43F77EBD" w:rsidR="00D70FAC" w:rsidRPr="00A01069" w:rsidRDefault="00D70FAC" w:rsidP="00AE4A7D">
            <w:pPr>
              <w:spacing w:line="360" w:lineRule="auto"/>
              <w:rPr>
                <w:rFonts w:ascii="Garamond" w:hAnsi="Garamond" w:cs="Arial"/>
              </w:rPr>
            </w:pPr>
          </w:p>
        </w:tc>
      </w:tr>
      <w:tr w:rsidR="00D70FAC" w:rsidRPr="00A01069" w14:paraId="0066AC86" w14:textId="77777777" w:rsidTr="00A5156E">
        <w:tc>
          <w:tcPr>
            <w:tcW w:w="2605" w:type="dxa"/>
            <w:shd w:val="clear" w:color="auto" w:fill="B1BFD8"/>
          </w:tcPr>
          <w:p w14:paraId="7F9C71B8" w14:textId="6BF82175" w:rsidR="00D70FAC" w:rsidRPr="00A01069" w:rsidRDefault="00D70FAC" w:rsidP="0007012B">
            <w:pPr>
              <w:spacing w:line="360" w:lineRule="auto"/>
              <w:rPr>
                <w:rFonts w:ascii="Garamond" w:hAnsi="Garamond" w:cs="Arial"/>
                <w:b/>
                <w:bCs/>
              </w:rPr>
            </w:pPr>
            <w:r w:rsidRPr="00A01069">
              <w:rPr>
                <w:rFonts w:ascii="Garamond" w:hAnsi="Garamond" w:cs="Arial"/>
                <w:b/>
                <w:bCs/>
              </w:rPr>
              <w:t>Owner Type</w:t>
            </w:r>
            <w:r w:rsidR="00AE4A7D" w:rsidRPr="00A01069">
              <w:rPr>
                <w:rFonts w:ascii="Garamond" w:hAnsi="Garamond" w:cs="Arial"/>
                <w:b/>
                <w:bCs/>
              </w:rPr>
              <w:t>:</w:t>
            </w:r>
          </w:p>
        </w:tc>
        <w:tc>
          <w:tcPr>
            <w:tcW w:w="8190" w:type="dxa"/>
            <w:vAlign w:val="center"/>
          </w:tcPr>
          <w:p w14:paraId="2FC3AA3D" w14:textId="505235CA" w:rsidR="00D70FAC" w:rsidRPr="00A01069" w:rsidRDefault="002A0E77" w:rsidP="00AE4A7D">
            <w:pPr>
              <w:spacing w:line="360" w:lineRule="auto"/>
              <w:rPr>
                <w:rFonts w:ascii="Garamond" w:hAnsi="Garamond" w:cs="Arial"/>
              </w:rPr>
            </w:pPr>
            <w:sdt>
              <w:sdtPr>
                <w:rPr>
                  <w:rFonts w:ascii="Garamond" w:hAnsi="Garamond" w:cs="Arial"/>
                </w:rPr>
                <w:id w:val="-1710864774"/>
                <w14:checkbox>
                  <w14:checked w14:val="0"/>
                  <w14:checkedState w14:val="2612" w14:font="MS Gothic"/>
                  <w14:uncheckedState w14:val="2610" w14:font="MS Gothic"/>
                </w14:checkbox>
              </w:sdtPr>
              <w:sdtEndPr/>
              <w:sdtContent>
                <w:r w:rsidR="00D70FAC" w:rsidRPr="00A01069">
                  <w:rPr>
                    <w:rFonts w:ascii="Segoe UI Symbol" w:eastAsia="MS Gothic" w:hAnsi="Segoe UI Symbol" w:cs="Segoe UI Symbol"/>
                  </w:rPr>
                  <w:t>☐</w:t>
                </w:r>
              </w:sdtContent>
            </w:sdt>
            <w:r w:rsidR="00D70FAC" w:rsidRPr="00A01069">
              <w:rPr>
                <w:rFonts w:ascii="Garamond" w:hAnsi="Garamond" w:cs="Arial"/>
              </w:rPr>
              <w:t xml:space="preserve"> Public</w:t>
            </w:r>
            <w:r w:rsidR="0007012B" w:rsidRPr="00A01069">
              <w:rPr>
                <w:rFonts w:ascii="Garamond" w:hAnsi="Garamond" w:cs="Arial"/>
              </w:rPr>
              <w:t xml:space="preserve">     </w:t>
            </w:r>
            <w:r w:rsidR="00D70FAC" w:rsidRPr="00A01069">
              <w:rPr>
                <w:rFonts w:ascii="Garamond" w:hAnsi="Garamond" w:cs="Arial"/>
              </w:rPr>
              <w:t xml:space="preserve"> </w:t>
            </w:r>
            <w:sdt>
              <w:sdtPr>
                <w:rPr>
                  <w:rFonts w:ascii="Garamond" w:hAnsi="Garamond" w:cs="Arial"/>
                </w:rPr>
                <w:id w:val="1996216175"/>
                <w14:checkbox>
                  <w14:checked w14:val="0"/>
                  <w14:checkedState w14:val="2612" w14:font="MS Gothic"/>
                  <w14:uncheckedState w14:val="2610" w14:font="MS Gothic"/>
                </w14:checkbox>
              </w:sdtPr>
              <w:sdtEndPr/>
              <w:sdtContent>
                <w:r w:rsidR="00D70FAC" w:rsidRPr="00A01069">
                  <w:rPr>
                    <w:rFonts w:ascii="Segoe UI Symbol" w:eastAsia="MS Gothic" w:hAnsi="Segoe UI Symbol" w:cs="Segoe UI Symbol"/>
                  </w:rPr>
                  <w:t>☐</w:t>
                </w:r>
              </w:sdtContent>
            </w:sdt>
            <w:r w:rsidR="00B0495B" w:rsidRPr="00A01069">
              <w:rPr>
                <w:rFonts w:ascii="Garamond" w:hAnsi="Garamond" w:cs="Arial"/>
              </w:rPr>
              <w:t xml:space="preserve"> </w:t>
            </w:r>
            <w:r w:rsidR="00D70FAC" w:rsidRPr="00A01069">
              <w:rPr>
                <w:rFonts w:ascii="Garamond" w:hAnsi="Garamond" w:cs="Arial"/>
              </w:rPr>
              <w:t>Private</w:t>
            </w:r>
            <w:r w:rsidR="0007012B" w:rsidRPr="00A01069">
              <w:rPr>
                <w:rFonts w:ascii="Garamond" w:hAnsi="Garamond" w:cs="Arial"/>
              </w:rPr>
              <w:t xml:space="preserve">     </w:t>
            </w:r>
            <w:r w:rsidR="00D70FAC" w:rsidRPr="00A01069">
              <w:rPr>
                <w:rFonts w:ascii="Garamond" w:hAnsi="Garamond" w:cs="Arial"/>
              </w:rPr>
              <w:t xml:space="preserve"> </w:t>
            </w:r>
            <w:sdt>
              <w:sdtPr>
                <w:rPr>
                  <w:rFonts w:ascii="Garamond" w:hAnsi="Garamond" w:cs="Arial"/>
                </w:rPr>
                <w:id w:val="229280072"/>
                <w14:checkbox>
                  <w14:checked w14:val="0"/>
                  <w14:checkedState w14:val="2612" w14:font="MS Gothic"/>
                  <w14:uncheckedState w14:val="2610" w14:font="MS Gothic"/>
                </w14:checkbox>
              </w:sdtPr>
              <w:sdtEndPr/>
              <w:sdtContent>
                <w:r w:rsidR="00D70FAC" w:rsidRPr="00A01069">
                  <w:rPr>
                    <w:rFonts w:ascii="Segoe UI Symbol" w:eastAsia="MS Gothic" w:hAnsi="Segoe UI Symbol" w:cs="Segoe UI Symbol"/>
                  </w:rPr>
                  <w:t>☐</w:t>
                </w:r>
              </w:sdtContent>
            </w:sdt>
            <w:r w:rsidR="00B0495B" w:rsidRPr="00A01069">
              <w:rPr>
                <w:rFonts w:ascii="Garamond" w:hAnsi="Garamond" w:cs="Arial"/>
              </w:rPr>
              <w:t xml:space="preserve"> </w:t>
            </w:r>
            <w:r w:rsidR="00D70FAC" w:rsidRPr="00A01069">
              <w:rPr>
                <w:rFonts w:ascii="Garamond" w:hAnsi="Garamond" w:cs="Arial"/>
              </w:rPr>
              <w:t>Federal</w:t>
            </w:r>
          </w:p>
        </w:tc>
      </w:tr>
      <w:tr w:rsidR="00D70FAC" w:rsidRPr="00A01069" w14:paraId="04AD9559" w14:textId="77777777" w:rsidTr="00A5156E">
        <w:tc>
          <w:tcPr>
            <w:tcW w:w="2605" w:type="dxa"/>
            <w:shd w:val="clear" w:color="auto" w:fill="B1BFD8"/>
          </w:tcPr>
          <w:p w14:paraId="7DF5334B" w14:textId="3621BBB1" w:rsidR="00D70FAC" w:rsidRPr="00A01069" w:rsidRDefault="00D70FAC" w:rsidP="0007012B">
            <w:pPr>
              <w:spacing w:line="360" w:lineRule="auto"/>
              <w:rPr>
                <w:rFonts w:ascii="Garamond" w:hAnsi="Garamond" w:cs="Arial"/>
                <w:b/>
                <w:bCs/>
              </w:rPr>
            </w:pPr>
            <w:r w:rsidRPr="00A01069">
              <w:rPr>
                <w:rFonts w:ascii="Garamond" w:hAnsi="Garamond" w:cs="Arial"/>
                <w:b/>
                <w:bCs/>
              </w:rPr>
              <w:t>Contact Name</w:t>
            </w:r>
            <w:r w:rsidR="00AE4A7D" w:rsidRPr="00A01069">
              <w:rPr>
                <w:rFonts w:ascii="Garamond" w:hAnsi="Garamond" w:cs="Arial"/>
                <w:b/>
                <w:bCs/>
              </w:rPr>
              <w:t>:</w:t>
            </w:r>
          </w:p>
        </w:tc>
        <w:tc>
          <w:tcPr>
            <w:tcW w:w="8190" w:type="dxa"/>
            <w:vAlign w:val="center"/>
          </w:tcPr>
          <w:p w14:paraId="42BDC14E" w14:textId="08C5FD84" w:rsidR="00D70FAC" w:rsidRPr="00A01069" w:rsidRDefault="00D70FAC" w:rsidP="00AE4A7D">
            <w:pPr>
              <w:spacing w:line="360" w:lineRule="auto"/>
              <w:rPr>
                <w:rFonts w:ascii="Garamond" w:hAnsi="Garamond" w:cs="Arial"/>
              </w:rPr>
            </w:pPr>
          </w:p>
        </w:tc>
      </w:tr>
      <w:tr w:rsidR="00D70FAC" w:rsidRPr="00A01069" w14:paraId="6D511738" w14:textId="77777777" w:rsidTr="00A5156E">
        <w:tc>
          <w:tcPr>
            <w:tcW w:w="2605" w:type="dxa"/>
            <w:shd w:val="clear" w:color="auto" w:fill="B1BFD8"/>
          </w:tcPr>
          <w:p w14:paraId="124719CD" w14:textId="7A0E7E0C" w:rsidR="00D70FAC" w:rsidRPr="00A01069" w:rsidRDefault="00D70FAC" w:rsidP="0007012B">
            <w:pPr>
              <w:spacing w:line="360" w:lineRule="auto"/>
              <w:rPr>
                <w:rFonts w:ascii="Garamond" w:hAnsi="Garamond" w:cs="Arial"/>
                <w:b/>
                <w:bCs/>
              </w:rPr>
            </w:pPr>
            <w:r w:rsidRPr="00A01069">
              <w:rPr>
                <w:rFonts w:ascii="Garamond" w:hAnsi="Garamond" w:cs="Arial"/>
                <w:b/>
                <w:bCs/>
              </w:rPr>
              <w:t>Role/Title</w:t>
            </w:r>
            <w:r w:rsidR="00C2200F" w:rsidRPr="00A01069">
              <w:rPr>
                <w:rFonts w:ascii="Garamond" w:hAnsi="Garamond" w:cs="Arial"/>
                <w:b/>
                <w:bCs/>
              </w:rPr>
              <w:t xml:space="preserve"> (optional)</w:t>
            </w:r>
            <w:r w:rsidR="00AE4A7D" w:rsidRPr="00A01069">
              <w:rPr>
                <w:rFonts w:ascii="Garamond" w:hAnsi="Garamond" w:cs="Arial"/>
                <w:b/>
                <w:bCs/>
              </w:rPr>
              <w:t>:</w:t>
            </w:r>
          </w:p>
        </w:tc>
        <w:tc>
          <w:tcPr>
            <w:tcW w:w="8190" w:type="dxa"/>
            <w:vAlign w:val="center"/>
          </w:tcPr>
          <w:p w14:paraId="4CB5963A" w14:textId="2E9B772A" w:rsidR="00D70FAC" w:rsidRPr="00A01069" w:rsidRDefault="00D70FAC" w:rsidP="00AE4A7D">
            <w:pPr>
              <w:spacing w:line="360" w:lineRule="auto"/>
              <w:rPr>
                <w:rFonts w:ascii="Garamond" w:hAnsi="Garamond" w:cs="Arial"/>
              </w:rPr>
            </w:pPr>
          </w:p>
        </w:tc>
      </w:tr>
      <w:tr w:rsidR="00D70FAC" w:rsidRPr="00A01069" w14:paraId="01B626C1" w14:textId="77777777" w:rsidTr="00A5156E">
        <w:tc>
          <w:tcPr>
            <w:tcW w:w="2605" w:type="dxa"/>
            <w:shd w:val="clear" w:color="auto" w:fill="B1BFD8"/>
          </w:tcPr>
          <w:p w14:paraId="5AF4AB9D" w14:textId="10C9888D" w:rsidR="00D70FAC" w:rsidRPr="00A01069" w:rsidRDefault="00D70FAC" w:rsidP="0007012B">
            <w:pPr>
              <w:spacing w:line="360" w:lineRule="auto"/>
              <w:rPr>
                <w:rFonts w:ascii="Garamond" w:hAnsi="Garamond" w:cs="Arial"/>
                <w:b/>
                <w:bCs/>
              </w:rPr>
            </w:pPr>
            <w:r w:rsidRPr="00A01069">
              <w:rPr>
                <w:rFonts w:ascii="Garamond" w:hAnsi="Garamond" w:cs="Arial"/>
                <w:b/>
                <w:bCs/>
              </w:rPr>
              <w:t>Phone</w:t>
            </w:r>
            <w:r w:rsidR="00C2200F" w:rsidRPr="00A01069">
              <w:rPr>
                <w:rFonts w:ascii="Garamond" w:hAnsi="Garamond" w:cs="Arial"/>
                <w:b/>
                <w:bCs/>
              </w:rPr>
              <w:t xml:space="preserve"> (optional)</w:t>
            </w:r>
            <w:r w:rsidR="00AE4A7D" w:rsidRPr="00A01069">
              <w:rPr>
                <w:rFonts w:ascii="Garamond" w:hAnsi="Garamond" w:cs="Arial"/>
                <w:b/>
                <w:bCs/>
              </w:rPr>
              <w:t>:</w:t>
            </w:r>
          </w:p>
        </w:tc>
        <w:tc>
          <w:tcPr>
            <w:tcW w:w="8190" w:type="dxa"/>
            <w:vAlign w:val="center"/>
          </w:tcPr>
          <w:p w14:paraId="77689201" w14:textId="1D37414E" w:rsidR="00D70FAC" w:rsidRPr="00A01069" w:rsidRDefault="00D70FAC" w:rsidP="00AE4A7D">
            <w:pPr>
              <w:spacing w:line="360" w:lineRule="auto"/>
              <w:rPr>
                <w:rFonts w:ascii="Garamond" w:hAnsi="Garamond" w:cs="Arial"/>
              </w:rPr>
            </w:pPr>
          </w:p>
        </w:tc>
      </w:tr>
      <w:tr w:rsidR="00D70FAC" w:rsidRPr="00A01069" w14:paraId="2672C216" w14:textId="77777777" w:rsidTr="00A5156E">
        <w:tc>
          <w:tcPr>
            <w:tcW w:w="2605" w:type="dxa"/>
            <w:shd w:val="clear" w:color="auto" w:fill="B1BFD8"/>
          </w:tcPr>
          <w:p w14:paraId="700A3216" w14:textId="6E28A410" w:rsidR="00D70FAC" w:rsidRPr="00A01069" w:rsidRDefault="00D70FAC" w:rsidP="0007012B">
            <w:pPr>
              <w:spacing w:line="360" w:lineRule="auto"/>
              <w:rPr>
                <w:rFonts w:ascii="Garamond" w:hAnsi="Garamond" w:cs="Arial"/>
                <w:b/>
                <w:bCs/>
              </w:rPr>
            </w:pPr>
            <w:r w:rsidRPr="00A01069">
              <w:rPr>
                <w:rFonts w:ascii="Garamond" w:hAnsi="Garamond" w:cs="Arial"/>
                <w:b/>
                <w:bCs/>
              </w:rPr>
              <w:t>Email</w:t>
            </w:r>
            <w:r w:rsidR="00C2200F" w:rsidRPr="00A01069">
              <w:rPr>
                <w:rFonts w:ascii="Garamond" w:hAnsi="Garamond" w:cs="Arial"/>
                <w:b/>
                <w:bCs/>
              </w:rPr>
              <w:t xml:space="preserve"> (optional)</w:t>
            </w:r>
            <w:r w:rsidR="00AE4A7D" w:rsidRPr="00A01069">
              <w:rPr>
                <w:rFonts w:ascii="Garamond" w:hAnsi="Garamond" w:cs="Arial"/>
                <w:b/>
                <w:bCs/>
              </w:rPr>
              <w:t>:</w:t>
            </w:r>
          </w:p>
        </w:tc>
        <w:tc>
          <w:tcPr>
            <w:tcW w:w="8190" w:type="dxa"/>
            <w:vAlign w:val="center"/>
          </w:tcPr>
          <w:p w14:paraId="52306A81" w14:textId="4CDC7471" w:rsidR="00D70FAC" w:rsidRPr="00A01069" w:rsidRDefault="00D70FAC" w:rsidP="00AE4A7D">
            <w:pPr>
              <w:spacing w:line="360" w:lineRule="auto"/>
              <w:rPr>
                <w:rFonts w:ascii="Garamond" w:hAnsi="Garamond" w:cs="Arial"/>
              </w:rPr>
            </w:pPr>
          </w:p>
        </w:tc>
      </w:tr>
    </w:tbl>
    <w:p w14:paraId="03241ABB" w14:textId="1DC047B2" w:rsidR="00C55362" w:rsidRPr="00A5156E" w:rsidRDefault="00C55362" w:rsidP="00EB3990">
      <w:pPr>
        <w:rPr>
          <w:rFonts w:ascii="Garamond" w:hAnsi="Garamond" w:cs="Arial"/>
          <w:sz w:val="21"/>
          <w:szCs w:val="21"/>
        </w:rPr>
      </w:pPr>
    </w:p>
    <w:p w14:paraId="58143188" w14:textId="77777777" w:rsidR="009A5175" w:rsidRPr="00A5156E" w:rsidRDefault="009A5175" w:rsidP="00EB3990">
      <w:pPr>
        <w:rPr>
          <w:rFonts w:ascii="Garamond" w:hAnsi="Garamond" w:cs="Arial"/>
          <w:sz w:val="21"/>
          <w:szCs w:val="21"/>
        </w:rPr>
      </w:pPr>
    </w:p>
    <w:p w14:paraId="4E2A4254" w14:textId="77777777" w:rsidR="009A5175" w:rsidRPr="00A5156E" w:rsidRDefault="009A5175" w:rsidP="00EB3990">
      <w:pPr>
        <w:rPr>
          <w:rFonts w:ascii="Garamond" w:hAnsi="Garamond" w:cs="Arial"/>
          <w:sz w:val="21"/>
          <w:szCs w:val="21"/>
        </w:rPr>
      </w:pPr>
    </w:p>
    <w:p w14:paraId="748B49DC" w14:textId="325D85EA" w:rsidR="00AE4A7D" w:rsidRPr="009925F0" w:rsidRDefault="00A5156E" w:rsidP="00EB3990">
      <w:pPr>
        <w:rPr>
          <w:rFonts w:ascii="Garamond" w:hAnsi="Garamond" w:cs="Arial"/>
          <w:b/>
          <w:bCs/>
        </w:rPr>
      </w:pPr>
      <w:r w:rsidRPr="009925F0">
        <w:rPr>
          <w:rFonts w:ascii="Garamond" w:hAnsi="Garamond" w:cs="Arial"/>
          <w:b/>
          <w:bCs/>
        </w:rPr>
        <w:lastRenderedPageBreak/>
        <w:t xml:space="preserve">Section 2: </w:t>
      </w:r>
      <w:r w:rsidR="00AE4A7D" w:rsidRPr="009925F0">
        <w:rPr>
          <w:rFonts w:ascii="Garamond" w:hAnsi="Garamond" w:cs="Arial"/>
          <w:b/>
          <w:bCs/>
        </w:rPr>
        <w:t>Facility Types</w:t>
      </w:r>
      <w:r w:rsidR="001E0DAB">
        <w:rPr>
          <w:rFonts w:ascii="Garamond" w:hAnsi="Garamond" w:cs="Arial"/>
          <w:b/>
          <w:bCs/>
        </w:rPr>
        <w:t xml:space="preserve"> and Planned Changes</w:t>
      </w:r>
    </w:p>
    <w:p w14:paraId="6974C5DF" w14:textId="1D61F24C" w:rsidR="004E0D90" w:rsidRPr="009925F0" w:rsidRDefault="00500732" w:rsidP="00EB3990">
      <w:pPr>
        <w:rPr>
          <w:rFonts w:ascii="Garamond" w:hAnsi="Garamond" w:cs="Arial"/>
          <w:color w:val="262626"/>
          <w:shd w:val="clear" w:color="auto" w:fill="FFFFFF"/>
        </w:rPr>
      </w:pPr>
      <w:r w:rsidRPr="009925F0">
        <w:rPr>
          <w:rFonts w:ascii="Garamond" w:hAnsi="Garamond" w:cs="Arial"/>
          <w:color w:val="262626"/>
          <w:shd w:val="clear" w:color="auto" w:fill="FFFFFF"/>
        </w:rPr>
        <w:t>Please i</w:t>
      </w:r>
      <w:r w:rsidR="00D902C4" w:rsidRPr="009925F0">
        <w:rPr>
          <w:rFonts w:ascii="Garamond" w:hAnsi="Garamond" w:cs="Arial"/>
          <w:color w:val="262626"/>
          <w:shd w:val="clear" w:color="auto" w:fill="FFFFFF"/>
        </w:rPr>
        <w:t>ndicate</w:t>
      </w:r>
      <w:r w:rsidR="004E0D90" w:rsidRPr="009925F0">
        <w:rPr>
          <w:rFonts w:ascii="Garamond" w:hAnsi="Garamond" w:cs="Arial"/>
          <w:color w:val="262626"/>
          <w:shd w:val="clear" w:color="auto" w:fill="FFFFFF"/>
        </w:rPr>
        <w:t xml:space="preserve"> </w:t>
      </w:r>
      <w:r w:rsidRPr="009925F0">
        <w:rPr>
          <w:rFonts w:ascii="Garamond" w:hAnsi="Garamond" w:cs="Arial"/>
          <w:color w:val="262626"/>
          <w:shd w:val="clear" w:color="auto" w:fill="FFFFFF"/>
        </w:rPr>
        <w:t>which</w:t>
      </w:r>
      <w:r w:rsidR="00A5156E" w:rsidRPr="009925F0">
        <w:rPr>
          <w:rFonts w:ascii="Garamond" w:hAnsi="Garamond" w:cs="Arial"/>
          <w:color w:val="262626"/>
          <w:shd w:val="clear" w:color="auto" w:fill="FFFFFF"/>
        </w:rPr>
        <w:t xml:space="preserve"> nonpoint source </w:t>
      </w:r>
      <w:r w:rsidRPr="009925F0">
        <w:rPr>
          <w:rFonts w:ascii="Garamond" w:hAnsi="Garamond" w:cs="Arial"/>
          <w:color w:val="262626"/>
          <w:shd w:val="clear" w:color="auto" w:fill="FFFFFF"/>
        </w:rPr>
        <w:t xml:space="preserve">water infrastructure </w:t>
      </w:r>
      <w:r w:rsidR="004E0D90" w:rsidRPr="009925F0">
        <w:rPr>
          <w:rFonts w:ascii="Garamond" w:hAnsi="Garamond" w:cs="Arial"/>
          <w:color w:val="262626"/>
          <w:shd w:val="clear" w:color="auto" w:fill="FFFFFF"/>
        </w:rPr>
        <w:t xml:space="preserve">facility type(s) </w:t>
      </w:r>
      <w:r w:rsidRPr="009925F0">
        <w:rPr>
          <w:rFonts w:ascii="Garamond" w:hAnsi="Garamond" w:cs="Arial"/>
          <w:color w:val="262626"/>
          <w:shd w:val="clear" w:color="auto" w:fill="FFFFFF"/>
        </w:rPr>
        <w:t>are</w:t>
      </w:r>
      <w:r w:rsidR="004E0D90" w:rsidRPr="009925F0">
        <w:rPr>
          <w:rFonts w:ascii="Garamond" w:hAnsi="Garamond" w:cs="Arial"/>
          <w:color w:val="262626"/>
          <w:shd w:val="clear" w:color="auto" w:fill="FFFFFF"/>
        </w:rPr>
        <w:t xml:space="preserve"> in your community</w:t>
      </w:r>
      <w:r w:rsidR="00D902C4" w:rsidRPr="009925F0">
        <w:rPr>
          <w:rFonts w:ascii="Garamond" w:hAnsi="Garamond" w:cs="Arial"/>
          <w:color w:val="262626"/>
          <w:shd w:val="clear" w:color="auto" w:fill="FFFFFF"/>
        </w:rPr>
        <w:t xml:space="preserve"> and </w:t>
      </w:r>
      <w:r w:rsidR="00C2200F" w:rsidRPr="009925F0">
        <w:rPr>
          <w:rFonts w:ascii="Garamond" w:hAnsi="Garamond" w:cs="Arial"/>
          <w:color w:val="262626"/>
          <w:shd w:val="clear" w:color="auto" w:fill="FFFFFF"/>
        </w:rPr>
        <w:t xml:space="preserve">the types of </w:t>
      </w:r>
      <w:r w:rsidR="00FD6B46" w:rsidRPr="009925F0">
        <w:rPr>
          <w:rFonts w:ascii="Garamond" w:hAnsi="Garamond" w:cs="Arial"/>
          <w:color w:val="262626"/>
          <w:shd w:val="clear" w:color="auto" w:fill="FFFFFF"/>
        </w:rPr>
        <w:t>p</w:t>
      </w:r>
      <w:r w:rsidR="00D902C4" w:rsidRPr="009925F0">
        <w:rPr>
          <w:rFonts w:ascii="Garamond" w:hAnsi="Garamond" w:cs="Arial"/>
          <w:color w:val="262626"/>
          <w:shd w:val="clear" w:color="auto" w:fill="FFFFFF"/>
        </w:rPr>
        <w:t xml:space="preserve">lanned </w:t>
      </w:r>
      <w:r w:rsidR="00FD6B46" w:rsidRPr="009925F0">
        <w:rPr>
          <w:rFonts w:ascii="Garamond" w:hAnsi="Garamond" w:cs="Arial"/>
          <w:color w:val="262626"/>
          <w:shd w:val="clear" w:color="auto" w:fill="FFFFFF"/>
        </w:rPr>
        <w:t>c</w:t>
      </w:r>
      <w:r w:rsidR="00D902C4" w:rsidRPr="009925F0">
        <w:rPr>
          <w:rFonts w:ascii="Garamond" w:hAnsi="Garamond" w:cs="Arial"/>
          <w:color w:val="262626"/>
          <w:shd w:val="clear" w:color="auto" w:fill="FFFFFF"/>
        </w:rPr>
        <w:t>hanges</w:t>
      </w:r>
      <w:r w:rsidR="00FD6B46" w:rsidRPr="009925F0">
        <w:rPr>
          <w:rFonts w:ascii="Garamond" w:hAnsi="Garamond" w:cs="Arial"/>
          <w:color w:val="262626"/>
          <w:shd w:val="clear" w:color="auto" w:fill="FFFFFF"/>
        </w:rPr>
        <w:t xml:space="preserve"> expected to occur within the next 20 year</w:t>
      </w:r>
      <w:r w:rsidR="009C040F" w:rsidRPr="009925F0">
        <w:rPr>
          <w:rFonts w:ascii="Garamond" w:hAnsi="Garamond" w:cs="Arial"/>
          <w:color w:val="262626"/>
          <w:shd w:val="clear" w:color="auto" w:fill="FFFFFF"/>
        </w:rPr>
        <w:t>s</w:t>
      </w:r>
      <w:r w:rsidR="004E0D90" w:rsidRPr="009925F0">
        <w:rPr>
          <w:rFonts w:ascii="Garamond" w:hAnsi="Garamond" w:cs="Arial"/>
          <w:color w:val="262626"/>
          <w:shd w:val="clear" w:color="auto" w:fill="FFFFFF"/>
        </w:rPr>
        <w:t>.</w:t>
      </w:r>
      <w:r w:rsidR="009C040F" w:rsidRPr="009925F0">
        <w:rPr>
          <w:rFonts w:ascii="Garamond" w:hAnsi="Garamond" w:cs="Arial"/>
          <w:color w:val="262626"/>
          <w:shd w:val="clear" w:color="auto" w:fill="FFFFFF"/>
        </w:rPr>
        <w:t xml:space="preserve"> See Table </w:t>
      </w:r>
      <w:r w:rsidRPr="009925F0">
        <w:rPr>
          <w:rFonts w:ascii="Garamond" w:hAnsi="Garamond" w:cs="Arial"/>
          <w:color w:val="262626"/>
          <w:shd w:val="clear" w:color="auto" w:fill="FFFFFF"/>
        </w:rPr>
        <w:t>1</w:t>
      </w:r>
      <w:r w:rsidR="009C040F" w:rsidRPr="009925F0">
        <w:rPr>
          <w:rFonts w:ascii="Garamond" w:hAnsi="Garamond" w:cs="Arial"/>
          <w:color w:val="262626"/>
          <w:shd w:val="clear" w:color="auto" w:fill="FFFFFF"/>
        </w:rPr>
        <w:t xml:space="preserve"> for appropriate descriptors.</w:t>
      </w:r>
      <w:r w:rsidR="00F21379" w:rsidRPr="009925F0">
        <w:rPr>
          <w:rFonts w:ascii="Garamond" w:hAnsi="Garamond" w:cs="Arial"/>
          <w:color w:val="262626"/>
          <w:shd w:val="clear" w:color="auto" w:fill="FFFFFF"/>
        </w:rPr>
        <w:t xml:space="preserve"> Note that you can enter multiple types of planned changes. </w:t>
      </w:r>
    </w:p>
    <w:tbl>
      <w:tblPr>
        <w:tblStyle w:val="TableGrid"/>
        <w:tblW w:w="0" w:type="auto"/>
        <w:tblLook w:val="04A0" w:firstRow="1" w:lastRow="0" w:firstColumn="1" w:lastColumn="0" w:noHBand="0" w:noVBand="1"/>
      </w:tblPr>
      <w:tblGrid>
        <w:gridCol w:w="5368"/>
        <w:gridCol w:w="5386"/>
      </w:tblGrid>
      <w:tr w:rsidR="00367DD5" w:rsidRPr="009925F0" w14:paraId="5C7BE0E0" w14:textId="77777777" w:rsidTr="00A5156E">
        <w:trPr>
          <w:trHeight w:val="440"/>
        </w:trPr>
        <w:tc>
          <w:tcPr>
            <w:tcW w:w="5368" w:type="dxa"/>
            <w:shd w:val="clear" w:color="auto" w:fill="B1BFD8"/>
            <w:vAlign w:val="center"/>
          </w:tcPr>
          <w:p w14:paraId="324D8A7E" w14:textId="54B0874A" w:rsidR="00367DD5" w:rsidRPr="009925F0" w:rsidRDefault="00367DD5" w:rsidP="00A5156E">
            <w:pPr>
              <w:jc w:val="center"/>
              <w:rPr>
                <w:rFonts w:ascii="Garamond" w:hAnsi="Garamond" w:cs="Arial"/>
                <w:i/>
                <w:iCs/>
              </w:rPr>
            </w:pPr>
            <w:r w:rsidRPr="009925F0">
              <w:rPr>
                <w:rFonts w:ascii="Garamond" w:hAnsi="Garamond" w:cs="Arial"/>
                <w:b/>
                <w:bCs/>
              </w:rPr>
              <w:t>Facility Type</w:t>
            </w:r>
          </w:p>
        </w:tc>
        <w:tc>
          <w:tcPr>
            <w:tcW w:w="5386" w:type="dxa"/>
            <w:shd w:val="clear" w:color="auto" w:fill="B1BFD8"/>
            <w:vAlign w:val="center"/>
          </w:tcPr>
          <w:p w14:paraId="63C6CB8E" w14:textId="134310B4" w:rsidR="00367DD5" w:rsidRPr="009925F0" w:rsidRDefault="00367DD5" w:rsidP="00A5156E">
            <w:pPr>
              <w:jc w:val="center"/>
              <w:rPr>
                <w:rFonts w:ascii="Garamond" w:hAnsi="Garamond" w:cs="Arial"/>
              </w:rPr>
            </w:pPr>
            <w:r w:rsidRPr="009925F0">
              <w:rPr>
                <w:rFonts w:ascii="Garamond" w:hAnsi="Garamond" w:cs="Arial"/>
                <w:b/>
                <w:bCs/>
              </w:rPr>
              <w:t>Planned Changes</w:t>
            </w:r>
          </w:p>
        </w:tc>
      </w:tr>
      <w:tr w:rsidR="00D902C4" w:rsidRPr="009925F0" w14:paraId="158EA6F3" w14:textId="77777777" w:rsidTr="00B64EB0">
        <w:trPr>
          <w:trHeight w:val="585"/>
        </w:trPr>
        <w:tc>
          <w:tcPr>
            <w:tcW w:w="5368" w:type="dxa"/>
            <w:shd w:val="clear" w:color="auto" w:fill="auto"/>
            <w:vAlign w:val="center"/>
          </w:tcPr>
          <w:p w14:paraId="176EC67F" w14:textId="2FA20FE5" w:rsidR="00D902C4" w:rsidRPr="009925F0" w:rsidRDefault="00D902C4" w:rsidP="00F8527D">
            <w:pPr>
              <w:rPr>
                <w:rFonts w:ascii="Garamond" w:hAnsi="Garamond" w:cs="Arial"/>
                <w:color w:val="5B9BD5" w:themeColor="accent5"/>
              </w:rPr>
            </w:pPr>
            <w:r w:rsidRPr="009925F0">
              <w:rPr>
                <w:rFonts w:ascii="Garamond" w:hAnsi="Garamond" w:cs="Arial"/>
                <w:color w:val="5B9BD5" w:themeColor="accent5"/>
              </w:rPr>
              <w:t>E</w:t>
            </w:r>
            <w:r w:rsidR="00A5156E" w:rsidRPr="009925F0">
              <w:rPr>
                <w:rFonts w:ascii="Garamond" w:hAnsi="Garamond" w:cs="Arial"/>
                <w:color w:val="5B9BD5" w:themeColor="accent5"/>
              </w:rPr>
              <w:t>xample</w:t>
            </w:r>
            <w:r w:rsidRPr="009925F0">
              <w:rPr>
                <w:rFonts w:ascii="Garamond" w:hAnsi="Garamond" w:cs="Arial"/>
                <w:color w:val="5B9BD5" w:themeColor="accent5"/>
              </w:rPr>
              <w:t>:</w:t>
            </w:r>
            <w:r w:rsidR="00F8527D" w:rsidRPr="009925F0">
              <w:rPr>
                <w:rFonts w:ascii="Garamond" w:hAnsi="Garamond" w:cs="Arial"/>
                <w:color w:val="5B9BD5" w:themeColor="accent5"/>
              </w:rPr>
              <w:t xml:space="preserve"> </w:t>
            </w:r>
            <w:r w:rsidR="00F64BAB" w:rsidRPr="009925F0">
              <w:rPr>
                <w:rFonts w:ascii="Garamond" w:hAnsi="Garamond" w:cs="Arial"/>
                <w:color w:val="5B9BD5" w:themeColor="accent5"/>
              </w:rPr>
              <w:t xml:space="preserve">NPS </w:t>
            </w:r>
            <w:r w:rsidR="0009152E" w:rsidRPr="009925F0">
              <w:rPr>
                <w:rFonts w:ascii="Garamond" w:hAnsi="Garamond" w:cs="Arial"/>
                <w:color w:val="5B9BD5" w:themeColor="accent5"/>
              </w:rPr>
              <w:t>Agriculture - cropland</w:t>
            </w:r>
          </w:p>
        </w:tc>
        <w:tc>
          <w:tcPr>
            <w:tcW w:w="5386" w:type="dxa"/>
            <w:shd w:val="clear" w:color="auto" w:fill="auto"/>
            <w:vAlign w:val="center"/>
          </w:tcPr>
          <w:p w14:paraId="0FC1B6CE" w14:textId="2BD84012" w:rsidR="00D902C4" w:rsidRPr="009925F0" w:rsidRDefault="00B0495B" w:rsidP="0027189D">
            <w:pPr>
              <w:rPr>
                <w:rFonts w:ascii="Garamond" w:hAnsi="Garamond" w:cs="Arial"/>
                <w:color w:val="5B9BD5" w:themeColor="accent5"/>
              </w:rPr>
            </w:pPr>
            <w:r w:rsidRPr="009925F0">
              <w:rPr>
                <w:rFonts w:ascii="Garamond" w:hAnsi="Garamond" w:cs="Arial"/>
                <w:color w:val="5B9BD5" w:themeColor="accent5"/>
              </w:rPr>
              <w:t>E</w:t>
            </w:r>
            <w:r w:rsidR="00A5156E" w:rsidRPr="009925F0">
              <w:rPr>
                <w:rFonts w:ascii="Garamond" w:hAnsi="Garamond" w:cs="Arial"/>
                <w:color w:val="5B9BD5" w:themeColor="accent5"/>
              </w:rPr>
              <w:t>xample</w:t>
            </w:r>
            <w:r w:rsidRPr="009925F0">
              <w:rPr>
                <w:rFonts w:ascii="Garamond" w:hAnsi="Garamond" w:cs="Arial"/>
                <w:color w:val="5B9BD5" w:themeColor="accent5"/>
              </w:rPr>
              <w:t>:</w:t>
            </w:r>
            <w:r w:rsidR="00F64BAB" w:rsidRPr="009925F0">
              <w:rPr>
                <w:rFonts w:ascii="Garamond" w:hAnsi="Garamond" w:cs="Arial"/>
                <w:color w:val="5B9BD5" w:themeColor="accent5"/>
              </w:rPr>
              <w:t xml:space="preserve"> New</w:t>
            </w:r>
          </w:p>
        </w:tc>
      </w:tr>
      <w:tr w:rsidR="00D902C4" w:rsidRPr="009925F0" w14:paraId="316203D1" w14:textId="77777777" w:rsidTr="009925F0">
        <w:tc>
          <w:tcPr>
            <w:tcW w:w="5368" w:type="dxa"/>
            <w:vAlign w:val="center"/>
          </w:tcPr>
          <w:p w14:paraId="2A47215E" w14:textId="63D1CC9E" w:rsidR="00D902C4" w:rsidRPr="009925F0" w:rsidRDefault="00D902C4" w:rsidP="00EB3990">
            <w:pPr>
              <w:rPr>
                <w:rFonts w:ascii="Garamond" w:hAnsi="Garamond" w:cs="Arial"/>
              </w:rPr>
            </w:pPr>
          </w:p>
          <w:p w14:paraId="1CA76EE7" w14:textId="47412C23" w:rsidR="00D902C4" w:rsidRPr="009925F0" w:rsidRDefault="00D902C4" w:rsidP="00EB3990">
            <w:pPr>
              <w:rPr>
                <w:rFonts w:ascii="Garamond" w:hAnsi="Garamond" w:cs="Arial"/>
              </w:rPr>
            </w:pPr>
          </w:p>
        </w:tc>
        <w:tc>
          <w:tcPr>
            <w:tcW w:w="5386" w:type="dxa"/>
            <w:vAlign w:val="center"/>
          </w:tcPr>
          <w:p w14:paraId="5E56575A" w14:textId="77777777" w:rsidR="00D902C4" w:rsidRPr="009925F0" w:rsidRDefault="00D902C4" w:rsidP="00EB3990">
            <w:pPr>
              <w:rPr>
                <w:rFonts w:ascii="Garamond" w:hAnsi="Garamond" w:cs="Arial"/>
              </w:rPr>
            </w:pPr>
          </w:p>
        </w:tc>
      </w:tr>
      <w:tr w:rsidR="00D902C4" w:rsidRPr="009925F0" w14:paraId="76716CBF" w14:textId="77777777" w:rsidTr="009925F0">
        <w:tc>
          <w:tcPr>
            <w:tcW w:w="5368" w:type="dxa"/>
            <w:vAlign w:val="center"/>
          </w:tcPr>
          <w:p w14:paraId="46CB41AB" w14:textId="77777777" w:rsidR="00D902C4" w:rsidRPr="009925F0" w:rsidRDefault="00D902C4" w:rsidP="00EB3990">
            <w:pPr>
              <w:rPr>
                <w:rFonts w:ascii="Garamond" w:hAnsi="Garamond" w:cs="Arial"/>
              </w:rPr>
            </w:pPr>
          </w:p>
          <w:p w14:paraId="183946E3" w14:textId="05D7E726" w:rsidR="00D902C4" w:rsidRPr="009925F0" w:rsidRDefault="00D902C4" w:rsidP="00EB3990">
            <w:pPr>
              <w:rPr>
                <w:rFonts w:ascii="Garamond" w:hAnsi="Garamond" w:cs="Arial"/>
              </w:rPr>
            </w:pPr>
          </w:p>
        </w:tc>
        <w:tc>
          <w:tcPr>
            <w:tcW w:w="5386" w:type="dxa"/>
            <w:vAlign w:val="center"/>
          </w:tcPr>
          <w:p w14:paraId="686143C3" w14:textId="77777777" w:rsidR="00D902C4" w:rsidRPr="009925F0" w:rsidRDefault="00D902C4" w:rsidP="00EB3990">
            <w:pPr>
              <w:rPr>
                <w:rFonts w:ascii="Garamond" w:hAnsi="Garamond" w:cs="Arial"/>
              </w:rPr>
            </w:pPr>
          </w:p>
        </w:tc>
      </w:tr>
      <w:tr w:rsidR="00D902C4" w:rsidRPr="009925F0" w14:paraId="0D8399AF" w14:textId="77777777" w:rsidTr="009925F0">
        <w:tc>
          <w:tcPr>
            <w:tcW w:w="5368" w:type="dxa"/>
            <w:vAlign w:val="center"/>
          </w:tcPr>
          <w:p w14:paraId="53D114BA" w14:textId="77777777" w:rsidR="00D902C4" w:rsidRPr="009925F0" w:rsidRDefault="00D902C4" w:rsidP="00EB3990">
            <w:pPr>
              <w:rPr>
                <w:rFonts w:ascii="Garamond" w:hAnsi="Garamond" w:cs="Arial"/>
              </w:rPr>
            </w:pPr>
          </w:p>
          <w:p w14:paraId="3EE8BF85" w14:textId="7EA3250B" w:rsidR="00D902C4" w:rsidRPr="009925F0" w:rsidRDefault="00D902C4" w:rsidP="00EB3990">
            <w:pPr>
              <w:rPr>
                <w:rFonts w:ascii="Garamond" w:hAnsi="Garamond" w:cs="Arial"/>
              </w:rPr>
            </w:pPr>
          </w:p>
        </w:tc>
        <w:tc>
          <w:tcPr>
            <w:tcW w:w="5386" w:type="dxa"/>
            <w:vAlign w:val="center"/>
          </w:tcPr>
          <w:p w14:paraId="02082517" w14:textId="77777777" w:rsidR="00D902C4" w:rsidRPr="009925F0" w:rsidRDefault="00D902C4" w:rsidP="00EB3990">
            <w:pPr>
              <w:rPr>
                <w:rFonts w:ascii="Garamond" w:hAnsi="Garamond" w:cs="Arial"/>
              </w:rPr>
            </w:pPr>
          </w:p>
        </w:tc>
      </w:tr>
    </w:tbl>
    <w:p w14:paraId="4EAB7A2F" w14:textId="77777777" w:rsidR="00D66602" w:rsidRPr="009925F0" w:rsidRDefault="00D66602" w:rsidP="00EB3990">
      <w:pPr>
        <w:rPr>
          <w:rFonts w:ascii="Garamond" w:hAnsi="Garamond" w:cs="Arial"/>
          <w:b/>
          <w:bCs/>
        </w:rPr>
      </w:pPr>
    </w:p>
    <w:p w14:paraId="026B091A" w14:textId="28796C09" w:rsidR="005F5258" w:rsidRPr="009925F0" w:rsidRDefault="00A5156E" w:rsidP="00EB3990">
      <w:pPr>
        <w:rPr>
          <w:rFonts w:ascii="Garamond" w:hAnsi="Garamond" w:cs="Arial"/>
          <w:b/>
          <w:bCs/>
        </w:rPr>
      </w:pPr>
      <w:r w:rsidRPr="009925F0">
        <w:rPr>
          <w:rFonts w:ascii="Garamond" w:hAnsi="Garamond" w:cs="Arial"/>
          <w:b/>
          <w:bCs/>
        </w:rPr>
        <w:t xml:space="preserve">Section 3: </w:t>
      </w:r>
      <w:r w:rsidR="005F5258" w:rsidRPr="009925F0">
        <w:rPr>
          <w:rFonts w:ascii="Garamond" w:hAnsi="Garamond" w:cs="Arial"/>
          <w:b/>
          <w:bCs/>
        </w:rPr>
        <w:t>Needs</w:t>
      </w:r>
    </w:p>
    <w:p w14:paraId="276F21A8" w14:textId="0214BD94" w:rsidR="006F608D" w:rsidRPr="009925F0" w:rsidRDefault="009C040F" w:rsidP="006F608D">
      <w:pPr>
        <w:spacing w:after="0" w:line="240" w:lineRule="auto"/>
        <w:rPr>
          <w:rFonts w:ascii="Garamond" w:eastAsia="Times New Roman" w:hAnsi="Garamond" w:cs="Arial"/>
          <w:b/>
          <w:color w:val="000000"/>
          <w:kern w:val="28"/>
        </w:rPr>
      </w:pPr>
      <w:r w:rsidRPr="009925F0">
        <w:rPr>
          <w:rFonts w:ascii="Garamond" w:eastAsia="Times New Roman" w:hAnsi="Garamond" w:cs="Arial"/>
          <w:iCs/>
          <w:color w:val="000000"/>
          <w:kern w:val="28"/>
        </w:rPr>
        <w:t>Please i</w:t>
      </w:r>
      <w:r w:rsidR="006F608D" w:rsidRPr="009925F0">
        <w:rPr>
          <w:rFonts w:ascii="Garamond" w:eastAsia="Times New Roman" w:hAnsi="Garamond" w:cs="Arial"/>
          <w:iCs/>
          <w:color w:val="000000"/>
          <w:kern w:val="28"/>
        </w:rPr>
        <w:t xml:space="preserve">dentify </w:t>
      </w:r>
      <w:r w:rsidR="00303751" w:rsidRPr="009925F0">
        <w:rPr>
          <w:rFonts w:ascii="Garamond" w:eastAsia="Times New Roman" w:hAnsi="Garamond" w:cs="Arial"/>
          <w:iCs/>
          <w:color w:val="000000"/>
          <w:kern w:val="28"/>
        </w:rPr>
        <w:t>one or more</w:t>
      </w:r>
      <w:r w:rsidR="00E46687" w:rsidRPr="009925F0">
        <w:rPr>
          <w:rFonts w:ascii="Garamond" w:eastAsia="Times New Roman" w:hAnsi="Garamond" w:cs="Arial"/>
          <w:iCs/>
          <w:color w:val="000000"/>
          <w:kern w:val="28"/>
        </w:rPr>
        <w:t xml:space="preserve"> reason</w:t>
      </w:r>
      <w:r w:rsidR="00463E46" w:rsidRPr="009925F0">
        <w:rPr>
          <w:rFonts w:ascii="Garamond" w:eastAsia="Times New Roman" w:hAnsi="Garamond" w:cs="Arial"/>
          <w:iCs/>
          <w:color w:val="000000"/>
          <w:kern w:val="28"/>
        </w:rPr>
        <w:t>(s)</w:t>
      </w:r>
      <w:r w:rsidR="00E46687" w:rsidRPr="009925F0">
        <w:rPr>
          <w:rFonts w:ascii="Garamond" w:eastAsia="Times New Roman" w:hAnsi="Garamond" w:cs="Arial"/>
          <w:iCs/>
          <w:color w:val="000000"/>
          <w:kern w:val="28"/>
        </w:rPr>
        <w:t xml:space="preserve"> for your </w:t>
      </w:r>
      <w:r w:rsidR="006F608D" w:rsidRPr="009925F0">
        <w:rPr>
          <w:rFonts w:ascii="Garamond" w:eastAsia="Times New Roman" w:hAnsi="Garamond" w:cs="Arial"/>
          <w:iCs/>
          <w:color w:val="000000"/>
          <w:kern w:val="28"/>
        </w:rPr>
        <w:t xml:space="preserve">wastewater capital needs. </w:t>
      </w:r>
    </w:p>
    <w:p w14:paraId="13635057" w14:textId="75D42470" w:rsidR="005F5258" w:rsidRPr="009925F0" w:rsidRDefault="002A0E77"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96124142"/>
          <w14:checkbox>
            <w14:checked w14:val="0"/>
            <w14:checkedState w14:val="2612" w14:font="MS Gothic"/>
            <w14:uncheckedState w14:val="2610" w14:font="MS Gothic"/>
          </w14:checkbox>
        </w:sdtPr>
        <w:sdtEndPr/>
        <w:sdtContent>
          <w:r w:rsidR="00F8527D"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is required to maintain compliance with a NPDES permit.</w:t>
      </w:r>
    </w:p>
    <w:p w14:paraId="3535513B" w14:textId="27028041" w:rsidR="005F5258" w:rsidRPr="009925F0" w:rsidRDefault="002A0E77"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51805958"/>
          <w14:checkbox>
            <w14:checked w14:val="0"/>
            <w14:checkedState w14:val="2612" w14:font="MS Gothic"/>
            <w14:uncheckedState w14:val="2610" w14:font="MS Gothic"/>
          </w14:checkbox>
        </w:sdtPr>
        <w:sdtEndPr/>
        <w:sdtContent>
          <w:r w:rsidR="005F5258"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is necessary to obtain compliance with a new permit requirement.</w:t>
      </w:r>
    </w:p>
    <w:p w14:paraId="4329521C" w14:textId="630C551C" w:rsidR="005F5258" w:rsidRPr="009925F0" w:rsidRDefault="002A0E77" w:rsidP="00E1394A">
      <w:pPr>
        <w:spacing w:after="0"/>
        <w:ind w:left="1152" w:hanging="720"/>
        <w:rPr>
          <w:rFonts w:ascii="Garamond" w:hAnsi="Garamond" w:cs="Arial"/>
          <w:color w:val="262626"/>
          <w:shd w:val="clear" w:color="auto" w:fill="FFFFFF"/>
        </w:rPr>
      </w:pPr>
      <w:sdt>
        <w:sdtPr>
          <w:rPr>
            <w:rFonts w:ascii="Garamond" w:hAnsi="Garamond" w:cs="Arial"/>
            <w:color w:val="262626"/>
            <w:shd w:val="clear" w:color="auto" w:fill="FFFFFF"/>
          </w:rPr>
          <w:id w:val="-851102851"/>
          <w14:checkbox>
            <w14:checked w14:val="0"/>
            <w14:checkedState w14:val="2612" w14:font="MS Gothic"/>
            <w14:uncheckedState w14:val="2610" w14:font="MS Gothic"/>
          </w14:checkbox>
        </w:sdtPr>
        <w:sdtEndPr/>
        <w:sdtContent>
          <w:r w:rsidR="005F5258"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is to increase capacity or improve treatment in advance of anticipated new permit requirements.</w:t>
      </w:r>
    </w:p>
    <w:p w14:paraId="1DAD7735" w14:textId="1F9129FF" w:rsidR="005F5258" w:rsidRPr="009925F0" w:rsidRDefault="002A0E77"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806699439"/>
          <w14:checkbox>
            <w14:checked w14:val="0"/>
            <w14:checkedState w14:val="2612" w14:font="MS Gothic"/>
            <w14:uncheckedState w14:val="2610" w14:font="MS Gothic"/>
          </w14:checkbox>
        </w:sdtPr>
        <w:sdtEndPr/>
        <w:sdtContent>
          <w:r w:rsidR="005F5258"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is to achieve or maintain compliance with a TMDL.</w:t>
      </w:r>
    </w:p>
    <w:p w14:paraId="3670E984" w14:textId="7180DF6D" w:rsidR="005F5258" w:rsidRPr="009925F0" w:rsidRDefault="002A0E77" w:rsidP="00603AEB">
      <w:pPr>
        <w:spacing w:after="0"/>
        <w:ind w:left="432"/>
        <w:rPr>
          <w:rFonts w:ascii="Garamond" w:hAnsi="Garamond" w:cs="Arial"/>
          <w:color w:val="262626"/>
          <w:shd w:val="clear" w:color="auto" w:fill="FFFFFF"/>
        </w:rPr>
      </w:pPr>
      <w:sdt>
        <w:sdtPr>
          <w:rPr>
            <w:rFonts w:ascii="Garamond" w:hAnsi="Garamond" w:cs="Arial"/>
            <w:color w:val="262626"/>
            <w:shd w:val="clear" w:color="auto" w:fill="FFFFFF"/>
          </w:rPr>
          <w:id w:val="1822919697"/>
          <w14:checkbox>
            <w14:checked w14:val="0"/>
            <w14:checkedState w14:val="2612" w14:font="MS Gothic"/>
            <w14:uncheckedState w14:val="2610" w14:font="MS Gothic"/>
          </w14:checkbox>
        </w:sdtPr>
        <w:sdtEndPr/>
        <w:sdtContent>
          <w:r w:rsidR="005F5258"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will prevent unregulated water quality or human health impacts.</w:t>
      </w:r>
    </w:p>
    <w:p w14:paraId="5BAC9C4E" w14:textId="1A4F8A6B" w:rsidR="0012260D" w:rsidRPr="009925F0" w:rsidRDefault="002A0E77" w:rsidP="000C379E">
      <w:pPr>
        <w:spacing w:after="0"/>
        <w:ind w:left="720" w:hanging="288"/>
        <w:rPr>
          <w:rFonts w:ascii="Garamond" w:hAnsi="Garamond" w:cs="Arial"/>
          <w:color w:val="262626"/>
          <w:shd w:val="clear" w:color="auto" w:fill="FFFFFF"/>
        </w:rPr>
      </w:pPr>
      <w:sdt>
        <w:sdtPr>
          <w:rPr>
            <w:rFonts w:ascii="Garamond" w:hAnsi="Garamond" w:cs="Arial"/>
            <w:color w:val="262626"/>
            <w:shd w:val="clear" w:color="auto" w:fill="FFFFFF"/>
          </w:rPr>
          <w:id w:val="-1262297579"/>
          <w14:checkbox>
            <w14:checked w14:val="0"/>
            <w14:checkedState w14:val="2612" w14:font="MS Gothic"/>
            <w14:uncheckedState w14:val="2610" w14:font="MS Gothic"/>
          </w14:checkbox>
        </w:sdtPr>
        <w:sdtEndPr/>
        <w:sdtContent>
          <w:r w:rsidR="005F5258" w:rsidRPr="009925F0">
            <w:rPr>
              <w:rFonts w:ascii="Segoe UI Symbol" w:eastAsia="MS Gothic" w:hAnsi="Segoe UI Symbol" w:cs="Segoe UI Symbol"/>
              <w:color w:val="262626"/>
              <w:shd w:val="clear" w:color="auto" w:fill="FFFFFF"/>
            </w:rPr>
            <w:t>☐</w:t>
          </w:r>
        </w:sdtContent>
      </w:sdt>
      <w:r w:rsidR="00B827B5" w:rsidRPr="009925F0">
        <w:rPr>
          <w:rFonts w:ascii="Garamond" w:hAnsi="Garamond" w:cs="Arial"/>
          <w:color w:val="262626"/>
          <w:shd w:val="clear" w:color="auto" w:fill="FFFFFF"/>
        </w:rPr>
        <w:t xml:space="preserve"> </w:t>
      </w:r>
      <w:r w:rsidR="005F5258" w:rsidRPr="009925F0">
        <w:rPr>
          <w:rFonts w:ascii="Garamond" w:hAnsi="Garamond" w:cs="Arial"/>
          <w:color w:val="262626"/>
          <w:shd w:val="clear" w:color="auto" w:fill="FFFFFF"/>
        </w:rPr>
        <w:t>The project(s) improves water efficiency, improves energy efficiency, improves water conservation, addresses climate change, or improves resiliency.</w:t>
      </w:r>
    </w:p>
    <w:p w14:paraId="66ED12EC" w14:textId="77777777" w:rsidR="00F72A7E" w:rsidRPr="00A5156E" w:rsidRDefault="00F72A7E" w:rsidP="005F5258">
      <w:pPr>
        <w:ind w:left="720" w:hanging="720"/>
        <w:rPr>
          <w:rFonts w:ascii="Garamond" w:hAnsi="Garamond" w:cs="Arial"/>
          <w:b/>
          <w:bCs/>
          <w:sz w:val="21"/>
          <w:szCs w:val="21"/>
        </w:rPr>
      </w:pPr>
    </w:p>
    <w:p w14:paraId="1BED843A" w14:textId="3766C5D1" w:rsidR="005F5258" w:rsidRPr="00A5156E" w:rsidRDefault="00731DAB" w:rsidP="005F5258">
      <w:pPr>
        <w:ind w:left="720" w:hanging="720"/>
        <w:rPr>
          <w:rFonts w:ascii="Garamond" w:hAnsi="Garamond" w:cs="Arial"/>
          <w:b/>
          <w:bCs/>
          <w:sz w:val="21"/>
          <w:szCs w:val="21"/>
        </w:rPr>
      </w:pPr>
      <w:r w:rsidRPr="220AC48C">
        <w:rPr>
          <w:rFonts w:ascii="Garamond" w:hAnsi="Garamond" w:cs="Arial"/>
          <w:b/>
          <w:bCs/>
          <w:sz w:val="21"/>
          <w:szCs w:val="21"/>
        </w:rPr>
        <w:t>PE Certified Cost Estimates</w:t>
      </w:r>
    </w:p>
    <w:p w14:paraId="7AC75E3D" w14:textId="4D4E439A" w:rsidR="0061236E" w:rsidRPr="00DA30DF" w:rsidRDefault="0061236E" w:rsidP="0061236E">
      <w:pPr>
        <w:spacing w:afterLines="25" w:after="60" w:line="240" w:lineRule="auto"/>
        <w:rPr>
          <w:rFonts w:ascii="Garamond" w:eastAsia="Times New Roman" w:hAnsi="Garamond" w:cs="Arial"/>
          <w:color w:val="000000"/>
          <w:kern w:val="28"/>
        </w:rPr>
      </w:pPr>
      <w:r w:rsidRPr="00DA30DF">
        <w:rPr>
          <w:rFonts w:ascii="Garamond" w:hAnsi="Garamond" w:cs="Arial"/>
        </w:rPr>
        <w:t>Use the table below to report needs that are not documented but where you have an estimate that is certified by a PE. S</w:t>
      </w:r>
      <w:r w:rsidRPr="00DA30DF">
        <w:rPr>
          <w:rFonts w:ascii="Garamond" w:eastAsia="Times New Roman" w:hAnsi="Garamond" w:cs="Arial"/>
          <w:color w:val="262626"/>
          <w:shd w:val="clear" w:color="auto" w:fill="FFFFFF"/>
        </w:rPr>
        <w:t xml:space="preserve">ee Table </w:t>
      </w:r>
      <w:r>
        <w:rPr>
          <w:rFonts w:ascii="Garamond" w:eastAsia="Times New Roman" w:hAnsi="Garamond" w:cs="Arial"/>
          <w:color w:val="262626"/>
          <w:shd w:val="clear" w:color="auto" w:fill="FFFFFF"/>
        </w:rPr>
        <w:t>2</w:t>
      </w:r>
      <w:r w:rsidRPr="00DA30DF">
        <w:rPr>
          <w:rFonts w:ascii="Garamond" w:eastAsia="Times New Roman" w:hAnsi="Garamond" w:cs="Arial"/>
          <w:color w:val="262626"/>
          <w:shd w:val="clear" w:color="auto" w:fill="FFFFFF"/>
        </w:rPr>
        <w:t xml:space="preserve"> for category numbers, names, and descriptions.</w:t>
      </w:r>
      <w:r w:rsidRPr="00DA30DF">
        <w:rPr>
          <w:rFonts w:ascii="Garamond" w:eastAsia="Times New Roman" w:hAnsi="Garamond" w:cs="Arial"/>
          <w:color w:val="000000"/>
          <w:kern w:val="28"/>
        </w:rPr>
        <w:t xml:space="preserve"> Add rows/pages, if necessary. </w:t>
      </w:r>
    </w:p>
    <w:p w14:paraId="4D77323C" w14:textId="7909C841" w:rsidR="0061236E" w:rsidRPr="00DA30DF" w:rsidRDefault="0061236E" w:rsidP="0061236E">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N</w:t>
      </w:r>
      <w:r>
        <w:rPr>
          <w:rFonts w:ascii="Garamond" w:eastAsia="Times New Roman" w:hAnsi="Garamond" w:cs="Arial"/>
          <w:color w:val="000000"/>
          <w:kern w:val="28"/>
        </w:rPr>
        <w:t>eed</w:t>
      </w:r>
      <w:r w:rsidRPr="00DA30DF">
        <w:rPr>
          <w:rFonts w:ascii="Garamond" w:eastAsia="Times New Roman" w:hAnsi="Garamond" w:cs="Arial"/>
          <w:color w:val="000000"/>
          <w:kern w:val="28"/>
        </w:rPr>
        <w:t xml:space="preserve"> C</w:t>
      </w:r>
      <w:r>
        <w:rPr>
          <w:rFonts w:ascii="Garamond" w:eastAsia="Times New Roman" w:hAnsi="Garamond" w:cs="Arial"/>
          <w:color w:val="000000"/>
          <w:kern w:val="28"/>
        </w:rPr>
        <w:t>ategory</w:t>
      </w:r>
      <w:r w:rsidRPr="00DA30DF">
        <w:rPr>
          <w:rFonts w:ascii="Garamond" w:eastAsia="Times New Roman" w:hAnsi="Garamond" w:cs="Arial"/>
          <w:color w:val="000000"/>
          <w:kern w:val="28"/>
        </w:rPr>
        <w:t>: Identify the category(</w:t>
      </w:r>
      <w:proofErr w:type="spellStart"/>
      <w:r w:rsidRPr="00DA30DF">
        <w:rPr>
          <w:rFonts w:ascii="Garamond" w:eastAsia="Times New Roman" w:hAnsi="Garamond" w:cs="Arial"/>
          <w:color w:val="000000"/>
          <w:kern w:val="28"/>
        </w:rPr>
        <w:t>ies</w:t>
      </w:r>
      <w:proofErr w:type="spellEnd"/>
      <w:r w:rsidRPr="00DA30DF">
        <w:rPr>
          <w:rFonts w:ascii="Garamond" w:eastAsia="Times New Roman" w:hAnsi="Garamond" w:cs="Arial"/>
          <w:color w:val="000000"/>
          <w:kern w:val="28"/>
        </w:rPr>
        <w:t xml:space="preserve">) of needs applicable for the costs (see Table </w:t>
      </w:r>
      <w:r>
        <w:rPr>
          <w:rFonts w:ascii="Garamond" w:eastAsia="Times New Roman" w:hAnsi="Garamond" w:cs="Arial"/>
          <w:color w:val="000000"/>
          <w:kern w:val="28"/>
        </w:rPr>
        <w:t>2</w:t>
      </w:r>
      <w:r w:rsidRPr="00DA30DF">
        <w:rPr>
          <w:rFonts w:ascii="Garamond" w:eastAsia="Times New Roman" w:hAnsi="Garamond" w:cs="Arial"/>
          <w:color w:val="000000"/>
          <w:kern w:val="28"/>
        </w:rPr>
        <w:t>).</w:t>
      </w:r>
    </w:p>
    <w:p w14:paraId="70CF0D2C" w14:textId="77777777" w:rsidR="0061236E" w:rsidRPr="00DA30DF" w:rsidRDefault="0061236E" w:rsidP="0061236E">
      <w:pPr>
        <w:numPr>
          <w:ilvl w:val="0"/>
          <w:numId w:val="9"/>
        </w:numPr>
        <w:spacing w:afterLines="50" w:after="12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C</w:t>
      </w:r>
      <w:r>
        <w:rPr>
          <w:rFonts w:ascii="Garamond" w:eastAsia="Times New Roman" w:hAnsi="Garamond" w:cs="Arial"/>
          <w:color w:val="000000"/>
          <w:kern w:val="28"/>
        </w:rPr>
        <w:t>ost Estimate</w:t>
      </w:r>
      <w:r w:rsidRPr="00DA30DF">
        <w:rPr>
          <w:rFonts w:ascii="Garamond" w:eastAsia="Times New Roman" w:hAnsi="Garamond" w:cs="Arial"/>
          <w:color w:val="000000"/>
          <w:kern w:val="28"/>
        </w:rPr>
        <w:t xml:space="preserve">: </w:t>
      </w:r>
      <w:r>
        <w:rPr>
          <w:rFonts w:ascii="Garamond" w:eastAsia="Times New Roman" w:hAnsi="Garamond" w:cs="Arial"/>
          <w:color w:val="000000"/>
          <w:kern w:val="28"/>
        </w:rPr>
        <w:t>P</w:t>
      </w:r>
      <w:r w:rsidRPr="00DA30DF">
        <w:rPr>
          <w:rFonts w:ascii="Garamond" w:eastAsia="Times New Roman" w:hAnsi="Garamond" w:cs="Arial"/>
          <w:color w:val="000000"/>
          <w:kern w:val="28"/>
        </w:rPr>
        <w:t>rovide the cost for each need</w:t>
      </w:r>
      <w:r>
        <w:rPr>
          <w:rFonts w:ascii="Garamond" w:eastAsia="Times New Roman" w:hAnsi="Garamond" w:cs="Arial"/>
          <w:color w:val="000000"/>
          <w:kern w:val="28"/>
        </w:rPr>
        <w:t>ed project</w:t>
      </w:r>
      <w:r w:rsidRPr="00DA30DF">
        <w:rPr>
          <w:rFonts w:ascii="Garamond" w:eastAsia="Times New Roman" w:hAnsi="Garamond" w:cs="Arial"/>
          <w:color w:val="000000"/>
          <w:kern w:val="28"/>
        </w:rPr>
        <w:t xml:space="preserve">. </w:t>
      </w:r>
    </w:p>
    <w:p w14:paraId="0CA192B5" w14:textId="39F341FB" w:rsidR="00C3392A" w:rsidRPr="0061236E" w:rsidRDefault="0061236E" w:rsidP="0061236E">
      <w:pPr>
        <w:numPr>
          <w:ilvl w:val="0"/>
          <w:numId w:val="9"/>
        </w:numPr>
        <w:spacing w:afterLines="100" w:after="240" w:line="240" w:lineRule="auto"/>
        <w:ind w:left="792"/>
        <w:rPr>
          <w:rFonts w:ascii="Garamond" w:eastAsia="Times New Roman" w:hAnsi="Garamond" w:cs="Arial"/>
          <w:color w:val="000000"/>
          <w:kern w:val="28"/>
        </w:rPr>
      </w:pPr>
      <w:r w:rsidRPr="00DA30DF">
        <w:rPr>
          <w:rFonts w:ascii="Garamond" w:eastAsia="Times New Roman" w:hAnsi="Garamond" w:cs="Arial"/>
          <w:color w:val="000000"/>
          <w:kern w:val="28"/>
        </w:rPr>
        <w:t>D</w:t>
      </w:r>
      <w:r>
        <w:rPr>
          <w:rFonts w:ascii="Garamond" w:eastAsia="Times New Roman" w:hAnsi="Garamond" w:cs="Arial"/>
          <w:color w:val="000000"/>
          <w:kern w:val="28"/>
        </w:rPr>
        <w:t>escription</w:t>
      </w:r>
      <w:r w:rsidRPr="00DA30DF">
        <w:rPr>
          <w:rFonts w:ascii="Garamond" w:eastAsia="Times New Roman" w:hAnsi="Garamond" w:cs="Arial"/>
          <w:color w:val="000000"/>
          <w:kern w:val="28"/>
        </w:rPr>
        <w:t>: Describe the project(s).</w:t>
      </w:r>
    </w:p>
    <w:tbl>
      <w:tblPr>
        <w:tblStyle w:val="TableGrid"/>
        <w:tblW w:w="0" w:type="auto"/>
        <w:tblInd w:w="85" w:type="dxa"/>
        <w:tblLook w:val="04A0" w:firstRow="1" w:lastRow="0" w:firstColumn="1" w:lastColumn="0" w:noHBand="0" w:noVBand="1"/>
      </w:tblPr>
      <w:tblGrid>
        <w:gridCol w:w="2250"/>
        <w:gridCol w:w="2070"/>
        <w:gridCol w:w="6300"/>
      </w:tblGrid>
      <w:tr w:rsidR="00A5156E" w:rsidRPr="00A5156E" w14:paraId="2B8EA4E2" w14:textId="77777777" w:rsidTr="00A5156E">
        <w:trPr>
          <w:cantSplit/>
          <w:trHeight w:val="1250"/>
        </w:trPr>
        <w:tc>
          <w:tcPr>
            <w:tcW w:w="2250" w:type="dxa"/>
            <w:shd w:val="clear" w:color="auto" w:fill="B1BFD8"/>
            <w:vAlign w:val="center"/>
          </w:tcPr>
          <w:p w14:paraId="571FE854" w14:textId="4DFE0A87" w:rsidR="00A5156E" w:rsidRPr="009925F0" w:rsidRDefault="00A5156E" w:rsidP="00A5156E">
            <w:pPr>
              <w:jc w:val="center"/>
              <w:rPr>
                <w:rFonts w:ascii="Garamond" w:hAnsi="Garamond" w:cs="Arial"/>
                <w:b/>
                <w:bCs/>
              </w:rPr>
            </w:pPr>
          </w:p>
          <w:p w14:paraId="6EB2E804" w14:textId="7E20C683" w:rsidR="00A5156E" w:rsidRPr="009925F0" w:rsidRDefault="00A5156E" w:rsidP="00A5156E">
            <w:pPr>
              <w:jc w:val="center"/>
              <w:rPr>
                <w:rFonts w:ascii="Garamond" w:hAnsi="Garamond" w:cs="Arial"/>
              </w:rPr>
            </w:pPr>
            <w:r w:rsidRPr="009925F0">
              <w:rPr>
                <w:rFonts w:ascii="Garamond" w:hAnsi="Garamond" w:cs="Arial"/>
                <w:b/>
                <w:bCs/>
              </w:rPr>
              <w:t>Need Category</w:t>
            </w:r>
          </w:p>
        </w:tc>
        <w:tc>
          <w:tcPr>
            <w:tcW w:w="2070" w:type="dxa"/>
            <w:shd w:val="clear" w:color="auto" w:fill="B1BFD8"/>
            <w:vAlign w:val="center"/>
          </w:tcPr>
          <w:p w14:paraId="607BDC56" w14:textId="4281A8BC" w:rsidR="00A5156E" w:rsidRPr="009925F0" w:rsidRDefault="00A5156E" w:rsidP="00A5156E">
            <w:pPr>
              <w:jc w:val="center"/>
              <w:rPr>
                <w:rFonts w:ascii="Garamond" w:hAnsi="Garamond" w:cs="Arial"/>
                <w:b/>
                <w:bCs/>
              </w:rPr>
            </w:pPr>
            <w:r w:rsidRPr="009925F0">
              <w:rPr>
                <w:rFonts w:ascii="Garamond" w:hAnsi="Garamond" w:cs="Arial"/>
                <w:b/>
                <w:bCs/>
              </w:rPr>
              <w:t>Cost Estimate ($)</w:t>
            </w:r>
          </w:p>
        </w:tc>
        <w:tc>
          <w:tcPr>
            <w:tcW w:w="6300" w:type="dxa"/>
            <w:shd w:val="clear" w:color="auto" w:fill="B1BFD8"/>
            <w:vAlign w:val="center"/>
          </w:tcPr>
          <w:p w14:paraId="4A8D58A6" w14:textId="2EE9E209" w:rsidR="00A5156E" w:rsidRPr="009925F0" w:rsidRDefault="00A5156E" w:rsidP="00A5156E">
            <w:pPr>
              <w:jc w:val="center"/>
              <w:rPr>
                <w:rFonts w:ascii="Garamond" w:hAnsi="Garamond" w:cs="Arial"/>
                <w:b/>
                <w:bCs/>
              </w:rPr>
            </w:pPr>
            <w:r w:rsidRPr="009925F0">
              <w:rPr>
                <w:rFonts w:ascii="Garamond" w:hAnsi="Garamond" w:cs="Arial"/>
                <w:b/>
                <w:bCs/>
              </w:rPr>
              <w:t>Describe the project(s) this cost covers.</w:t>
            </w:r>
          </w:p>
        </w:tc>
      </w:tr>
      <w:tr w:rsidR="00A5156E" w:rsidRPr="00A5156E" w14:paraId="0BF5954D" w14:textId="77777777" w:rsidTr="003E4425">
        <w:trPr>
          <w:cantSplit/>
          <w:trHeight w:val="746"/>
        </w:trPr>
        <w:tc>
          <w:tcPr>
            <w:tcW w:w="2250" w:type="dxa"/>
            <w:vAlign w:val="center"/>
          </w:tcPr>
          <w:p w14:paraId="15A69394" w14:textId="57F90FA7" w:rsidR="00A5156E" w:rsidRPr="009925F0" w:rsidRDefault="003E4425" w:rsidP="00456D31">
            <w:pPr>
              <w:rPr>
                <w:rFonts w:ascii="Garamond" w:hAnsi="Garamond" w:cs="Arial"/>
                <w:color w:val="5B9BD5" w:themeColor="accent5"/>
              </w:rPr>
            </w:pPr>
            <w:r w:rsidRPr="009925F0">
              <w:rPr>
                <w:rFonts w:ascii="Garamond" w:hAnsi="Garamond" w:cs="Arial"/>
                <w:color w:val="5B9BD5" w:themeColor="accent5"/>
              </w:rPr>
              <w:t>Example: VII-</w:t>
            </w:r>
            <w:r w:rsidR="000C1918" w:rsidRPr="009925F0">
              <w:rPr>
                <w:rFonts w:ascii="Garamond" w:hAnsi="Garamond" w:cs="Arial"/>
                <w:color w:val="5B9BD5" w:themeColor="accent5"/>
              </w:rPr>
              <w:t xml:space="preserve">A Agriculture - Cropland </w:t>
            </w:r>
          </w:p>
        </w:tc>
        <w:tc>
          <w:tcPr>
            <w:tcW w:w="2070" w:type="dxa"/>
            <w:vAlign w:val="center"/>
          </w:tcPr>
          <w:p w14:paraId="32785368" w14:textId="0AEB09DF" w:rsidR="00A5156E" w:rsidRPr="009925F0" w:rsidRDefault="003E4425" w:rsidP="00456D31">
            <w:pPr>
              <w:rPr>
                <w:rFonts w:ascii="Garamond" w:hAnsi="Garamond" w:cs="Arial"/>
                <w:color w:val="5B9BD5" w:themeColor="accent5"/>
              </w:rPr>
            </w:pPr>
            <w:r w:rsidRPr="009925F0">
              <w:rPr>
                <w:rFonts w:ascii="Garamond" w:hAnsi="Garamond" w:cs="Arial"/>
                <w:color w:val="5B9BD5" w:themeColor="accent5"/>
              </w:rPr>
              <w:t>Example: $</w:t>
            </w:r>
            <w:r w:rsidR="0081048D" w:rsidRPr="009925F0">
              <w:rPr>
                <w:rFonts w:ascii="Garamond" w:hAnsi="Garamond" w:cs="Arial"/>
                <w:color w:val="5B9BD5" w:themeColor="accent5"/>
              </w:rPr>
              <w:t>50</w:t>
            </w:r>
            <w:r w:rsidRPr="009925F0">
              <w:rPr>
                <w:rFonts w:ascii="Garamond" w:hAnsi="Garamond" w:cs="Arial"/>
                <w:color w:val="5B9BD5" w:themeColor="accent5"/>
              </w:rPr>
              <w:t>,000</w:t>
            </w:r>
          </w:p>
        </w:tc>
        <w:tc>
          <w:tcPr>
            <w:tcW w:w="6300" w:type="dxa"/>
            <w:vAlign w:val="center"/>
          </w:tcPr>
          <w:p w14:paraId="297BC306" w14:textId="659B09FB" w:rsidR="00A5156E" w:rsidRPr="009925F0" w:rsidRDefault="003E4425" w:rsidP="00456D31">
            <w:pPr>
              <w:rPr>
                <w:rFonts w:ascii="Garamond" w:hAnsi="Garamond" w:cs="Arial"/>
                <w:color w:val="5B9BD5" w:themeColor="accent5"/>
              </w:rPr>
            </w:pPr>
            <w:r w:rsidRPr="009925F0">
              <w:rPr>
                <w:rFonts w:ascii="Garamond" w:hAnsi="Garamond" w:cs="Arial"/>
                <w:color w:val="5B9BD5" w:themeColor="accent5"/>
              </w:rPr>
              <w:t xml:space="preserve">Example: </w:t>
            </w:r>
            <w:r w:rsidR="0081048D" w:rsidRPr="009925F0">
              <w:rPr>
                <w:rFonts w:ascii="Garamond" w:hAnsi="Garamond" w:cs="Arial"/>
                <w:color w:val="5B9BD5" w:themeColor="accent5"/>
              </w:rPr>
              <w:t xml:space="preserve">Purchase of no-till grain drill to </w:t>
            </w:r>
            <w:r w:rsidR="0009152E" w:rsidRPr="009925F0">
              <w:rPr>
                <w:rFonts w:ascii="Garamond" w:hAnsi="Garamond" w:cs="Arial"/>
                <w:color w:val="5B9BD5" w:themeColor="accent5"/>
              </w:rPr>
              <w:t>adopt</w:t>
            </w:r>
            <w:r w:rsidR="0081048D" w:rsidRPr="009925F0">
              <w:rPr>
                <w:rFonts w:ascii="Garamond" w:hAnsi="Garamond" w:cs="Arial"/>
                <w:color w:val="5B9BD5" w:themeColor="accent5"/>
              </w:rPr>
              <w:t xml:space="preserve"> conservation tillage in a sediment-impaired watershed.</w:t>
            </w:r>
          </w:p>
        </w:tc>
      </w:tr>
      <w:tr w:rsidR="00A5156E" w:rsidRPr="00A5156E" w14:paraId="3902BAE5" w14:textId="77777777" w:rsidTr="003E4425">
        <w:trPr>
          <w:cantSplit/>
          <w:trHeight w:val="710"/>
        </w:trPr>
        <w:tc>
          <w:tcPr>
            <w:tcW w:w="2250" w:type="dxa"/>
            <w:vAlign w:val="center"/>
          </w:tcPr>
          <w:p w14:paraId="0CDB2985" w14:textId="550078E6" w:rsidR="00A5156E" w:rsidRPr="009925F0" w:rsidRDefault="00A5156E" w:rsidP="00456D31">
            <w:pPr>
              <w:rPr>
                <w:rFonts w:ascii="Garamond" w:hAnsi="Garamond" w:cs="Arial"/>
              </w:rPr>
            </w:pPr>
          </w:p>
        </w:tc>
        <w:tc>
          <w:tcPr>
            <w:tcW w:w="2070" w:type="dxa"/>
            <w:vAlign w:val="center"/>
          </w:tcPr>
          <w:p w14:paraId="4ED493AE" w14:textId="77777777" w:rsidR="00A5156E" w:rsidRPr="009925F0" w:rsidRDefault="00A5156E" w:rsidP="00456D31">
            <w:pPr>
              <w:rPr>
                <w:rFonts w:ascii="Garamond" w:hAnsi="Garamond" w:cs="Arial"/>
              </w:rPr>
            </w:pPr>
          </w:p>
        </w:tc>
        <w:tc>
          <w:tcPr>
            <w:tcW w:w="6300" w:type="dxa"/>
            <w:vAlign w:val="center"/>
          </w:tcPr>
          <w:p w14:paraId="3E395871" w14:textId="77777777" w:rsidR="00A5156E" w:rsidRPr="009925F0" w:rsidRDefault="00A5156E" w:rsidP="00456D31">
            <w:pPr>
              <w:rPr>
                <w:rFonts w:ascii="Garamond" w:hAnsi="Garamond" w:cs="Arial"/>
              </w:rPr>
            </w:pPr>
          </w:p>
        </w:tc>
      </w:tr>
      <w:tr w:rsidR="00A5156E" w:rsidRPr="00A5156E" w14:paraId="51691C00" w14:textId="77777777" w:rsidTr="003E4425">
        <w:trPr>
          <w:cantSplit/>
          <w:trHeight w:val="890"/>
        </w:trPr>
        <w:tc>
          <w:tcPr>
            <w:tcW w:w="2250" w:type="dxa"/>
            <w:vAlign w:val="center"/>
          </w:tcPr>
          <w:p w14:paraId="56688852" w14:textId="77777777" w:rsidR="00A5156E" w:rsidRPr="009925F0" w:rsidRDefault="00A5156E" w:rsidP="00456D31">
            <w:pPr>
              <w:rPr>
                <w:rFonts w:ascii="Garamond" w:hAnsi="Garamond" w:cs="Arial"/>
              </w:rPr>
            </w:pPr>
          </w:p>
        </w:tc>
        <w:tc>
          <w:tcPr>
            <w:tcW w:w="2070" w:type="dxa"/>
            <w:vAlign w:val="center"/>
          </w:tcPr>
          <w:p w14:paraId="0342A555" w14:textId="77777777" w:rsidR="00A5156E" w:rsidRPr="009925F0" w:rsidRDefault="00A5156E" w:rsidP="00456D31">
            <w:pPr>
              <w:rPr>
                <w:rFonts w:ascii="Garamond" w:hAnsi="Garamond" w:cs="Arial"/>
              </w:rPr>
            </w:pPr>
          </w:p>
        </w:tc>
        <w:tc>
          <w:tcPr>
            <w:tcW w:w="6300" w:type="dxa"/>
            <w:vAlign w:val="center"/>
          </w:tcPr>
          <w:p w14:paraId="70824A4B" w14:textId="77777777" w:rsidR="00A5156E" w:rsidRPr="009925F0" w:rsidRDefault="00A5156E" w:rsidP="00456D31">
            <w:pPr>
              <w:rPr>
                <w:rFonts w:ascii="Garamond" w:hAnsi="Garamond" w:cs="Arial"/>
              </w:rPr>
            </w:pPr>
          </w:p>
        </w:tc>
      </w:tr>
    </w:tbl>
    <w:p w14:paraId="1DBC1110" w14:textId="39696C1C" w:rsidR="06271613" w:rsidRDefault="06271613"/>
    <w:p w14:paraId="5CB0CCFD" w14:textId="77777777" w:rsidR="0061236E" w:rsidRPr="00D83204" w:rsidRDefault="0061236E" w:rsidP="0061236E">
      <w:pPr>
        <w:ind w:left="720" w:hanging="720"/>
        <w:rPr>
          <w:rFonts w:ascii="Garamond" w:hAnsi="Garamond" w:cs="Arial"/>
          <w:b/>
          <w:sz w:val="21"/>
          <w:szCs w:val="21"/>
        </w:rPr>
      </w:pPr>
    </w:p>
    <w:p w14:paraId="05B4DBEF" w14:textId="77777777" w:rsidR="0061236E" w:rsidRDefault="0061236E" w:rsidP="0061236E">
      <w:pPr>
        <w:ind w:left="720" w:hanging="720"/>
        <w:rPr>
          <w:rFonts w:ascii="Garamond" w:eastAsia="Times New Roman" w:hAnsi="Garamond" w:cs="Arial"/>
          <w:color w:val="000000"/>
          <w:kern w:val="28"/>
        </w:rPr>
      </w:pPr>
      <w:r w:rsidRPr="00063029">
        <w:rPr>
          <w:rFonts w:ascii="Garamond" w:hAnsi="Garamond" w:cs="Arial"/>
          <w:b/>
        </w:rPr>
        <w:t xml:space="preserve">PE Official Certification </w:t>
      </w:r>
    </w:p>
    <w:p w14:paraId="06660105" w14:textId="77777777" w:rsidR="0061236E" w:rsidRDefault="0061236E" w:rsidP="0061236E">
      <w:pPr>
        <w:spacing w:afterLines="50" w:after="120" w:line="240" w:lineRule="auto"/>
        <w:rPr>
          <w:rFonts w:ascii="Garamond" w:hAnsi="Garamond" w:cs="Arial"/>
        </w:rPr>
      </w:pPr>
      <w:r w:rsidRPr="00007019">
        <w:rPr>
          <w:rFonts w:ascii="Garamond" w:hAnsi="Garamond" w:cs="Arial"/>
        </w:rPr>
        <w:t xml:space="preserve">Provide the information and signature for a </w:t>
      </w:r>
      <w:r>
        <w:rPr>
          <w:rFonts w:ascii="Garamond" w:hAnsi="Garamond" w:cs="Arial"/>
        </w:rPr>
        <w:t xml:space="preserve">local </w:t>
      </w:r>
      <w:r w:rsidRPr="00007019">
        <w:rPr>
          <w:rFonts w:ascii="Garamond" w:hAnsi="Garamond" w:cs="Arial"/>
        </w:rPr>
        <w:t xml:space="preserve">PE who is certifying the cost estimate </w:t>
      </w:r>
      <w:r w:rsidRPr="00007019">
        <w:rPr>
          <w:rFonts w:ascii="Garamond" w:hAnsi="Garamond" w:cs="Arial"/>
          <w:color w:val="FF0000"/>
        </w:rPr>
        <w:t>or indicate if you request the state PE to certify your estimate</w:t>
      </w:r>
      <w:r w:rsidRPr="00007019">
        <w:rPr>
          <w:rFonts w:ascii="Garamond" w:hAnsi="Garamond" w:cs="Arial"/>
        </w:rPr>
        <w:t>.</w:t>
      </w:r>
    </w:p>
    <w:p w14:paraId="1241E234" w14:textId="77777777" w:rsidR="0061236E" w:rsidRPr="00DA30DF" w:rsidRDefault="002A0E77" w:rsidP="0061236E">
      <w:pPr>
        <w:spacing w:afterLines="50" w:after="120" w:line="240" w:lineRule="auto"/>
        <w:rPr>
          <w:rFonts w:ascii="Garamond" w:eastAsia="Times New Roman" w:hAnsi="Garamond" w:cs="Arial"/>
          <w:color w:val="000000"/>
          <w:kern w:val="28"/>
        </w:rPr>
      </w:pPr>
      <w:sdt>
        <w:sdtPr>
          <w:rPr>
            <w:rFonts w:ascii="Garamond" w:hAnsi="Garamond" w:cs="Arial"/>
            <w:color w:val="FF0000"/>
          </w:rPr>
          <w:id w:val="-690525851"/>
          <w14:checkbox>
            <w14:checked w14:val="0"/>
            <w14:checkedState w14:val="2612" w14:font="MS Gothic"/>
            <w14:uncheckedState w14:val="2610" w14:font="MS Gothic"/>
          </w14:checkbox>
        </w:sdtPr>
        <w:sdtEndPr/>
        <w:sdtContent>
          <w:r w:rsidR="0061236E" w:rsidRPr="00D629C4">
            <w:rPr>
              <w:rFonts w:ascii="MS Gothic" w:eastAsia="MS Gothic" w:hAnsi="MS Gothic" w:cs="Arial" w:hint="eastAsia"/>
              <w:color w:val="FF0000"/>
            </w:rPr>
            <w:t>☐</w:t>
          </w:r>
        </w:sdtContent>
      </w:sdt>
      <w:r w:rsidR="0061236E" w:rsidRPr="00D629C4">
        <w:rPr>
          <w:rFonts w:ascii="Garamond" w:hAnsi="Garamond" w:cs="Arial"/>
          <w:color w:val="FF0000"/>
        </w:rPr>
        <w:t xml:space="preserve"> </w:t>
      </w:r>
      <w:r w:rsidR="0061236E" w:rsidRPr="00D629C4">
        <w:rPr>
          <w:rFonts w:ascii="Garamond" w:hAnsi="Garamond" w:cs="Arial"/>
          <w:color w:val="FF0000"/>
          <w:shd w:val="clear" w:color="auto" w:fill="FFFFFF"/>
        </w:rPr>
        <w:t xml:space="preserve">The community requests that a state PE review and certify the costs provided above. </w:t>
      </w:r>
      <w:r w:rsidR="0061236E" w:rsidRPr="00D629C4">
        <w:rPr>
          <w:rFonts w:ascii="Garamond" w:eastAsia="Times New Roman" w:hAnsi="Garamond" w:cs="Arial"/>
          <w:color w:val="FF0000"/>
          <w:kern w:val="28"/>
        </w:rPr>
        <w:t xml:space="preserve"> </w:t>
      </w:r>
    </w:p>
    <w:p w14:paraId="048FA003" w14:textId="77777777" w:rsidR="0061236E" w:rsidRPr="00DA30DF" w:rsidRDefault="002A0E77" w:rsidP="0061236E">
      <w:pPr>
        <w:spacing w:afterLines="50" w:after="120" w:line="240" w:lineRule="auto"/>
        <w:rPr>
          <w:rFonts w:ascii="Garamond" w:eastAsia="Times New Roman" w:hAnsi="Garamond" w:cs="Arial"/>
          <w:color w:val="000000"/>
          <w:kern w:val="28"/>
        </w:rPr>
      </w:pPr>
      <w:sdt>
        <w:sdtPr>
          <w:rPr>
            <w:rFonts w:ascii="Garamond" w:hAnsi="Garamond" w:cs="Arial"/>
          </w:rPr>
          <w:id w:val="2133897579"/>
          <w14:checkbox>
            <w14:checked w14:val="0"/>
            <w14:checkedState w14:val="2612" w14:font="MS Gothic"/>
            <w14:uncheckedState w14:val="2610" w14:font="MS Gothic"/>
          </w14:checkbox>
        </w:sdtPr>
        <w:sdtEndPr/>
        <w:sdtContent>
          <w:r w:rsidR="0061236E">
            <w:rPr>
              <w:rFonts w:ascii="MS Gothic" w:eastAsia="MS Gothic" w:hAnsi="MS Gothic" w:cs="Arial" w:hint="eastAsia"/>
            </w:rPr>
            <w:t>☐</w:t>
          </w:r>
        </w:sdtContent>
      </w:sdt>
      <w:r w:rsidR="0061236E" w:rsidRPr="00063029">
        <w:rPr>
          <w:rFonts w:ascii="Garamond" w:hAnsi="Garamond" w:cs="Arial"/>
        </w:rPr>
        <w:t xml:space="preserve"> </w:t>
      </w:r>
      <w:r w:rsidR="0061236E">
        <w:rPr>
          <w:rFonts w:ascii="Garamond" w:hAnsi="Garamond" w:cs="Arial"/>
          <w:color w:val="262626"/>
          <w:shd w:val="clear" w:color="auto" w:fill="FFFFFF"/>
        </w:rPr>
        <w:t>As a professional engineer, I certify that</w:t>
      </w:r>
      <w:r w:rsidR="0061236E" w:rsidRPr="00063029">
        <w:rPr>
          <w:rFonts w:ascii="Garamond" w:hAnsi="Garamond" w:cs="Arial"/>
          <w:color w:val="262626"/>
          <w:shd w:val="clear" w:color="auto" w:fill="FFFFFF"/>
        </w:rPr>
        <w:t xml:space="preserve"> costs of the needs described herein are accurate for this community.</w:t>
      </w:r>
      <w:r w:rsidR="0061236E" w:rsidRPr="007E3040">
        <w:rPr>
          <w:rFonts w:ascii="Garamond" w:eastAsia="Times New Roman" w:hAnsi="Garamond" w:cs="Arial"/>
          <w:color w:val="000000"/>
          <w:kern w:val="28"/>
        </w:rPr>
        <w:t xml:space="preserve"> </w:t>
      </w:r>
    </w:p>
    <w:tbl>
      <w:tblPr>
        <w:tblStyle w:val="TableGrid"/>
        <w:tblW w:w="0" w:type="auto"/>
        <w:tblInd w:w="85" w:type="dxa"/>
        <w:tblLook w:val="04A0" w:firstRow="1" w:lastRow="0" w:firstColumn="1" w:lastColumn="0" w:noHBand="0" w:noVBand="1"/>
      </w:tblPr>
      <w:tblGrid>
        <w:gridCol w:w="1440"/>
        <w:gridCol w:w="8820"/>
      </w:tblGrid>
      <w:tr w:rsidR="0061236E" w:rsidRPr="00063029" w14:paraId="4EB35514" w14:textId="77777777" w:rsidTr="00C91A51">
        <w:trPr>
          <w:trHeight w:val="431"/>
        </w:trPr>
        <w:tc>
          <w:tcPr>
            <w:tcW w:w="1440" w:type="dxa"/>
            <w:vAlign w:val="center"/>
          </w:tcPr>
          <w:p w14:paraId="14FA52A2" w14:textId="77777777" w:rsidR="0061236E" w:rsidRPr="00063029" w:rsidRDefault="0061236E" w:rsidP="00C91A51">
            <w:pPr>
              <w:rPr>
                <w:rFonts w:ascii="Garamond" w:hAnsi="Garamond" w:cs="Arial"/>
                <w:b/>
              </w:rPr>
            </w:pPr>
            <w:r w:rsidRPr="00063029">
              <w:rPr>
                <w:rFonts w:ascii="Garamond" w:hAnsi="Garamond" w:cs="Arial"/>
                <w:b/>
              </w:rPr>
              <w:t>Name</w:t>
            </w:r>
          </w:p>
        </w:tc>
        <w:tc>
          <w:tcPr>
            <w:tcW w:w="8820" w:type="dxa"/>
            <w:vAlign w:val="center"/>
          </w:tcPr>
          <w:p w14:paraId="6240C586" w14:textId="77777777" w:rsidR="0061236E" w:rsidRPr="00063029" w:rsidRDefault="0061236E" w:rsidP="00C91A51">
            <w:pPr>
              <w:rPr>
                <w:rFonts w:ascii="Garamond" w:hAnsi="Garamond" w:cs="Arial"/>
                <w:b/>
              </w:rPr>
            </w:pPr>
          </w:p>
          <w:p w14:paraId="69E69A1E" w14:textId="77777777" w:rsidR="0061236E" w:rsidRPr="00063029" w:rsidRDefault="0061236E" w:rsidP="00C91A51">
            <w:pPr>
              <w:rPr>
                <w:rFonts w:ascii="Garamond" w:hAnsi="Garamond" w:cs="Arial"/>
                <w:b/>
              </w:rPr>
            </w:pPr>
          </w:p>
        </w:tc>
      </w:tr>
      <w:tr w:rsidR="0061236E" w:rsidRPr="00063029" w14:paraId="049A76ED" w14:textId="77777777" w:rsidTr="00C91A51">
        <w:tc>
          <w:tcPr>
            <w:tcW w:w="1440" w:type="dxa"/>
            <w:vAlign w:val="center"/>
          </w:tcPr>
          <w:p w14:paraId="50D3B47C" w14:textId="77777777" w:rsidR="0061236E" w:rsidRPr="00063029" w:rsidRDefault="0061236E" w:rsidP="00C91A51">
            <w:pPr>
              <w:rPr>
                <w:rFonts w:ascii="Garamond" w:hAnsi="Garamond" w:cs="Arial"/>
                <w:b/>
              </w:rPr>
            </w:pPr>
            <w:r>
              <w:rPr>
                <w:rFonts w:ascii="Garamond" w:hAnsi="Garamond" w:cs="Arial"/>
                <w:b/>
              </w:rPr>
              <w:t>PE Number</w:t>
            </w:r>
          </w:p>
        </w:tc>
        <w:tc>
          <w:tcPr>
            <w:tcW w:w="8820" w:type="dxa"/>
            <w:vAlign w:val="center"/>
          </w:tcPr>
          <w:p w14:paraId="64BFD92E" w14:textId="77777777" w:rsidR="0061236E" w:rsidRPr="00063029" w:rsidRDefault="0061236E" w:rsidP="00C91A51">
            <w:pPr>
              <w:rPr>
                <w:rFonts w:ascii="Garamond" w:hAnsi="Garamond" w:cs="Arial"/>
                <w:b/>
              </w:rPr>
            </w:pPr>
          </w:p>
          <w:p w14:paraId="2EFB9546" w14:textId="77777777" w:rsidR="0061236E" w:rsidRPr="00063029" w:rsidRDefault="0061236E" w:rsidP="00C91A51">
            <w:pPr>
              <w:rPr>
                <w:rFonts w:ascii="Garamond" w:hAnsi="Garamond" w:cs="Arial"/>
                <w:b/>
              </w:rPr>
            </w:pPr>
          </w:p>
        </w:tc>
      </w:tr>
      <w:tr w:rsidR="0061236E" w:rsidRPr="00063029" w14:paraId="34A51D64" w14:textId="77777777" w:rsidTr="00C91A51">
        <w:tc>
          <w:tcPr>
            <w:tcW w:w="1440" w:type="dxa"/>
            <w:vAlign w:val="center"/>
          </w:tcPr>
          <w:p w14:paraId="34D10311" w14:textId="77777777" w:rsidR="0061236E" w:rsidRPr="00063029" w:rsidRDefault="0061236E" w:rsidP="00C91A51">
            <w:pPr>
              <w:rPr>
                <w:rFonts w:ascii="Garamond" w:hAnsi="Garamond" w:cs="Arial"/>
                <w:b/>
              </w:rPr>
            </w:pPr>
            <w:r w:rsidRPr="00063029">
              <w:rPr>
                <w:rFonts w:ascii="Garamond" w:hAnsi="Garamond" w:cs="Arial"/>
                <w:b/>
              </w:rPr>
              <w:t>Date</w:t>
            </w:r>
          </w:p>
        </w:tc>
        <w:tc>
          <w:tcPr>
            <w:tcW w:w="8820" w:type="dxa"/>
            <w:vAlign w:val="center"/>
          </w:tcPr>
          <w:p w14:paraId="516F7A04" w14:textId="77777777" w:rsidR="0061236E" w:rsidRPr="00063029" w:rsidRDefault="0061236E" w:rsidP="00C91A51">
            <w:pPr>
              <w:rPr>
                <w:rFonts w:ascii="Garamond" w:hAnsi="Garamond" w:cs="Arial"/>
                <w:b/>
              </w:rPr>
            </w:pPr>
          </w:p>
          <w:p w14:paraId="3CA8D94C" w14:textId="77777777" w:rsidR="0061236E" w:rsidRPr="00063029" w:rsidRDefault="0061236E" w:rsidP="00C91A51">
            <w:pPr>
              <w:rPr>
                <w:rFonts w:ascii="Garamond" w:hAnsi="Garamond" w:cs="Arial"/>
                <w:b/>
              </w:rPr>
            </w:pPr>
          </w:p>
        </w:tc>
      </w:tr>
      <w:tr w:rsidR="0061236E" w:rsidRPr="00063029" w14:paraId="1D1F779C" w14:textId="77777777" w:rsidTr="00C91A51">
        <w:tc>
          <w:tcPr>
            <w:tcW w:w="1440" w:type="dxa"/>
            <w:vAlign w:val="center"/>
          </w:tcPr>
          <w:p w14:paraId="3D654491" w14:textId="77777777" w:rsidR="0061236E" w:rsidRPr="00063029" w:rsidRDefault="0061236E" w:rsidP="00C91A51">
            <w:pPr>
              <w:rPr>
                <w:rFonts w:ascii="Garamond" w:hAnsi="Garamond" w:cs="Arial"/>
                <w:b/>
              </w:rPr>
            </w:pPr>
            <w:r w:rsidRPr="00063029">
              <w:rPr>
                <w:rFonts w:ascii="Garamond" w:hAnsi="Garamond" w:cs="Arial"/>
                <w:b/>
              </w:rPr>
              <w:t>Signature</w:t>
            </w:r>
          </w:p>
        </w:tc>
        <w:tc>
          <w:tcPr>
            <w:tcW w:w="8820" w:type="dxa"/>
            <w:vAlign w:val="center"/>
          </w:tcPr>
          <w:p w14:paraId="71045433" w14:textId="77777777" w:rsidR="0061236E" w:rsidRPr="00063029" w:rsidRDefault="0061236E" w:rsidP="00C91A51">
            <w:pPr>
              <w:rPr>
                <w:rFonts w:ascii="Garamond" w:hAnsi="Garamond" w:cs="Arial"/>
                <w:b/>
              </w:rPr>
            </w:pPr>
          </w:p>
          <w:p w14:paraId="4E1F2D73" w14:textId="77777777" w:rsidR="0061236E" w:rsidRPr="00063029" w:rsidRDefault="0061236E" w:rsidP="00C91A51">
            <w:pPr>
              <w:rPr>
                <w:rFonts w:ascii="Garamond" w:hAnsi="Garamond" w:cs="Arial"/>
                <w:b/>
              </w:rPr>
            </w:pPr>
          </w:p>
        </w:tc>
      </w:tr>
    </w:tbl>
    <w:p w14:paraId="05D2AF6F" w14:textId="77777777" w:rsidR="00412075" w:rsidRDefault="00412075" w:rsidP="00412075">
      <w:pPr>
        <w:shd w:val="clear" w:color="auto" w:fill="FFFFFF"/>
        <w:spacing w:after="0" w:line="240" w:lineRule="auto"/>
        <w:rPr>
          <w:rFonts w:ascii="Garamond" w:eastAsia="Times New Roman" w:hAnsi="Garamond" w:cs="Arial"/>
          <w:color w:val="262626"/>
        </w:rPr>
      </w:pPr>
      <w:bookmarkStart w:id="0" w:name="_Hlk98233935"/>
      <w:bookmarkStart w:id="1" w:name="_Hlk98233984"/>
      <w:bookmarkEnd w:id="0"/>
    </w:p>
    <w:p w14:paraId="6865A724" w14:textId="77777777" w:rsidR="00412075" w:rsidRPr="00387686" w:rsidRDefault="00412075" w:rsidP="00412075">
      <w:pPr>
        <w:shd w:val="clear" w:color="auto" w:fill="FFFFFF"/>
        <w:spacing w:after="0" w:line="240" w:lineRule="auto"/>
        <w:rPr>
          <w:rFonts w:ascii="Garamond" w:eastAsia="Times New Roman" w:hAnsi="Garamond" w:cs="Arial"/>
          <w:color w:val="262626"/>
        </w:rPr>
      </w:pPr>
    </w:p>
    <w:bookmarkEnd w:id="1"/>
    <w:p w14:paraId="26D4558F" w14:textId="0AC72361" w:rsidR="00AC07E5" w:rsidRPr="001E0DAB" w:rsidRDefault="003158E0" w:rsidP="005F5258">
      <w:pPr>
        <w:ind w:left="720" w:hanging="720"/>
        <w:rPr>
          <w:rFonts w:ascii="Garamond" w:hAnsi="Garamond" w:cs="Arial"/>
          <w:b/>
          <w:bCs/>
        </w:rPr>
      </w:pPr>
      <w:r>
        <w:rPr>
          <w:rFonts w:ascii="Garamond" w:hAnsi="Garamond" w:cs="Arial"/>
          <w:b/>
          <w:bCs/>
        </w:rPr>
        <w:t xml:space="preserve">Section 4: </w:t>
      </w:r>
      <w:r w:rsidR="00AC07E5" w:rsidRPr="001E0DAB">
        <w:rPr>
          <w:rFonts w:ascii="Garamond" w:hAnsi="Garamond" w:cs="Arial"/>
          <w:b/>
          <w:bCs/>
        </w:rPr>
        <w:t>Local Official Certification</w:t>
      </w:r>
      <w:r>
        <w:rPr>
          <w:rFonts w:ascii="Garamond" w:hAnsi="Garamond" w:cs="Arial"/>
          <w:b/>
          <w:bCs/>
        </w:rPr>
        <w:t xml:space="preserve"> (Required)</w:t>
      </w:r>
    </w:p>
    <w:p w14:paraId="47AEB6A8" w14:textId="267920F4" w:rsidR="00AC07E5" w:rsidRPr="001E0DAB" w:rsidRDefault="002A0E77" w:rsidP="0061236E">
      <w:pPr>
        <w:shd w:val="clear" w:color="auto" w:fill="FFFFFF"/>
        <w:spacing w:after="0" w:line="240" w:lineRule="auto"/>
        <w:ind w:left="288" w:hanging="288"/>
        <w:rPr>
          <w:rFonts w:ascii="Garamond" w:hAnsi="Garamond" w:cs="Arial"/>
          <w:color w:val="262626"/>
          <w:shd w:val="clear" w:color="auto" w:fill="FFFFFF"/>
        </w:rPr>
      </w:pPr>
      <w:sdt>
        <w:sdtPr>
          <w:rPr>
            <w:rFonts w:ascii="Garamond" w:eastAsia="Times New Roman" w:hAnsi="Garamond" w:cs="Arial"/>
            <w:color w:val="262626"/>
          </w:rPr>
          <w:id w:val="-1960629465"/>
          <w14:checkbox>
            <w14:checked w14:val="0"/>
            <w14:checkedState w14:val="2612" w14:font="MS Gothic"/>
            <w14:uncheckedState w14:val="2610" w14:font="MS Gothic"/>
          </w14:checkbox>
        </w:sdtPr>
        <w:sdtEndPr/>
        <w:sdtContent>
          <w:r w:rsidR="00AC07E5" w:rsidRPr="001E0DAB">
            <w:rPr>
              <w:rFonts w:ascii="Segoe UI Symbol" w:eastAsia="MS Gothic" w:hAnsi="Segoe UI Symbol" w:cs="Segoe UI Symbol"/>
              <w:color w:val="262626"/>
            </w:rPr>
            <w:t>☐</w:t>
          </w:r>
        </w:sdtContent>
      </w:sdt>
      <w:r w:rsidR="00AC07E5" w:rsidRPr="001E0DAB">
        <w:rPr>
          <w:rFonts w:ascii="Garamond" w:eastAsia="Times New Roman" w:hAnsi="Garamond" w:cs="Arial"/>
          <w:color w:val="262626"/>
        </w:rPr>
        <w:t xml:space="preserve"> As the local official representing this community, I agree that the facility information described herein is accurate for this community.</w:t>
      </w:r>
      <w:r w:rsidR="0061236E" w:rsidRPr="001E0DAB">
        <w:rPr>
          <w:rFonts w:ascii="Garamond" w:eastAsia="Times New Roman" w:hAnsi="Garamond" w:cs="Arial"/>
          <w:color w:val="262626"/>
        </w:rPr>
        <w:t xml:space="preserve"> </w:t>
      </w:r>
      <w:r w:rsidR="00AC07E5" w:rsidRPr="001E0DAB">
        <w:rPr>
          <w:rFonts w:ascii="Garamond" w:hAnsi="Garamond" w:cs="Arial"/>
          <w:color w:val="262626"/>
          <w:shd w:val="clear" w:color="auto" w:fill="FFFFFF"/>
        </w:rPr>
        <w:t>I do not have cost documentation, but the needs described herein are accurate for this community.</w:t>
      </w:r>
    </w:p>
    <w:p w14:paraId="0FF1F08F" w14:textId="77777777" w:rsidR="0061236E" w:rsidRPr="001E0DAB" w:rsidRDefault="0061236E" w:rsidP="0061236E">
      <w:pPr>
        <w:shd w:val="clear" w:color="auto" w:fill="FFFFFF"/>
        <w:spacing w:after="0" w:line="240" w:lineRule="auto"/>
        <w:ind w:left="288" w:hanging="288"/>
        <w:rPr>
          <w:rFonts w:ascii="Garamond" w:eastAsia="Times New Roman" w:hAnsi="Garamond" w:cs="Arial"/>
          <w:color w:val="262626"/>
        </w:rPr>
      </w:pPr>
    </w:p>
    <w:tbl>
      <w:tblPr>
        <w:tblStyle w:val="TableGrid"/>
        <w:tblW w:w="0" w:type="auto"/>
        <w:tblInd w:w="85" w:type="dxa"/>
        <w:tblLook w:val="04A0" w:firstRow="1" w:lastRow="0" w:firstColumn="1" w:lastColumn="0" w:noHBand="0" w:noVBand="1"/>
      </w:tblPr>
      <w:tblGrid>
        <w:gridCol w:w="1440"/>
        <w:gridCol w:w="9265"/>
      </w:tblGrid>
      <w:tr w:rsidR="00AC07E5" w:rsidRPr="001E0DAB" w14:paraId="55A1020B" w14:textId="77777777" w:rsidTr="00810A1F">
        <w:tc>
          <w:tcPr>
            <w:tcW w:w="1440" w:type="dxa"/>
            <w:vAlign w:val="center"/>
          </w:tcPr>
          <w:p w14:paraId="45F5C497" w14:textId="391132F8" w:rsidR="00AC07E5" w:rsidRPr="001E0DAB" w:rsidRDefault="00AC07E5" w:rsidP="00AC07E5">
            <w:pPr>
              <w:rPr>
                <w:rFonts w:ascii="Garamond" w:hAnsi="Garamond" w:cs="Arial"/>
                <w:b/>
                <w:bCs/>
              </w:rPr>
            </w:pPr>
            <w:r w:rsidRPr="001E0DAB">
              <w:rPr>
                <w:rFonts w:ascii="Garamond" w:hAnsi="Garamond" w:cs="Arial"/>
                <w:b/>
                <w:bCs/>
              </w:rPr>
              <w:t>Name</w:t>
            </w:r>
          </w:p>
        </w:tc>
        <w:tc>
          <w:tcPr>
            <w:tcW w:w="9265" w:type="dxa"/>
          </w:tcPr>
          <w:p w14:paraId="4C0FEB49" w14:textId="77777777" w:rsidR="00AC07E5" w:rsidRPr="001E0DAB" w:rsidRDefault="00AC07E5" w:rsidP="005F5258">
            <w:pPr>
              <w:rPr>
                <w:rFonts w:ascii="Garamond" w:hAnsi="Garamond" w:cs="Arial"/>
                <w:b/>
                <w:bCs/>
              </w:rPr>
            </w:pPr>
          </w:p>
          <w:p w14:paraId="0083A6C2" w14:textId="7280A391" w:rsidR="00AC07E5" w:rsidRPr="001E0DAB" w:rsidRDefault="00AC07E5" w:rsidP="005F5258">
            <w:pPr>
              <w:rPr>
                <w:rFonts w:ascii="Garamond" w:hAnsi="Garamond" w:cs="Arial"/>
                <w:b/>
                <w:bCs/>
              </w:rPr>
            </w:pPr>
          </w:p>
        </w:tc>
      </w:tr>
      <w:tr w:rsidR="00AC07E5" w:rsidRPr="001E0DAB" w14:paraId="297E2B1F" w14:textId="77777777" w:rsidTr="00810A1F">
        <w:tc>
          <w:tcPr>
            <w:tcW w:w="1440" w:type="dxa"/>
            <w:vAlign w:val="center"/>
          </w:tcPr>
          <w:p w14:paraId="1CD8483A" w14:textId="6EF3E264" w:rsidR="00AC07E5" w:rsidRPr="001E0DAB" w:rsidRDefault="00AC07E5" w:rsidP="00AC07E5">
            <w:pPr>
              <w:rPr>
                <w:rFonts w:ascii="Garamond" w:hAnsi="Garamond" w:cs="Arial"/>
                <w:b/>
                <w:bCs/>
              </w:rPr>
            </w:pPr>
            <w:r w:rsidRPr="001E0DAB">
              <w:rPr>
                <w:rFonts w:ascii="Garamond" w:hAnsi="Garamond" w:cs="Arial"/>
                <w:b/>
                <w:bCs/>
              </w:rPr>
              <w:t>Title</w:t>
            </w:r>
          </w:p>
        </w:tc>
        <w:tc>
          <w:tcPr>
            <w:tcW w:w="9265" w:type="dxa"/>
          </w:tcPr>
          <w:p w14:paraId="479A0D07" w14:textId="77777777" w:rsidR="00AC07E5" w:rsidRPr="001E0DAB" w:rsidRDefault="00AC07E5" w:rsidP="005F5258">
            <w:pPr>
              <w:rPr>
                <w:rFonts w:ascii="Garamond" w:hAnsi="Garamond" w:cs="Arial"/>
                <w:b/>
                <w:bCs/>
              </w:rPr>
            </w:pPr>
          </w:p>
          <w:p w14:paraId="30578B0C" w14:textId="19C221DE" w:rsidR="00AC07E5" w:rsidRPr="001E0DAB" w:rsidRDefault="00AC07E5" w:rsidP="005F5258">
            <w:pPr>
              <w:rPr>
                <w:rFonts w:ascii="Garamond" w:hAnsi="Garamond" w:cs="Arial"/>
                <w:b/>
                <w:bCs/>
              </w:rPr>
            </w:pPr>
          </w:p>
        </w:tc>
      </w:tr>
      <w:tr w:rsidR="00AC07E5" w:rsidRPr="001E0DAB" w14:paraId="44498D9D" w14:textId="77777777" w:rsidTr="00810A1F">
        <w:tc>
          <w:tcPr>
            <w:tcW w:w="1440" w:type="dxa"/>
            <w:vAlign w:val="center"/>
          </w:tcPr>
          <w:p w14:paraId="6848FCFB" w14:textId="062DCCB9" w:rsidR="00AC07E5" w:rsidRPr="001E0DAB" w:rsidRDefault="00AC07E5" w:rsidP="00AC07E5">
            <w:pPr>
              <w:rPr>
                <w:rFonts w:ascii="Garamond" w:hAnsi="Garamond" w:cs="Arial"/>
                <w:b/>
                <w:bCs/>
              </w:rPr>
            </w:pPr>
            <w:r w:rsidRPr="001E0DAB">
              <w:rPr>
                <w:rFonts w:ascii="Garamond" w:hAnsi="Garamond" w:cs="Arial"/>
                <w:b/>
                <w:bCs/>
              </w:rPr>
              <w:t>Date</w:t>
            </w:r>
          </w:p>
        </w:tc>
        <w:tc>
          <w:tcPr>
            <w:tcW w:w="9265" w:type="dxa"/>
          </w:tcPr>
          <w:p w14:paraId="244C961F" w14:textId="160E4859" w:rsidR="00AC07E5" w:rsidRPr="001E0DAB" w:rsidRDefault="00AC07E5" w:rsidP="005F5258">
            <w:pPr>
              <w:rPr>
                <w:rFonts w:ascii="Garamond" w:hAnsi="Garamond" w:cs="Arial"/>
                <w:b/>
                <w:bCs/>
              </w:rPr>
            </w:pPr>
          </w:p>
          <w:p w14:paraId="531E1647" w14:textId="7BF2950A" w:rsidR="00AC07E5" w:rsidRPr="001E0DAB" w:rsidRDefault="00AC07E5" w:rsidP="005F5258">
            <w:pPr>
              <w:rPr>
                <w:rFonts w:ascii="Garamond" w:hAnsi="Garamond" w:cs="Arial"/>
                <w:b/>
                <w:bCs/>
              </w:rPr>
            </w:pPr>
          </w:p>
        </w:tc>
      </w:tr>
      <w:tr w:rsidR="00AC07E5" w:rsidRPr="001E0DAB" w14:paraId="792F51E2" w14:textId="77777777" w:rsidTr="00810A1F">
        <w:tc>
          <w:tcPr>
            <w:tcW w:w="1440" w:type="dxa"/>
            <w:vAlign w:val="center"/>
          </w:tcPr>
          <w:p w14:paraId="0F45FEB1" w14:textId="77C24291" w:rsidR="00AC07E5" w:rsidRPr="001E0DAB" w:rsidRDefault="00AC07E5" w:rsidP="00AC07E5">
            <w:pPr>
              <w:rPr>
                <w:rFonts w:ascii="Garamond" w:hAnsi="Garamond" w:cs="Arial"/>
                <w:b/>
                <w:bCs/>
              </w:rPr>
            </w:pPr>
            <w:r w:rsidRPr="001E0DAB">
              <w:rPr>
                <w:rFonts w:ascii="Garamond" w:hAnsi="Garamond" w:cs="Arial"/>
                <w:b/>
                <w:bCs/>
              </w:rPr>
              <w:t>Signature</w:t>
            </w:r>
          </w:p>
        </w:tc>
        <w:tc>
          <w:tcPr>
            <w:tcW w:w="9265" w:type="dxa"/>
          </w:tcPr>
          <w:p w14:paraId="7D11AC87" w14:textId="77777777" w:rsidR="00AC07E5" w:rsidRPr="001E0DAB" w:rsidRDefault="00AC07E5" w:rsidP="005F5258">
            <w:pPr>
              <w:rPr>
                <w:rFonts w:ascii="Garamond" w:hAnsi="Garamond" w:cs="Arial"/>
                <w:b/>
                <w:bCs/>
              </w:rPr>
            </w:pPr>
          </w:p>
          <w:p w14:paraId="0B488BFE" w14:textId="2927F5E9" w:rsidR="00AC07E5" w:rsidRPr="001E0DAB" w:rsidRDefault="00AC07E5" w:rsidP="005F5258">
            <w:pPr>
              <w:rPr>
                <w:rFonts w:ascii="Garamond" w:hAnsi="Garamond" w:cs="Arial"/>
                <w:b/>
                <w:bCs/>
              </w:rPr>
            </w:pPr>
          </w:p>
        </w:tc>
      </w:tr>
    </w:tbl>
    <w:p w14:paraId="033B944D" w14:textId="3CFA4152" w:rsidR="00AC07E5" w:rsidRPr="00A5156E" w:rsidRDefault="00AC07E5" w:rsidP="005F5258">
      <w:pPr>
        <w:ind w:left="720" w:hanging="720"/>
        <w:rPr>
          <w:rFonts w:ascii="Garamond" w:hAnsi="Garamond" w:cs="Arial"/>
          <w:b/>
          <w:bCs/>
          <w:sz w:val="21"/>
          <w:szCs w:val="21"/>
        </w:rPr>
      </w:pPr>
    </w:p>
    <w:p w14:paraId="0E29FA22" w14:textId="77777777" w:rsidR="00B0495B" w:rsidRPr="00A5156E" w:rsidRDefault="00B0495B" w:rsidP="005F5258">
      <w:pPr>
        <w:ind w:left="720" w:hanging="720"/>
        <w:rPr>
          <w:rFonts w:ascii="Garamond" w:hAnsi="Garamond" w:cs="Arial"/>
          <w:b/>
          <w:bCs/>
          <w:sz w:val="21"/>
          <w:szCs w:val="21"/>
        </w:rPr>
        <w:sectPr w:rsidR="00B0495B" w:rsidRPr="00A5156E" w:rsidSect="008618CB">
          <w:pgSz w:w="12240" w:h="15840"/>
          <w:pgMar w:top="864" w:right="720" w:bottom="864" w:left="720" w:header="720" w:footer="720" w:gutter="0"/>
          <w:cols w:space="720"/>
          <w:docGrid w:linePitch="360"/>
        </w:sectPr>
      </w:pPr>
    </w:p>
    <w:p w14:paraId="166736F4" w14:textId="54FAAA3D" w:rsidR="000C1918" w:rsidRDefault="00500732" w:rsidP="00A45BD1">
      <w:pPr>
        <w:ind w:left="720" w:hanging="720"/>
        <w:jc w:val="center"/>
        <w:rPr>
          <w:rFonts w:ascii="Garamond" w:hAnsi="Garamond" w:cs="Arial"/>
          <w:b/>
          <w:bCs/>
          <w:sz w:val="21"/>
          <w:szCs w:val="21"/>
        </w:rPr>
      </w:pPr>
      <w:r w:rsidRPr="00A5156E">
        <w:rPr>
          <w:rFonts w:ascii="Garamond" w:hAnsi="Garamond" w:cs="Arial"/>
          <w:b/>
          <w:bCs/>
          <w:sz w:val="21"/>
          <w:szCs w:val="21"/>
        </w:rPr>
        <w:lastRenderedPageBreak/>
        <w:t>Table 1: Facility Type and Planned Changes Descriptors</w:t>
      </w:r>
    </w:p>
    <w:tbl>
      <w:tblPr>
        <w:tblStyle w:val="TableGrid"/>
        <w:tblW w:w="0" w:type="auto"/>
        <w:jc w:val="center"/>
        <w:tblLook w:val="04A0" w:firstRow="1" w:lastRow="0" w:firstColumn="1" w:lastColumn="0" w:noHBand="0" w:noVBand="1"/>
      </w:tblPr>
      <w:tblGrid>
        <w:gridCol w:w="3577"/>
        <w:gridCol w:w="4320"/>
      </w:tblGrid>
      <w:tr w:rsidR="000C1918" w:rsidRPr="00564A4E" w14:paraId="29C6638D" w14:textId="77777777" w:rsidTr="000C1918">
        <w:trPr>
          <w:trHeight w:val="440"/>
          <w:jc w:val="center"/>
        </w:trPr>
        <w:tc>
          <w:tcPr>
            <w:tcW w:w="3577" w:type="dxa"/>
            <w:shd w:val="clear" w:color="auto" w:fill="B1BFD8"/>
            <w:vAlign w:val="center"/>
          </w:tcPr>
          <w:p w14:paraId="5A813F7E" w14:textId="77777777" w:rsidR="000C1918" w:rsidRPr="00564A4E" w:rsidRDefault="000C1918" w:rsidP="000C1918">
            <w:pPr>
              <w:jc w:val="center"/>
              <w:rPr>
                <w:rFonts w:ascii="Garamond" w:hAnsi="Garamond" w:cs="Arial"/>
                <w:i/>
                <w:iCs/>
              </w:rPr>
            </w:pPr>
            <w:r w:rsidRPr="00564A4E">
              <w:rPr>
                <w:rFonts w:ascii="Garamond" w:hAnsi="Garamond" w:cs="Arial"/>
                <w:b/>
                <w:bCs/>
              </w:rPr>
              <w:t>Facility Type</w:t>
            </w:r>
          </w:p>
        </w:tc>
        <w:tc>
          <w:tcPr>
            <w:tcW w:w="4320" w:type="dxa"/>
            <w:shd w:val="clear" w:color="auto" w:fill="B1BFD8"/>
            <w:vAlign w:val="center"/>
          </w:tcPr>
          <w:p w14:paraId="2B6DAE59" w14:textId="77777777" w:rsidR="000C1918" w:rsidRPr="00564A4E" w:rsidRDefault="000C1918" w:rsidP="000C1918">
            <w:pPr>
              <w:jc w:val="center"/>
              <w:rPr>
                <w:rFonts w:ascii="Garamond" w:hAnsi="Garamond" w:cs="Arial"/>
              </w:rPr>
            </w:pPr>
            <w:r w:rsidRPr="00564A4E">
              <w:rPr>
                <w:rFonts w:ascii="Garamond" w:hAnsi="Garamond" w:cs="Arial"/>
                <w:b/>
                <w:bCs/>
              </w:rPr>
              <w:t>Planned Changes</w:t>
            </w:r>
          </w:p>
        </w:tc>
      </w:tr>
      <w:tr w:rsidR="000C1918" w:rsidRPr="00564A4E" w14:paraId="0AED9B7E" w14:textId="77777777" w:rsidTr="000C1918">
        <w:trPr>
          <w:trHeight w:val="1897"/>
          <w:jc w:val="center"/>
        </w:trPr>
        <w:tc>
          <w:tcPr>
            <w:tcW w:w="3577" w:type="dxa"/>
            <w:shd w:val="clear" w:color="auto" w:fill="auto"/>
          </w:tcPr>
          <w:p w14:paraId="3AE5DC2F"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Agriculture - Cropland</w:t>
            </w:r>
          </w:p>
          <w:p w14:paraId="1F3CC740" w14:textId="77777777" w:rsidR="000C1918" w:rsidRPr="00564A4E" w:rsidRDefault="000C1918" w:rsidP="000C1918">
            <w:pPr>
              <w:pStyle w:val="ListParagraph"/>
              <w:numPr>
                <w:ilvl w:val="0"/>
                <w:numId w:val="5"/>
              </w:numPr>
              <w:spacing w:before="0" w:beforeAutospacing="0" w:after="0"/>
              <w:rPr>
                <w:rFonts w:ascii="Garamond" w:hAnsi="Garamond" w:cs="Arial"/>
                <w:i/>
                <w:iCs/>
                <w:sz w:val="22"/>
                <w:szCs w:val="22"/>
              </w:rPr>
            </w:pPr>
            <w:r w:rsidRPr="00564A4E">
              <w:rPr>
                <w:rFonts w:ascii="Garamond" w:hAnsi="Garamond" w:cs="Arial"/>
                <w:sz w:val="22"/>
                <w:szCs w:val="22"/>
              </w:rPr>
              <w:t>Agriculture – Animals</w:t>
            </w:r>
          </w:p>
          <w:p w14:paraId="79B4A35C"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Silviculture</w:t>
            </w:r>
          </w:p>
          <w:p w14:paraId="21EBFAB5"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Marinas</w:t>
            </w:r>
          </w:p>
          <w:p w14:paraId="74FDB603"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Resource Extraction</w:t>
            </w:r>
          </w:p>
          <w:p w14:paraId="443C7D23"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Brownfields</w:t>
            </w:r>
          </w:p>
          <w:p w14:paraId="5F997EDB"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Storage Tanks</w:t>
            </w:r>
          </w:p>
          <w:p w14:paraId="1EA47AEA"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Sanitary Landfills</w:t>
            </w:r>
          </w:p>
          <w:p w14:paraId="270C374E"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Ground Water – Unknown Source</w:t>
            </w:r>
          </w:p>
          <w:p w14:paraId="1AB26C14"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Hydromodification</w:t>
            </w:r>
          </w:p>
          <w:p w14:paraId="49E8EC58"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Estuary Management</w:t>
            </w:r>
          </w:p>
          <w:p w14:paraId="07BFC4D6" w14:textId="77777777" w:rsidR="000C1918" w:rsidRPr="00564A4E" w:rsidRDefault="000C1918" w:rsidP="000C1918">
            <w:pPr>
              <w:pStyle w:val="ListParagraph"/>
              <w:numPr>
                <w:ilvl w:val="0"/>
                <w:numId w:val="5"/>
              </w:numPr>
              <w:spacing w:before="0" w:beforeAutospacing="0" w:after="0"/>
              <w:rPr>
                <w:rFonts w:ascii="Garamond" w:hAnsi="Garamond" w:cs="Arial"/>
                <w:sz w:val="22"/>
                <w:szCs w:val="22"/>
              </w:rPr>
            </w:pPr>
            <w:r w:rsidRPr="00564A4E">
              <w:rPr>
                <w:rFonts w:ascii="Garamond" w:hAnsi="Garamond" w:cs="Arial"/>
                <w:sz w:val="22"/>
                <w:szCs w:val="22"/>
              </w:rPr>
              <w:t>Desalination - NPS</w:t>
            </w:r>
          </w:p>
        </w:tc>
        <w:tc>
          <w:tcPr>
            <w:tcW w:w="4320" w:type="dxa"/>
            <w:shd w:val="clear" w:color="auto" w:fill="auto"/>
          </w:tcPr>
          <w:p w14:paraId="62EF098D" w14:textId="2B0E6057" w:rsidR="000C1918" w:rsidRDefault="000C1918" w:rsidP="000C1918">
            <w:pPr>
              <w:pStyle w:val="ListParagraph"/>
              <w:numPr>
                <w:ilvl w:val="0"/>
                <w:numId w:val="6"/>
              </w:numPr>
              <w:spacing w:before="0" w:beforeAutospacing="0" w:after="0"/>
              <w:ind w:left="363"/>
              <w:rPr>
                <w:rFonts w:ascii="Garamond" w:hAnsi="Garamond" w:cs="Arial"/>
              </w:rPr>
            </w:pPr>
            <w:r w:rsidRPr="00564A4E">
              <w:rPr>
                <w:rFonts w:ascii="Garamond" w:hAnsi="Garamond" w:cs="Arial"/>
              </w:rPr>
              <w:t>No Change</w:t>
            </w:r>
          </w:p>
          <w:p w14:paraId="074E4ED4" w14:textId="3C10136E" w:rsidR="000C1918" w:rsidRDefault="000C1918" w:rsidP="000C1918">
            <w:pPr>
              <w:pStyle w:val="ListParagraph"/>
              <w:numPr>
                <w:ilvl w:val="0"/>
                <w:numId w:val="6"/>
              </w:numPr>
              <w:spacing w:before="0" w:beforeAutospacing="0" w:after="0"/>
              <w:ind w:left="363"/>
              <w:rPr>
                <w:rFonts w:ascii="Garamond" w:hAnsi="Garamond" w:cs="Arial"/>
              </w:rPr>
            </w:pPr>
            <w:r w:rsidRPr="00564A4E">
              <w:rPr>
                <w:rFonts w:ascii="Garamond" w:hAnsi="Garamond" w:cs="Arial"/>
              </w:rPr>
              <w:t>New</w:t>
            </w:r>
          </w:p>
          <w:p w14:paraId="6232BE01" w14:textId="6C80973F" w:rsidR="000C1918" w:rsidRDefault="000C1918" w:rsidP="000C1918">
            <w:pPr>
              <w:pStyle w:val="ListParagraph"/>
              <w:numPr>
                <w:ilvl w:val="0"/>
                <w:numId w:val="6"/>
              </w:numPr>
              <w:spacing w:before="0" w:beforeAutospacing="0" w:after="0"/>
              <w:ind w:left="363"/>
              <w:rPr>
                <w:rFonts w:ascii="Garamond" w:hAnsi="Garamond" w:cs="Arial"/>
              </w:rPr>
            </w:pPr>
            <w:r w:rsidRPr="00564A4E">
              <w:rPr>
                <w:rFonts w:ascii="Garamond" w:hAnsi="Garamond" w:cs="Arial"/>
              </w:rPr>
              <w:t>Abandonment</w:t>
            </w:r>
          </w:p>
          <w:p w14:paraId="33AAB3DC" w14:textId="65E08971" w:rsidR="000C1918" w:rsidRPr="005D7858" w:rsidRDefault="000C1918" w:rsidP="005D7858">
            <w:pPr>
              <w:pStyle w:val="ListParagraph"/>
              <w:numPr>
                <w:ilvl w:val="0"/>
                <w:numId w:val="6"/>
              </w:numPr>
              <w:spacing w:before="0" w:beforeAutospacing="0" w:after="0"/>
              <w:ind w:left="363"/>
              <w:rPr>
                <w:rFonts w:ascii="Garamond" w:hAnsi="Garamond" w:cs="Arial"/>
              </w:rPr>
            </w:pPr>
            <w:r w:rsidRPr="001949AD">
              <w:rPr>
                <w:rFonts w:ascii="Garamond" w:hAnsi="Garamond" w:cs="Arial"/>
              </w:rPr>
              <w:t>Existing</w:t>
            </w:r>
            <w:r>
              <w:rPr>
                <w:rFonts w:ascii="Garamond" w:hAnsi="Garamond" w:cs="Arial"/>
              </w:rPr>
              <w:br/>
            </w:r>
            <w:r w:rsidRPr="005D7858">
              <w:rPr>
                <w:rFonts w:ascii="Garamond" w:hAnsi="Garamond" w:cs="Arial"/>
                <w:u w:val="single"/>
              </w:rPr>
              <w:t xml:space="preserve">If </w:t>
            </w:r>
            <w:r w:rsidR="00C91A51">
              <w:rPr>
                <w:rFonts w:ascii="Garamond" w:hAnsi="Garamond" w:cs="Arial"/>
                <w:u w:val="single"/>
              </w:rPr>
              <w:t>e</w:t>
            </w:r>
            <w:r w:rsidRPr="005D7858">
              <w:rPr>
                <w:rFonts w:ascii="Garamond" w:hAnsi="Garamond" w:cs="Arial"/>
                <w:u w:val="single"/>
              </w:rPr>
              <w:t>xisting</w:t>
            </w:r>
            <w:r w:rsidRPr="005D7858">
              <w:rPr>
                <w:rFonts w:ascii="Garamond" w:hAnsi="Garamond" w:cs="Arial"/>
              </w:rPr>
              <w:t xml:space="preserve">, please indicate whether it is: </w:t>
            </w:r>
          </w:p>
          <w:p w14:paraId="36C2C774"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 xml:space="preserve">Rehabilitation </w:t>
            </w:r>
          </w:p>
          <w:p w14:paraId="696A8062"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Replacement</w:t>
            </w:r>
          </w:p>
          <w:p w14:paraId="35CC283D" w14:textId="77777777" w:rsidR="000C1918" w:rsidRPr="00564A4E" w:rsidRDefault="000C1918" w:rsidP="000C1918">
            <w:pPr>
              <w:pStyle w:val="ListParagraph"/>
              <w:numPr>
                <w:ilvl w:val="0"/>
                <w:numId w:val="6"/>
              </w:numPr>
              <w:spacing w:before="0" w:beforeAutospacing="0"/>
              <w:rPr>
                <w:rFonts w:ascii="Garamond" w:hAnsi="Garamond" w:cs="Arial"/>
                <w:sz w:val="22"/>
                <w:szCs w:val="22"/>
              </w:rPr>
            </w:pPr>
            <w:r w:rsidRPr="00564A4E">
              <w:rPr>
                <w:rFonts w:ascii="Garamond" w:hAnsi="Garamond" w:cs="Arial"/>
                <w:sz w:val="22"/>
                <w:szCs w:val="22"/>
              </w:rPr>
              <w:t>Increase Capacity</w:t>
            </w:r>
          </w:p>
          <w:p w14:paraId="74307091" w14:textId="77777777" w:rsidR="000C1918" w:rsidRPr="00564A4E" w:rsidRDefault="000C1918" w:rsidP="000C1918">
            <w:pPr>
              <w:pStyle w:val="ListParagraph"/>
              <w:numPr>
                <w:ilvl w:val="0"/>
                <w:numId w:val="6"/>
              </w:numPr>
              <w:spacing w:before="0" w:beforeAutospacing="0"/>
              <w:rPr>
                <w:rFonts w:ascii="Garamond" w:hAnsi="Garamond" w:cs="Arial"/>
                <w:sz w:val="22"/>
                <w:szCs w:val="22"/>
              </w:rPr>
            </w:pPr>
            <w:r w:rsidRPr="00564A4E">
              <w:rPr>
                <w:rFonts w:ascii="Garamond" w:hAnsi="Garamond" w:cs="Arial"/>
                <w:sz w:val="22"/>
                <w:szCs w:val="22"/>
              </w:rPr>
              <w:t>Expansion</w:t>
            </w:r>
          </w:p>
          <w:p w14:paraId="015B64AA"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Process Improvement</w:t>
            </w:r>
          </w:p>
          <w:p w14:paraId="2A317625"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Instrumentation/Electrical/Laboratory</w:t>
            </w:r>
          </w:p>
          <w:p w14:paraId="468E3F9C" w14:textId="4E89DC8F"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 xml:space="preserve">Increase Level </w:t>
            </w:r>
            <w:r>
              <w:rPr>
                <w:rFonts w:ascii="Garamond" w:hAnsi="Garamond" w:cs="Arial"/>
                <w:sz w:val="22"/>
                <w:szCs w:val="22"/>
              </w:rPr>
              <w:t>o</w:t>
            </w:r>
            <w:r w:rsidRPr="00564A4E">
              <w:rPr>
                <w:rFonts w:ascii="Garamond" w:hAnsi="Garamond" w:cs="Arial"/>
                <w:sz w:val="22"/>
                <w:szCs w:val="22"/>
              </w:rPr>
              <w:t>f Treatment</w:t>
            </w:r>
          </w:p>
          <w:p w14:paraId="5A2B24AA"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Improve Energy Efficiency</w:t>
            </w:r>
          </w:p>
          <w:p w14:paraId="442A7FF3"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Climate Change Adaptation</w:t>
            </w:r>
          </w:p>
          <w:p w14:paraId="2D7B6039" w14:textId="77777777" w:rsidR="000C1918" w:rsidRPr="00564A4E" w:rsidRDefault="000C1918" w:rsidP="000C1918">
            <w:pPr>
              <w:pStyle w:val="ListParagraph"/>
              <w:numPr>
                <w:ilvl w:val="0"/>
                <w:numId w:val="6"/>
              </w:numPr>
              <w:spacing w:before="0" w:beforeAutospacing="0" w:after="0"/>
              <w:rPr>
                <w:rFonts w:ascii="Garamond" w:hAnsi="Garamond" w:cs="Arial"/>
                <w:sz w:val="22"/>
                <w:szCs w:val="22"/>
              </w:rPr>
            </w:pPr>
            <w:r w:rsidRPr="00564A4E">
              <w:rPr>
                <w:rFonts w:ascii="Garamond" w:hAnsi="Garamond" w:cs="Arial"/>
                <w:sz w:val="22"/>
                <w:szCs w:val="22"/>
              </w:rPr>
              <w:t>Improve Water Efficiency</w:t>
            </w:r>
          </w:p>
          <w:p w14:paraId="71274777" w14:textId="77777777" w:rsidR="000C1918" w:rsidRPr="00564A4E" w:rsidRDefault="000C1918" w:rsidP="000C1918">
            <w:pPr>
              <w:pStyle w:val="ListParagraph"/>
              <w:numPr>
                <w:ilvl w:val="0"/>
                <w:numId w:val="6"/>
              </w:numPr>
              <w:spacing w:before="0" w:beforeAutospacing="0" w:after="0" w:afterAutospacing="0"/>
              <w:rPr>
                <w:rFonts w:ascii="Garamond" w:hAnsi="Garamond" w:cs="Arial"/>
                <w:i/>
                <w:iCs/>
                <w:sz w:val="22"/>
                <w:szCs w:val="22"/>
              </w:rPr>
            </w:pPr>
            <w:r w:rsidRPr="00564A4E">
              <w:rPr>
                <w:rFonts w:ascii="Garamond" w:hAnsi="Garamond" w:cs="Arial"/>
                <w:sz w:val="22"/>
                <w:szCs w:val="22"/>
              </w:rPr>
              <w:t>Renewable Energy</w:t>
            </w:r>
          </w:p>
        </w:tc>
      </w:tr>
    </w:tbl>
    <w:p w14:paraId="694F19AD" w14:textId="59F63275" w:rsidR="00AC07E5" w:rsidRPr="00A5156E" w:rsidRDefault="00AC07E5" w:rsidP="00A45BD1">
      <w:pPr>
        <w:ind w:left="720" w:hanging="720"/>
        <w:jc w:val="center"/>
        <w:rPr>
          <w:rFonts w:ascii="Garamond" w:hAnsi="Garamond" w:cs="Arial"/>
          <w:b/>
          <w:bCs/>
          <w:sz w:val="21"/>
          <w:szCs w:val="21"/>
        </w:rPr>
      </w:pPr>
    </w:p>
    <w:p w14:paraId="7E8401E0" w14:textId="54785CB0" w:rsidR="00FE2552" w:rsidRPr="005D7858" w:rsidRDefault="00FE2552" w:rsidP="00FE2552">
      <w:pPr>
        <w:jc w:val="center"/>
        <w:rPr>
          <w:rFonts w:ascii="Garamond" w:hAnsi="Garamond" w:cs="Arial"/>
          <w:b/>
          <w:sz w:val="21"/>
          <w:szCs w:val="21"/>
        </w:rPr>
      </w:pPr>
      <w:r w:rsidRPr="005D7858">
        <w:rPr>
          <w:rFonts w:ascii="Garamond" w:hAnsi="Garamond" w:cs="Arial"/>
          <w:b/>
          <w:sz w:val="21"/>
          <w:szCs w:val="21"/>
        </w:rPr>
        <w:t xml:space="preserve">Table </w:t>
      </w:r>
      <w:r w:rsidR="00530C86" w:rsidRPr="005D7858">
        <w:rPr>
          <w:rFonts w:ascii="Garamond" w:hAnsi="Garamond" w:cs="Arial"/>
          <w:b/>
          <w:sz w:val="21"/>
          <w:szCs w:val="21"/>
        </w:rPr>
        <w:t>2</w:t>
      </w:r>
      <w:r w:rsidRPr="005D7858">
        <w:rPr>
          <w:rFonts w:ascii="Garamond" w:hAnsi="Garamond" w:cs="Arial"/>
          <w:b/>
          <w:sz w:val="21"/>
          <w:szCs w:val="21"/>
        </w:rPr>
        <w:t>: Need Categories and Descriptions</w:t>
      </w:r>
    </w:p>
    <w:tbl>
      <w:tblPr>
        <w:tblStyle w:val="TableGrid"/>
        <w:tblW w:w="0" w:type="auto"/>
        <w:jc w:val="center"/>
        <w:tblLook w:val="04A0" w:firstRow="1" w:lastRow="0" w:firstColumn="1" w:lastColumn="0" w:noHBand="0" w:noVBand="1"/>
      </w:tblPr>
      <w:tblGrid>
        <w:gridCol w:w="1205"/>
        <w:gridCol w:w="2251"/>
        <w:gridCol w:w="6448"/>
      </w:tblGrid>
      <w:tr w:rsidR="00FE2552" w:rsidRPr="00564A4E" w14:paraId="41E7B189" w14:textId="2A98C1A2" w:rsidTr="0061236E">
        <w:trPr>
          <w:jc w:val="center"/>
        </w:trPr>
        <w:tc>
          <w:tcPr>
            <w:tcW w:w="1205" w:type="dxa"/>
            <w:shd w:val="clear" w:color="auto" w:fill="B1BFD8"/>
            <w:vAlign w:val="center"/>
          </w:tcPr>
          <w:p w14:paraId="2948E1D7" w14:textId="051CA024" w:rsidR="00FE2552" w:rsidRPr="00564A4E" w:rsidRDefault="00FE2552" w:rsidP="0061236E">
            <w:pPr>
              <w:jc w:val="center"/>
              <w:rPr>
                <w:rFonts w:ascii="Garamond" w:hAnsi="Garamond" w:cs="Arial"/>
                <w:b/>
                <w:bCs/>
                <w:color w:val="262626"/>
              </w:rPr>
            </w:pPr>
            <w:r w:rsidRPr="00564A4E">
              <w:rPr>
                <w:rFonts w:ascii="Garamond" w:hAnsi="Garamond" w:cs="Arial"/>
                <w:b/>
                <w:bCs/>
                <w:color w:val="262626"/>
              </w:rPr>
              <w:t>Category Number</w:t>
            </w:r>
          </w:p>
        </w:tc>
        <w:tc>
          <w:tcPr>
            <w:tcW w:w="1838" w:type="dxa"/>
            <w:shd w:val="clear" w:color="auto" w:fill="B1BFD8"/>
            <w:vAlign w:val="center"/>
          </w:tcPr>
          <w:p w14:paraId="6C0CCB7F" w14:textId="3A8B5841" w:rsidR="00FE2552" w:rsidRPr="00564A4E" w:rsidRDefault="00FE2552" w:rsidP="0061236E">
            <w:pPr>
              <w:jc w:val="center"/>
              <w:rPr>
                <w:rFonts w:ascii="Garamond" w:hAnsi="Garamond" w:cs="Arial"/>
                <w:b/>
                <w:bCs/>
                <w:color w:val="262626"/>
              </w:rPr>
            </w:pPr>
            <w:r w:rsidRPr="00564A4E">
              <w:rPr>
                <w:rFonts w:ascii="Garamond" w:hAnsi="Garamond" w:cs="Arial"/>
                <w:b/>
                <w:bCs/>
                <w:color w:val="262626"/>
              </w:rPr>
              <w:t>Category Name</w:t>
            </w:r>
          </w:p>
        </w:tc>
        <w:tc>
          <w:tcPr>
            <w:tcW w:w="6448" w:type="dxa"/>
            <w:shd w:val="clear" w:color="auto" w:fill="B1BFD8"/>
            <w:vAlign w:val="center"/>
          </w:tcPr>
          <w:p w14:paraId="41493885" w14:textId="2192C970" w:rsidR="00FE2552" w:rsidRPr="00564A4E" w:rsidRDefault="00FE2552" w:rsidP="0061236E">
            <w:pPr>
              <w:jc w:val="center"/>
              <w:rPr>
                <w:rFonts w:ascii="Garamond" w:hAnsi="Garamond" w:cs="Arial"/>
                <w:b/>
                <w:bCs/>
                <w:color w:val="262626"/>
              </w:rPr>
            </w:pPr>
            <w:r w:rsidRPr="00564A4E">
              <w:rPr>
                <w:rFonts w:ascii="Garamond" w:hAnsi="Garamond" w:cs="Arial"/>
                <w:b/>
                <w:bCs/>
                <w:color w:val="262626"/>
              </w:rPr>
              <w:t>Description</w:t>
            </w:r>
          </w:p>
        </w:tc>
      </w:tr>
      <w:tr w:rsidR="00FE2552" w:rsidRPr="00564A4E" w14:paraId="5465ED71" w14:textId="310A29E6" w:rsidTr="00AF1524">
        <w:trPr>
          <w:trHeight w:val="210"/>
          <w:jc w:val="center"/>
        </w:trPr>
        <w:tc>
          <w:tcPr>
            <w:tcW w:w="1205" w:type="dxa"/>
          </w:tcPr>
          <w:p w14:paraId="7092ABE9" w14:textId="69D24306" w:rsidR="00FE2552" w:rsidRPr="00564A4E" w:rsidRDefault="00530C86" w:rsidP="00AF1524">
            <w:pPr>
              <w:tabs>
                <w:tab w:val="left" w:pos="744"/>
              </w:tabs>
              <w:jc w:val="center"/>
              <w:rPr>
                <w:rFonts w:ascii="Garamond" w:hAnsi="Garamond" w:cs="Arial"/>
              </w:rPr>
            </w:pPr>
            <w:r w:rsidRPr="00564A4E">
              <w:rPr>
                <w:rFonts w:ascii="Garamond" w:hAnsi="Garamond" w:cs="Arial"/>
              </w:rPr>
              <w:t>VII</w:t>
            </w:r>
            <w:r w:rsidR="00AF1524" w:rsidRPr="00564A4E">
              <w:rPr>
                <w:rFonts w:ascii="Garamond" w:hAnsi="Garamond" w:cs="Arial"/>
              </w:rPr>
              <w:t>-A</w:t>
            </w:r>
          </w:p>
        </w:tc>
        <w:tc>
          <w:tcPr>
            <w:tcW w:w="1838" w:type="dxa"/>
          </w:tcPr>
          <w:p w14:paraId="45D9ED00" w14:textId="510FC830" w:rsidR="00FE2552" w:rsidRPr="00564A4E" w:rsidRDefault="00AF1524" w:rsidP="00FE2552">
            <w:pPr>
              <w:rPr>
                <w:rFonts w:ascii="Garamond" w:hAnsi="Garamond" w:cs="Arial"/>
              </w:rPr>
            </w:pPr>
            <w:r w:rsidRPr="00564A4E">
              <w:rPr>
                <w:rFonts w:ascii="Garamond" w:hAnsi="Garamond" w:cs="Arial"/>
              </w:rPr>
              <w:t>NPS Control: Agriculture (Cropland)</w:t>
            </w:r>
          </w:p>
        </w:tc>
        <w:tc>
          <w:tcPr>
            <w:tcW w:w="6448" w:type="dxa"/>
          </w:tcPr>
          <w:p w14:paraId="6DF61F63" w14:textId="2B8A1D8B" w:rsidR="00FE2552" w:rsidRPr="00564A4E" w:rsidRDefault="00AF1524" w:rsidP="00FE2552">
            <w:pPr>
              <w:rPr>
                <w:rFonts w:ascii="Garamond" w:hAnsi="Garamond" w:cs="Arial"/>
              </w:rPr>
            </w:pPr>
            <w:r w:rsidRPr="00564A4E">
              <w:rPr>
                <w:rFonts w:ascii="Garamond" w:hAnsi="Garamond" w:cs="Arial"/>
              </w:rPr>
              <w:t>This category includes costs to address NPS pollution control needs associated with agricultural activities related to croplands, such as plowing, pesticide spraying, irrigation, fertilizing, planting, and harvesting. Some examples of BMPs used to address these needs are conservation tillage, nutrient management, and irrigation water management.</w:t>
            </w:r>
          </w:p>
        </w:tc>
      </w:tr>
      <w:tr w:rsidR="00FE2552" w:rsidRPr="00564A4E" w14:paraId="6FA16333" w14:textId="161F1A12" w:rsidTr="00AF1524">
        <w:trPr>
          <w:trHeight w:val="207"/>
          <w:jc w:val="center"/>
        </w:trPr>
        <w:tc>
          <w:tcPr>
            <w:tcW w:w="1205" w:type="dxa"/>
          </w:tcPr>
          <w:p w14:paraId="6552FD16" w14:textId="4A86D08E" w:rsidR="00FE2552" w:rsidRPr="00564A4E" w:rsidRDefault="00530C86" w:rsidP="00AF1524">
            <w:pPr>
              <w:jc w:val="center"/>
              <w:rPr>
                <w:rFonts w:ascii="Garamond" w:hAnsi="Garamond" w:cs="Arial"/>
              </w:rPr>
            </w:pPr>
            <w:r w:rsidRPr="00564A4E">
              <w:rPr>
                <w:rFonts w:ascii="Garamond" w:hAnsi="Garamond" w:cs="Arial"/>
              </w:rPr>
              <w:t>VII</w:t>
            </w:r>
            <w:r w:rsidR="00AF1524" w:rsidRPr="00564A4E">
              <w:rPr>
                <w:rFonts w:ascii="Garamond" w:hAnsi="Garamond" w:cs="Arial"/>
              </w:rPr>
              <w:t>-B</w:t>
            </w:r>
          </w:p>
        </w:tc>
        <w:tc>
          <w:tcPr>
            <w:tcW w:w="1838" w:type="dxa"/>
          </w:tcPr>
          <w:p w14:paraId="3BC42A8E" w14:textId="247C3C8E" w:rsidR="00FE2552" w:rsidRPr="00564A4E" w:rsidRDefault="00AF1524" w:rsidP="00FE2552">
            <w:pPr>
              <w:rPr>
                <w:rFonts w:ascii="Garamond" w:hAnsi="Garamond" w:cs="Arial"/>
              </w:rPr>
            </w:pPr>
            <w:r w:rsidRPr="00564A4E">
              <w:rPr>
                <w:rFonts w:ascii="Garamond" w:hAnsi="Garamond" w:cs="Arial"/>
              </w:rPr>
              <w:t>NPS Control: Agriculture (Animals)</w:t>
            </w:r>
          </w:p>
        </w:tc>
        <w:tc>
          <w:tcPr>
            <w:tcW w:w="6448" w:type="dxa"/>
          </w:tcPr>
          <w:p w14:paraId="4237D6D1" w14:textId="6AAC8629" w:rsidR="00FE2552" w:rsidRPr="00564A4E" w:rsidRDefault="00AF1524" w:rsidP="00FE2552">
            <w:pPr>
              <w:rPr>
                <w:rFonts w:ascii="Garamond" w:hAnsi="Garamond" w:cs="Arial"/>
              </w:rPr>
            </w:pPr>
            <w:r w:rsidRPr="00564A4E">
              <w:rPr>
                <w:rFonts w:ascii="Garamond" w:hAnsi="Garamond" w:cs="Arial"/>
              </w:rPr>
              <w:t xml:space="preserve">This category includes all costs that address NPS pollution control needs associated with agricultural activities related to animal production, such as confined animal facilities and grazing. Some typical BMPs used to address agriculture (animal) needs are animal waste storage facilities, animal waste nutrient management, composting facilities, and planned grazing. Any costs associated with facilities or measures that address point source pollution discharges </w:t>
            </w:r>
            <w:r w:rsidR="146CADFB" w:rsidRPr="06271613">
              <w:rPr>
                <w:rFonts w:ascii="Garamond" w:hAnsi="Garamond" w:cs="Arial"/>
              </w:rPr>
              <w:t>are not reported in this category.</w:t>
            </w:r>
          </w:p>
        </w:tc>
      </w:tr>
      <w:tr w:rsidR="00FE2552" w:rsidRPr="00564A4E" w14:paraId="1EF643FE" w14:textId="7338E531" w:rsidTr="00AF1524">
        <w:trPr>
          <w:trHeight w:val="207"/>
          <w:jc w:val="center"/>
        </w:trPr>
        <w:tc>
          <w:tcPr>
            <w:tcW w:w="1205" w:type="dxa"/>
          </w:tcPr>
          <w:p w14:paraId="1D677EA9" w14:textId="4196427F" w:rsidR="00FE2552" w:rsidRPr="00564A4E" w:rsidRDefault="00530C86" w:rsidP="00AF1524">
            <w:pPr>
              <w:jc w:val="center"/>
              <w:rPr>
                <w:rFonts w:ascii="Garamond" w:hAnsi="Garamond" w:cs="Arial"/>
              </w:rPr>
            </w:pPr>
            <w:r w:rsidRPr="00564A4E">
              <w:rPr>
                <w:rFonts w:ascii="Garamond" w:hAnsi="Garamond" w:cs="Arial"/>
              </w:rPr>
              <w:t>VII</w:t>
            </w:r>
            <w:r w:rsidR="00AF1524" w:rsidRPr="00564A4E">
              <w:rPr>
                <w:rFonts w:ascii="Garamond" w:hAnsi="Garamond" w:cs="Arial"/>
              </w:rPr>
              <w:t>-C</w:t>
            </w:r>
          </w:p>
        </w:tc>
        <w:tc>
          <w:tcPr>
            <w:tcW w:w="1838" w:type="dxa"/>
          </w:tcPr>
          <w:p w14:paraId="2672D8DC" w14:textId="4A0413F5" w:rsidR="00FE2552" w:rsidRPr="00564A4E" w:rsidRDefault="00AF1524" w:rsidP="00FE2552">
            <w:pPr>
              <w:rPr>
                <w:rFonts w:ascii="Garamond" w:hAnsi="Garamond" w:cs="Arial"/>
              </w:rPr>
            </w:pPr>
            <w:r w:rsidRPr="00564A4E">
              <w:rPr>
                <w:rFonts w:ascii="Garamond" w:hAnsi="Garamond" w:cs="Arial"/>
              </w:rPr>
              <w:t>NPS Control: Silviculture</w:t>
            </w:r>
          </w:p>
        </w:tc>
        <w:tc>
          <w:tcPr>
            <w:tcW w:w="6448" w:type="dxa"/>
          </w:tcPr>
          <w:p w14:paraId="68BD7DC3" w14:textId="110AEF31" w:rsidR="00FE2552" w:rsidRPr="00564A4E" w:rsidRDefault="00AF1524" w:rsidP="00AF1524">
            <w:pPr>
              <w:rPr>
                <w:rFonts w:ascii="Garamond" w:hAnsi="Garamond" w:cs="Arial"/>
              </w:rPr>
            </w:pPr>
            <w:r w:rsidRPr="00564A4E">
              <w:rPr>
                <w:rFonts w:ascii="Garamond" w:hAnsi="Garamond" w:cs="Arial"/>
              </w:rPr>
              <w:t>This category includes all costs that address NPS pollution control needs associated with forestry activities, such as removal of streamside vegetation, road construction and use, timber harvesting, and mechanical preparation for the planting of trees. Some typical BMPs used to address silviculture needs are pre-harvest planning, streamside buffers, road management, revegetation of disturbed areas and structural practices, and equipment (e.g., sediment control structures, timber harvesting equipment).</w:t>
            </w:r>
          </w:p>
        </w:tc>
      </w:tr>
      <w:tr w:rsidR="00AF1524" w:rsidRPr="00564A4E" w14:paraId="4C61E4CC" w14:textId="488E9082" w:rsidTr="00AF1524">
        <w:trPr>
          <w:trHeight w:val="207"/>
          <w:jc w:val="center"/>
        </w:trPr>
        <w:tc>
          <w:tcPr>
            <w:tcW w:w="1205" w:type="dxa"/>
          </w:tcPr>
          <w:p w14:paraId="689B3978" w14:textId="5BC1646C" w:rsidR="00AF1524" w:rsidRPr="00564A4E" w:rsidRDefault="00AF1524" w:rsidP="00AF1524">
            <w:pPr>
              <w:jc w:val="center"/>
              <w:rPr>
                <w:rFonts w:ascii="Garamond" w:hAnsi="Garamond" w:cs="Arial"/>
              </w:rPr>
            </w:pPr>
            <w:r w:rsidRPr="00564A4E">
              <w:rPr>
                <w:rFonts w:ascii="Garamond" w:hAnsi="Garamond" w:cs="Arial"/>
              </w:rPr>
              <w:t>VII-E</w:t>
            </w:r>
          </w:p>
        </w:tc>
        <w:tc>
          <w:tcPr>
            <w:tcW w:w="1838" w:type="dxa"/>
          </w:tcPr>
          <w:p w14:paraId="25F89466" w14:textId="1D8C7ABA" w:rsidR="00AF1524" w:rsidRPr="00564A4E" w:rsidRDefault="00AF1524" w:rsidP="00AF1524">
            <w:pPr>
              <w:rPr>
                <w:rFonts w:ascii="Garamond" w:hAnsi="Garamond" w:cs="Arial"/>
              </w:rPr>
            </w:pPr>
            <w:r w:rsidRPr="00564A4E">
              <w:rPr>
                <w:rFonts w:ascii="Garamond" w:hAnsi="Garamond" w:cs="Arial"/>
              </w:rPr>
              <w:t>NPS Control: Groundwater Protection (Unknown Source)</w:t>
            </w:r>
          </w:p>
        </w:tc>
        <w:tc>
          <w:tcPr>
            <w:tcW w:w="6448" w:type="dxa"/>
          </w:tcPr>
          <w:p w14:paraId="204AAFEF" w14:textId="0B121306" w:rsidR="00AF1524" w:rsidRPr="00564A4E" w:rsidRDefault="00AF1524" w:rsidP="00AF1524">
            <w:pPr>
              <w:rPr>
                <w:rFonts w:ascii="Garamond" w:hAnsi="Garamond" w:cs="Arial"/>
              </w:rPr>
            </w:pPr>
            <w:r w:rsidRPr="00564A4E">
              <w:rPr>
                <w:rFonts w:ascii="Garamond" w:hAnsi="Garamond" w:cs="Arial"/>
              </w:rPr>
              <w:t>This category includes all costs that address groundwater protection NPS pollution control needs, such as wellhead and recharge area protection activities. Any need that can be attributed to a specific cause of groundwater pollution, such as leaking storage tanks, soil contamination in a brownfield, or leachate from a sanitary landfill, is reported in that more specific category.</w:t>
            </w:r>
          </w:p>
        </w:tc>
      </w:tr>
      <w:tr w:rsidR="00AF1524" w:rsidRPr="00564A4E" w14:paraId="7EDFE064" w14:textId="6C4C1C18" w:rsidTr="00AF1524">
        <w:trPr>
          <w:trHeight w:val="207"/>
          <w:jc w:val="center"/>
        </w:trPr>
        <w:tc>
          <w:tcPr>
            <w:tcW w:w="1205" w:type="dxa"/>
          </w:tcPr>
          <w:p w14:paraId="6293347C" w14:textId="35D08335" w:rsidR="00AF1524" w:rsidRPr="00564A4E" w:rsidRDefault="00AF1524" w:rsidP="00AF1524">
            <w:pPr>
              <w:jc w:val="center"/>
              <w:rPr>
                <w:rFonts w:ascii="Garamond" w:hAnsi="Garamond" w:cs="Arial"/>
              </w:rPr>
            </w:pPr>
            <w:r w:rsidRPr="00564A4E">
              <w:rPr>
                <w:rFonts w:ascii="Garamond" w:hAnsi="Garamond" w:cs="Arial"/>
              </w:rPr>
              <w:t>VII-F</w:t>
            </w:r>
          </w:p>
        </w:tc>
        <w:tc>
          <w:tcPr>
            <w:tcW w:w="1838" w:type="dxa"/>
          </w:tcPr>
          <w:p w14:paraId="445152BC" w14:textId="250C818A" w:rsidR="00AF1524" w:rsidRPr="00564A4E" w:rsidRDefault="00AF1524" w:rsidP="00AF1524">
            <w:pPr>
              <w:rPr>
                <w:rFonts w:ascii="Garamond" w:hAnsi="Garamond" w:cs="Arial"/>
              </w:rPr>
            </w:pPr>
            <w:r w:rsidRPr="00564A4E">
              <w:rPr>
                <w:rFonts w:ascii="Garamond" w:hAnsi="Garamond" w:cs="Arial"/>
              </w:rPr>
              <w:t>NPS Control: Marinas</w:t>
            </w:r>
          </w:p>
        </w:tc>
        <w:tc>
          <w:tcPr>
            <w:tcW w:w="6448" w:type="dxa"/>
          </w:tcPr>
          <w:p w14:paraId="3EDEAE5E" w14:textId="7A1D92E4" w:rsidR="00AF1524" w:rsidRPr="00564A4E" w:rsidRDefault="00AF1524" w:rsidP="00AF1524">
            <w:pPr>
              <w:rPr>
                <w:rFonts w:ascii="Garamond" w:hAnsi="Garamond" w:cs="Arial"/>
              </w:rPr>
            </w:pPr>
            <w:r w:rsidRPr="00564A4E">
              <w:rPr>
                <w:rFonts w:ascii="Garamond" w:hAnsi="Garamond" w:cs="Arial"/>
              </w:rPr>
              <w:t xml:space="preserve">This category includes all costs that address NPS pollution control needs associated with boating and marinas, such as poorly flushed waterways; </w:t>
            </w:r>
            <w:r w:rsidRPr="00564A4E">
              <w:rPr>
                <w:rFonts w:ascii="Garamond" w:hAnsi="Garamond" w:cs="Arial"/>
              </w:rPr>
              <w:lastRenderedPageBreak/>
              <w:t>boat maintenance activities; discharge of sewage from boats; and the physical alteration of shoreline, wetlands, and aquatic habitat during the construction and operation of marinas. Some typical BMPs used to address needs at marinas are bulk heading, pump-out systems, and oil containment booms.</w:t>
            </w:r>
          </w:p>
        </w:tc>
      </w:tr>
      <w:tr w:rsidR="00AF1524" w:rsidRPr="00564A4E" w14:paraId="27B3803B" w14:textId="7FD42A7B" w:rsidTr="00AF1524">
        <w:trPr>
          <w:trHeight w:val="207"/>
          <w:jc w:val="center"/>
        </w:trPr>
        <w:tc>
          <w:tcPr>
            <w:tcW w:w="1205" w:type="dxa"/>
          </w:tcPr>
          <w:p w14:paraId="6DB06452" w14:textId="751A10CE" w:rsidR="00AF1524" w:rsidRPr="00564A4E" w:rsidRDefault="00AF1524" w:rsidP="00AF1524">
            <w:pPr>
              <w:jc w:val="center"/>
              <w:rPr>
                <w:rFonts w:ascii="Garamond" w:hAnsi="Garamond" w:cs="Arial"/>
              </w:rPr>
            </w:pPr>
            <w:r w:rsidRPr="00564A4E">
              <w:rPr>
                <w:rFonts w:ascii="Garamond" w:hAnsi="Garamond" w:cs="Arial"/>
              </w:rPr>
              <w:lastRenderedPageBreak/>
              <w:t>VII-G</w:t>
            </w:r>
          </w:p>
        </w:tc>
        <w:tc>
          <w:tcPr>
            <w:tcW w:w="1838" w:type="dxa"/>
          </w:tcPr>
          <w:p w14:paraId="230591B5" w14:textId="664E2F12" w:rsidR="00AF1524" w:rsidRPr="00564A4E" w:rsidRDefault="00AF1524" w:rsidP="00AF1524">
            <w:pPr>
              <w:rPr>
                <w:rFonts w:ascii="Garamond" w:hAnsi="Garamond" w:cs="Arial"/>
              </w:rPr>
            </w:pPr>
            <w:r w:rsidRPr="00564A4E">
              <w:rPr>
                <w:rFonts w:ascii="Garamond" w:hAnsi="Garamond" w:cs="Arial"/>
              </w:rPr>
              <w:t>NPS Control: Resource Extraction</w:t>
            </w:r>
          </w:p>
        </w:tc>
        <w:tc>
          <w:tcPr>
            <w:tcW w:w="6448" w:type="dxa"/>
          </w:tcPr>
          <w:p w14:paraId="096EA4D3" w14:textId="72E7CE76" w:rsidR="00AF1524" w:rsidRPr="00564A4E" w:rsidRDefault="00AF1524" w:rsidP="00AF1524">
            <w:pPr>
              <w:rPr>
                <w:rFonts w:ascii="Garamond" w:hAnsi="Garamond" w:cs="Arial"/>
              </w:rPr>
            </w:pPr>
            <w:r w:rsidRPr="00564A4E">
              <w:rPr>
                <w:rFonts w:ascii="Garamond" w:hAnsi="Garamond" w:cs="Arial"/>
              </w:rPr>
              <w:t xml:space="preserve">This category includes all costs that address NPS pollution control needs associated with mining and quarrying activities. Some typical BMPs used to address resource extraction needs are detention berms, </w:t>
            </w:r>
            <w:proofErr w:type="spellStart"/>
            <w:r w:rsidRPr="00564A4E">
              <w:rPr>
                <w:rFonts w:ascii="Garamond" w:hAnsi="Garamond" w:cs="Arial"/>
              </w:rPr>
              <w:t>adit</w:t>
            </w:r>
            <w:proofErr w:type="spellEnd"/>
            <w:r w:rsidRPr="00564A4E">
              <w:rPr>
                <w:rFonts w:ascii="Garamond" w:hAnsi="Garamond" w:cs="Arial"/>
              </w:rPr>
              <w:t xml:space="preserve"> (mine entrance) closures, and seeding or revegetation. Any costs associated with facilities or measures that address point source discharges are not reported in this category.</w:t>
            </w:r>
          </w:p>
        </w:tc>
      </w:tr>
      <w:tr w:rsidR="00AF1524" w:rsidRPr="00564A4E" w14:paraId="4D7DD4C1" w14:textId="74B5FB1B" w:rsidTr="00AF1524">
        <w:trPr>
          <w:trHeight w:val="207"/>
          <w:jc w:val="center"/>
        </w:trPr>
        <w:tc>
          <w:tcPr>
            <w:tcW w:w="1205" w:type="dxa"/>
          </w:tcPr>
          <w:p w14:paraId="2C4B291B" w14:textId="1859D2AE" w:rsidR="00AF1524" w:rsidRPr="00564A4E" w:rsidRDefault="00AF1524" w:rsidP="00AF1524">
            <w:pPr>
              <w:jc w:val="center"/>
              <w:rPr>
                <w:rFonts w:ascii="Garamond" w:hAnsi="Garamond" w:cs="Arial"/>
              </w:rPr>
            </w:pPr>
            <w:r w:rsidRPr="00564A4E">
              <w:rPr>
                <w:rFonts w:ascii="Garamond" w:hAnsi="Garamond" w:cs="Arial"/>
              </w:rPr>
              <w:t>VII-H</w:t>
            </w:r>
          </w:p>
        </w:tc>
        <w:tc>
          <w:tcPr>
            <w:tcW w:w="1838" w:type="dxa"/>
          </w:tcPr>
          <w:p w14:paraId="5A74CA32" w14:textId="6DA740FF" w:rsidR="00AF1524" w:rsidRPr="00564A4E" w:rsidRDefault="00AF1524" w:rsidP="00AF1524">
            <w:pPr>
              <w:rPr>
                <w:rFonts w:ascii="Garamond" w:hAnsi="Garamond" w:cs="Arial"/>
              </w:rPr>
            </w:pPr>
            <w:r w:rsidRPr="00564A4E">
              <w:rPr>
                <w:rFonts w:ascii="Garamond" w:hAnsi="Garamond" w:cs="Arial"/>
              </w:rPr>
              <w:t>NPS Control: Brownfields/Superfund</w:t>
            </w:r>
          </w:p>
        </w:tc>
        <w:tc>
          <w:tcPr>
            <w:tcW w:w="6448" w:type="dxa"/>
          </w:tcPr>
          <w:p w14:paraId="046F2D74" w14:textId="2FECE946" w:rsidR="00AF1524" w:rsidRPr="00564A4E" w:rsidRDefault="00AF1524" w:rsidP="00AF1524">
            <w:pPr>
              <w:rPr>
                <w:rFonts w:ascii="Garamond" w:hAnsi="Garamond" w:cs="Arial"/>
              </w:rPr>
            </w:pPr>
            <w:r w:rsidRPr="00564A4E">
              <w:rPr>
                <w:rFonts w:ascii="Garamond" w:hAnsi="Garamond" w:cs="Arial"/>
              </w:rPr>
              <w:t>This category includes all costs that address NPS pollution control needs associated with abandoned industrial sites that might have residual contamination (brownfields) and hazardous waste sites covered under the Comprehensive Environmental Response, Compensation, and Liability Act (Superfund sites). All costs for work at brownfield or Superfund sites, regardless of the activity, should be included in this category. Some typical BMPs used to address needs at brownfield or Superfund sites are excavation, removal, and disposal of contaminated sediment/soil; cleanup of contaminated groundwater or surface water; and capping of wells to prevent stormwater infiltration.</w:t>
            </w:r>
          </w:p>
        </w:tc>
      </w:tr>
      <w:tr w:rsidR="00AF1524" w:rsidRPr="00564A4E" w14:paraId="04ADFF1C" w14:textId="77777777" w:rsidTr="00AF1524">
        <w:trPr>
          <w:trHeight w:val="210"/>
          <w:jc w:val="center"/>
        </w:trPr>
        <w:tc>
          <w:tcPr>
            <w:tcW w:w="1205" w:type="dxa"/>
          </w:tcPr>
          <w:p w14:paraId="43672627" w14:textId="59CBB818" w:rsidR="00AF1524" w:rsidRPr="00564A4E" w:rsidRDefault="00AF1524" w:rsidP="00AF1524">
            <w:pPr>
              <w:jc w:val="center"/>
              <w:rPr>
                <w:rFonts w:ascii="Garamond" w:hAnsi="Garamond" w:cs="Arial"/>
              </w:rPr>
            </w:pPr>
            <w:r w:rsidRPr="00564A4E">
              <w:rPr>
                <w:rFonts w:ascii="Garamond" w:hAnsi="Garamond" w:cs="Arial"/>
              </w:rPr>
              <w:t>VII-I</w:t>
            </w:r>
          </w:p>
        </w:tc>
        <w:tc>
          <w:tcPr>
            <w:tcW w:w="1838" w:type="dxa"/>
          </w:tcPr>
          <w:p w14:paraId="672F8925" w14:textId="2BC152B4" w:rsidR="00AF1524" w:rsidRPr="00564A4E" w:rsidRDefault="00AF1524" w:rsidP="00AF1524">
            <w:pPr>
              <w:rPr>
                <w:rFonts w:ascii="Garamond" w:hAnsi="Garamond" w:cs="Arial"/>
              </w:rPr>
            </w:pPr>
            <w:r w:rsidRPr="00564A4E">
              <w:rPr>
                <w:rFonts w:ascii="Garamond" w:hAnsi="Garamond" w:cs="Arial"/>
              </w:rPr>
              <w:t>NPS Control: Storage Tanks</w:t>
            </w:r>
          </w:p>
        </w:tc>
        <w:tc>
          <w:tcPr>
            <w:tcW w:w="6448" w:type="dxa"/>
          </w:tcPr>
          <w:p w14:paraId="25AD4E9F" w14:textId="05EC7BDF" w:rsidR="00AF1524" w:rsidRPr="00564A4E" w:rsidRDefault="00AF1524" w:rsidP="00AF1524">
            <w:pPr>
              <w:rPr>
                <w:rFonts w:ascii="Garamond" w:hAnsi="Garamond" w:cs="Arial"/>
              </w:rPr>
            </w:pPr>
            <w:r w:rsidRPr="00564A4E">
              <w:rPr>
                <w:rFonts w:ascii="Garamond" w:hAnsi="Garamond" w:cs="Arial"/>
              </w:rPr>
              <w:t>This category includes all costs that address NPS pollution control needs associated with tanks designed to hold gasoline, other petroleum products, or chemicals. The tanks may be above or below ground level. Some typical BMPs used to address storage tank needs are spill containment systems; in situ treatment of contaminated soils and groundwater; and upgrade, rehabilitation, or removal of petroleum/chemical storage tanks. If these facilities or measures are part of addressing NPS needs at brownfields, the costs go in category VII-H, “NPS Control: Brownfields/Superfund.”</w:t>
            </w:r>
          </w:p>
        </w:tc>
      </w:tr>
      <w:tr w:rsidR="00AF1524" w:rsidRPr="00564A4E" w14:paraId="61E0F36B" w14:textId="77777777" w:rsidTr="00AF1524">
        <w:trPr>
          <w:trHeight w:val="210"/>
          <w:jc w:val="center"/>
        </w:trPr>
        <w:tc>
          <w:tcPr>
            <w:tcW w:w="1205" w:type="dxa"/>
          </w:tcPr>
          <w:p w14:paraId="7B252E71" w14:textId="13BBA021" w:rsidR="00AF1524" w:rsidRPr="00564A4E" w:rsidRDefault="00AF1524" w:rsidP="00AF1524">
            <w:pPr>
              <w:jc w:val="center"/>
              <w:rPr>
                <w:rFonts w:ascii="Garamond" w:hAnsi="Garamond" w:cs="Arial"/>
              </w:rPr>
            </w:pPr>
            <w:r w:rsidRPr="00564A4E">
              <w:rPr>
                <w:rFonts w:ascii="Garamond" w:hAnsi="Garamond" w:cs="Arial"/>
              </w:rPr>
              <w:t>VII-J</w:t>
            </w:r>
          </w:p>
        </w:tc>
        <w:tc>
          <w:tcPr>
            <w:tcW w:w="1838" w:type="dxa"/>
          </w:tcPr>
          <w:p w14:paraId="5C73AD15" w14:textId="131D19CF" w:rsidR="00AF1524" w:rsidRPr="00564A4E" w:rsidRDefault="00AF1524" w:rsidP="00AF1524">
            <w:pPr>
              <w:rPr>
                <w:rFonts w:ascii="Garamond" w:hAnsi="Garamond" w:cs="Arial"/>
              </w:rPr>
            </w:pPr>
            <w:r w:rsidRPr="00564A4E">
              <w:rPr>
                <w:rFonts w:ascii="Garamond" w:hAnsi="Garamond" w:cs="Arial"/>
              </w:rPr>
              <w:t>NPS Control: Sanitary Landfills</w:t>
            </w:r>
          </w:p>
        </w:tc>
        <w:tc>
          <w:tcPr>
            <w:tcW w:w="6448" w:type="dxa"/>
          </w:tcPr>
          <w:p w14:paraId="5CC3E2CE" w14:textId="72AA674B" w:rsidR="00AF1524" w:rsidRPr="00564A4E" w:rsidRDefault="00AF1524" w:rsidP="00AF1524">
            <w:pPr>
              <w:spacing w:after="80"/>
              <w:rPr>
                <w:rFonts w:ascii="Garamond" w:hAnsi="Garamond" w:cs="Arial"/>
              </w:rPr>
            </w:pPr>
            <w:r w:rsidRPr="00564A4E">
              <w:rPr>
                <w:rFonts w:ascii="Garamond" w:hAnsi="Garamond" w:cs="Arial"/>
              </w:rPr>
              <w:t>This category includes all costs that address NPS pollution control needs associated with sanitary landfills. Some typical BMPs used to address needs at landfills are leachate collection, onsite treatment, gas collection and control, capping, and closure.</w:t>
            </w:r>
          </w:p>
        </w:tc>
      </w:tr>
      <w:tr w:rsidR="00AF1524" w:rsidRPr="00564A4E" w14:paraId="49F27DAD" w14:textId="77777777" w:rsidTr="00AF1524">
        <w:trPr>
          <w:trHeight w:val="210"/>
          <w:jc w:val="center"/>
        </w:trPr>
        <w:tc>
          <w:tcPr>
            <w:tcW w:w="1205" w:type="dxa"/>
          </w:tcPr>
          <w:p w14:paraId="56CD267C" w14:textId="736D6CC7" w:rsidR="00AF1524" w:rsidRPr="00564A4E" w:rsidRDefault="00AF1524" w:rsidP="00AF1524">
            <w:pPr>
              <w:jc w:val="center"/>
              <w:rPr>
                <w:rFonts w:ascii="Garamond" w:hAnsi="Garamond" w:cs="Arial"/>
              </w:rPr>
            </w:pPr>
            <w:r w:rsidRPr="00564A4E">
              <w:rPr>
                <w:rFonts w:ascii="Garamond" w:hAnsi="Garamond" w:cs="Arial"/>
              </w:rPr>
              <w:t>VII-K</w:t>
            </w:r>
          </w:p>
        </w:tc>
        <w:tc>
          <w:tcPr>
            <w:tcW w:w="1838" w:type="dxa"/>
          </w:tcPr>
          <w:p w14:paraId="174A505F" w14:textId="6E904665" w:rsidR="00AF1524" w:rsidRPr="00564A4E" w:rsidRDefault="00AF1524" w:rsidP="00AF1524">
            <w:pPr>
              <w:rPr>
                <w:rFonts w:ascii="Garamond" w:hAnsi="Garamond" w:cs="Arial"/>
              </w:rPr>
            </w:pPr>
            <w:r w:rsidRPr="00564A4E">
              <w:rPr>
                <w:rFonts w:ascii="Garamond" w:hAnsi="Garamond" w:cs="Arial"/>
              </w:rPr>
              <w:t>NPS Control: Hydromodification</w:t>
            </w:r>
          </w:p>
        </w:tc>
        <w:tc>
          <w:tcPr>
            <w:tcW w:w="6448" w:type="dxa"/>
          </w:tcPr>
          <w:p w14:paraId="18FA0084" w14:textId="73E1E554" w:rsidR="00AF1524" w:rsidRPr="00564A4E" w:rsidRDefault="00AF1524" w:rsidP="00AF1524">
            <w:pPr>
              <w:spacing w:after="80"/>
              <w:rPr>
                <w:rFonts w:ascii="Garamond" w:hAnsi="Garamond" w:cs="Arial"/>
              </w:rPr>
            </w:pPr>
            <w:r w:rsidRPr="00564A4E">
              <w:rPr>
                <w:rFonts w:ascii="Garamond" w:hAnsi="Garamond" w:cs="Arial"/>
              </w:rPr>
              <w:t>This category includes needs to address the degradation of water resources as a result of altering the hydrological characteristics of coastal and non-coastal waters. For a stream channel, hydromodification is the process of the stream bank being eroded by flowing water, typically resulting in the suspension of sediments in the watercourse. Examples of such hydromodification activities include channelization and channel modification, dams, and stream bank and shoreline erosion. Some typical BMPs used to address hydromodification needs are conservation easements, swales, filter strips, shore erosion control, wetland development or restoration, and bank or channel (grade) stabilization. Any work involving wetland or riparian area protection or restoration is included under this category.</w:t>
            </w:r>
          </w:p>
        </w:tc>
      </w:tr>
      <w:tr w:rsidR="00AF1524" w:rsidRPr="00564A4E" w14:paraId="4A907271" w14:textId="77777777" w:rsidTr="00AF1524">
        <w:trPr>
          <w:trHeight w:val="210"/>
          <w:jc w:val="center"/>
        </w:trPr>
        <w:tc>
          <w:tcPr>
            <w:tcW w:w="1205" w:type="dxa"/>
          </w:tcPr>
          <w:p w14:paraId="76CC38C0" w14:textId="51100070" w:rsidR="00AF1524" w:rsidRPr="00564A4E" w:rsidRDefault="00AF1524" w:rsidP="00AF1524">
            <w:pPr>
              <w:jc w:val="center"/>
              <w:rPr>
                <w:rFonts w:ascii="Garamond" w:hAnsi="Garamond" w:cs="Arial"/>
              </w:rPr>
            </w:pPr>
            <w:r w:rsidRPr="00564A4E">
              <w:rPr>
                <w:rFonts w:ascii="Garamond" w:hAnsi="Garamond" w:cs="Arial"/>
              </w:rPr>
              <w:t>VII-M</w:t>
            </w:r>
          </w:p>
        </w:tc>
        <w:tc>
          <w:tcPr>
            <w:tcW w:w="1838" w:type="dxa"/>
          </w:tcPr>
          <w:p w14:paraId="13AA14F7" w14:textId="44F94F2C" w:rsidR="00AF1524" w:rsidRPr="00564A4E" w:rsidRDefault="00AF1524" w:rsidP="00AF1524">
            <w:pPr>
              <w:rPr>
                <w:rFonts w:ascii="Garamond" w:hAnsi="Garamond" w:cs="Arial"/>
              </w:rPr>
            </w:pPr>
            <w:r w:rsidRPr="00564A4E">
              <w:rPr>
                <w:rFonts w:ascii="Garamond" w:hAnsi="Garamond" w:cs="Arial"/>
              </w:rPr>
              <w:t>NPS Control: Other Estuary Management Activities</w:t>
            </w:r>
          </w:p>
        </w:tc>
        <w:tc>
          <w:tcPr>
            <w:tcW w:w="6448" w:type="dxa"/>
          </w:tcPr>
          <w:p w14:paraId="7EF2FAE7" w14:textId="05592F39" w:rsidR="00AF1524" w:rsidRPr="00564A4E" w:rsidRDefault="00AF1524" w:rsidP="00AF1524">
            <w:pPr>
              <w:spacing w:after="80"/>
              <w:rPr>
                <w:rFonts w:ascii="Garamond" w:hAnsi="Garamond" w:cs="Arial"/>
              </w:rPr>
            </w:pPr>
            <w:r w:rsidRPr="00564A4E">
              <w:rPr>
                <w:rFonts w:ascii="Garamond" w:hAnsi="Garamond" w:cs="Arial"/>
              </w:rPr>
              <w:t xml:space="preserve">This category is only used for management activities in the study areas of the 28 NEPs designated under Section 320 of the CWA. It includes costs associated with a limited number of estuary management activities that may not be appropriately included in other need categories. Some typical estuary BMPs are habitat protection for aquatic species; fisheries, oyster bed, and shellfish restocking and restoration; fish ladders; rejuvenation of submerged aquatic vegetation; artificial reef establishment; control of invasive vegetative and aquatic species; and water control structures for flow regime and salinity. Point source technologies included in the </w:t>
            </w:r>
            <w:r w:rsidRPr="00564A4E">
              <w:rPr>
                <w:rFonts w:ascii="Garamond" w:hAnsi="Garamond" w:cs="Arial"/>
              </w:rPr>
              <w:lastRenderedPageBreak/>
              <w:t>NEP’s Comprehensive Conservation and Management Plans should not be included in this category.</w:t>
            </w:r>
          </w:p>
        </w:tc>
      </w:tr>
      <w:tr w:rsidR="00AF1524" w:rsidRPr="00564A4E" w14:paraId="6CCF05D9" w14:textId="77777777" w:rsidTr="00AF1524">
        <w:trPr>
          <w:trHeight w:val="210"/>
          <w:jc w:val="center"/>
        </w:trPr>
        <w:tc>
          <w:tcPr>
            <w:tcW w:w="1205" w:type="dxa"/>
          </w:tcPr>
          <w:p w14:paraId="22834314" w14:textId="003B347E" w:rsidR="00AF1524" w:rsidRPr="00564A4E" w:rsidRDefault="00AF1524" w:rsidP="00AF1524">
            <w:pPr>
              <w:jc w:val="center"/>
              <w:rPr>
                <w:rFonts w:ascii="Garamond" w:hAnsi="Garamond" w:cs="Arial"/>
              </w:rPr>
            </w:pPr>
            <w:r w:rsidRPr="00564A4E">
              <w:rPr>
                <w:rFonts w:ascii="Garamond" w:hAnsi="Garamond" w:cs="Arial"/>
              </w:rPr>
              <w:lastRenderedPageBreak/>
              <w:t>X</w:t>
            </w:r>
          </w:p>
        </w:tc>
        <w:tc>
          <w:tcPr>
            <w:tcW w:w="1838" w:type="dxa"/>
          </w:tcPr>
          <w:p w14:paraId="20B10A91" w14:textId="1A4C952A" w:rsidR="00AF1524" w:rsidRPr="00564A4E" w:rsidRDefault="00AF1524" w:rsidP="00FE2552">
            <w:pPr>
              <w:rPr>
                <w:rFonts w:ascii="Garamond" w:hAnsi="Garamond" w:cs="Arial"/>
              </w:rPr>
            </w:pPr>
            <w:r w:rsidRPr="00564A4E">
              <w:rPr>
                <w:rFonts w:ascii="Garamond" w:hAnsi="Garamond" w:cs="Arial"/>
              </w:rPr>
              <w:t>Water Reuse</w:t>
            </w:r>
          </w:p>
        </w:tc>
        <w:tc>
          <w:tcPr>
            <w:tcW w:w="6448" w:type="dxa"/>
          </w:tcPr>
          <w:p w14:paraId="63291EB2" w14:textId="77777777" w:rsidR="00AF1524" w:rsidRPr="00564A4E" w:rsidRDefault="00AF1524" w:rsidP="00AF1524">
            <w:pPr>
              <w:spacing w:after="80"/>
              <w:rPr>
                <w:rFonts w:ascii="Garamond" w:hAnsi="Garamond" w:cs="Arial"/>
              </w:rPr>
            </w:pPr>
            <w:r w:rsidRPr="00564A4E">
              <w:rPr>
                <w:rFonts w:ascii="Garamond" w:hAnsi="Garamond" w:cs="Arial"/>
              </w:rPr>
              <w:t xml:space="preserve">This category includes needs associated with conveyance of treated wastewater that is being reused, including associated rehabilitation/replacement needs. Examples are pipes to convey treated water from the wastewater facility to the drinking water distribution system or the drinking water treatment facility and equipment for application of effluent on publicly owned land. </w:t>
            </w:r>
          </w:p>
          <w:p w14:paraId="42EF2E46" w14:textId="3B8B7053" w:rsidR="00AF1524" w:rsidRPr="00564A4E" w:rsidRDefault="00AF1524" w:rsidP="00AF1524">
            <w:pPr>
              <w:spacing w:after="80"/>
              <w:rPr>
                <w:rFonts w:ascii="Garamond" w:hAnsi="Garamond" w:cs="Arial"/>
              </w:rPr>
            </w:pPr>
            <w:r w:rsidRPr="00564A4E">
              <w:rPr>
                <w:rFonts w:ascii="Garamond" w:hAnsi="Garamond" w:cs="Arial"/>
              </w:rPr>
              <w:t>The needs associated with additional unit processes to increase the level of treatment to potable, or less than potable but greater than that normally associated with surface discharge needs, are reported in category II.</w:t>
            </w:r>
          </w:p>
        </w:tc>
      </w:tr>
      <w:tr w:rsidR="00AF1524" w:rsidRPr="00564A4E" w14:paraId="64E80763" w14:textId="77777777" w:rsidTr="00AF1524">
        <w:trPr>
          <w:trHeight w:val="210"/>
          <w:jc w:val="center"/>
        </w:trPr>
        <w:tc>
          <w:tcPr>
            <w:tcW w:w="1205" w:type="dxa"/>
          </w:tcPr>
          <w:p w14:paraId="5D204E8A" w14:textId="50F15901" w:rsidR="00AF1524" w:rsidRPr="00564A4E" w:rsidRDefault="00AF1524" w:rsidP="00AF1524">
            <w:pPr>
              <w:jc w:val="center"/>
              <w:rPr>
                <w:rFonts w:ascii="Garamond" w:hAnsi="Garamond" w:cs="Arial"/>
              </w:rPr>
            </w:pPr>
            <w:r w:rsidRPr="00564A4E">
              <w:rPr>
                <w:rFonts w:ascii="Garamond" w:hAnsi="Garamond" w:cs="Arial"/>
              </w:rPr>
              <w:t>XIV</w:t>
            </w:r>
          </w:p>
        </w:tc>
        <w:tc>
          <w:tcPr>
            <w:tcW w:w="1838" w:type="dxa"/>
          </w:tcPr>
          <w:p w14:paraId="3B71F5F3" w14:textId="4678EB0C" w:rsidR="00AF1524" w:rsidRPr="00564A4E" w:rsidRDefault="00AF1524" w:rsidP="00FE2552">
            <w:pPr>
              <w:rPr>
                <w:rFonts w:ascii="Garamond" w:hAnsi="Garamond" w:cs="Arial"/>
              </w:rPr>
            </w:pPr>
            <w:r w:rsidRPr="00564A4E">
              <w:rPr>
                <w:rFonts w:ascii="Garamond" w:hAnsi="Garamond" w:cs="Arial"/>
              </w:rPr>
              <w:t>Desalination</w:t>
            </w:r>
          </w:p>
        </w:tc>
        <w:tc>
          <w:tcPr>
            <w:tcW w:w="6448" w:type="dxa"/>
          </w:tcPr>
          <w:p w14:paraId="1DF541BF" w14:textId="0EB8BA38" w:rsidR="00AF1524" w:rsidRPr="00564A4E" w:rsidRDefault="00AF1524" w:rsidP="00AF1524">
            <w:pPr>
              <w:spacing w:after="80"/>
              <w:rPr>
                <w:rFonts w:ascii="Garamond" w:hAnsi="Garamond" w:cs="Arial"/>
              </w:rPr>
            </w:pPr>
            <w:r w:rsidRPr="00564A4E">
              <w:rPr>
                <w:rFonts w:ascii="Garamond" w:hAnsi="Garamond" w:cs="Arial"/>
              </w:rPr>
              <w:t>This category includes needs for treatment and disposal of brine, desalination of brackish water to augment water supply, aquifer recharge using desalinated sea water, and treatment/reinjection of brackish groundwater.</w:t>
            </w:r>
          </w:p>
        </w:tc>
      </w:tr>
    </w:tbl>
    <w:p w14:paraId="67705E7A" w14:textId="77777777" w:rsidR="00500732" w:rsidRPr="00A5156E" w:rsidRDefault="00500732" w:rsidP="00A45BD1">
      <w:pPr>
        <w:rPr>
          <w:rFonts w:ascii="Garamond" w:hAnsi="Garamond" w:cs="Arial"/>
          <w:sz w:val="20"/>
          <w:szCs w:val="20"/>
        </w:rPr>
      </w:pPr>
    </w:p>
    <w:sectPr w:rsidR="00500732" w:rsidRPr="00A5156E" w:rsidSect="008618CB">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37"/>
    <w:multiLevelType w:val="hybridMultilevel"/>
    <w:tmpl w:val="664A83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060401F8"/>
    <w:multiLevelType w:val="hybridMultilevel"/>
    <w:tmpl w:val="8BF00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D16AD0"/>
    <w:multiLevelType w:val="hybridMultilevel"/>
    <w:tmpl w:val="D33640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364653"/>
    <w:multiLevelType w:val="hybridMultilevel"/>
    <w:tmpl w:val="35C4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A55BE"/>
    <w:multiLevelType w:val="hybridMultilevel"/>
    <w:tmpl w:val="46BAE1F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D43C4"/>
    <w:multiLevelType w:val="hybridMultilevel"/>
    <w:tmpl w:val="F1ECAAB2"/>
    <w:lvl w:ilvl="0" w:tplc="9610867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2D55F3"/>
    <w:multiLevelType w:val="hybridMultilevel"/>
    <w:tmpl w:val="C36814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B06DA2"/>
    <w:multiLevelType w:val="hybridMultilevel"/>
    <w:tmpl w:val="467681DE"/>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FE7466"/>
    <w:multiLevelType w:val="hybridMultilevel"/>
    <w:tmpl w:val="63E84A54"/>
    <w:lvl w:ilvl="0" w:tplc="961086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048C"/>
    <w:multiLevelType w:val="hybridMultilevel"/>
    <w:tmpl w:val="511E5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020F7A"/>
    <w:multiLevelType w:val="hybridMultilevel"/>
    <w:tmpl w:val="B9DCB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847A3"/>
    <w:multiLevelType w:val="hybridMultilevel"/>
    <w:tmpl w:val="EC504B32"/>
    <w:lvl w:ilvl="0" w:tplc="961086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97759"/>
    <w:multiLevelType w:val="hybridMultilevel"/>
    <w:tmpl w:val="A42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837DA"/>
    <w:multiLevelType w:val="hybridMultilevel"/>
    <w:tmpl w:val="E76A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105702">
    <w:abstractNumId w:val="12"/>
  </w:num>
  <w:num w:numId="2" w16cid:durableId="1506676620">
    <w:abstractNumId w:val="6"/>
  </w:num>
  <w:num w:numId="3" w16cid:durableId="826166145">
    <w:abstractNumId w:val="4"/>
  </w:num>
  <w:num w:numId="4" w16cid:durableId="1249122028">
    <w:abstractNumId w:val="3"/>
  </w:num>
  <w:num w:numId="5" w16cid:durableId="994263138">
    <w:abstractNumId w:val="5"/>
  </w:num>
  <w:num w:numId="6" w16cid:durableId="1736273138">
    <w:abstractNumId w:val="8"/>
  </w:num>
  <w:num w:numId="7" w16cid:durableId="1334645562">
    <w:abstractNumId w:val="7"/>
  </w:num>
  <w:num w:numId="8" w16cid:durableId="1034425613">
    <w:abstractNumId w:val="0"/>
  </w:num>
  <w:num w:numId="9" w16cid:durableId="95444209">
    <w:abstractNumId w:val="2"/>
  </w:num>
  <w:num w:numId="10" w16cid:durableId="1679431688">
    <w:abstractNumId w:val="11"/>
  </w:num>
  <w:num w:numId="11" w16cid:durableId="75707822">
    <w:abstractNumId w:val="13"/>
  </w:num>
  <w:num w:numId="12" w16cid:durableId="268195837">
    <w:abstractNumId w:val="10"/>
  </w:num>
  <w:num w:numId="13" w16cid:durableId="1483767578">
    <w:abstractNumId w:val="1"/>
  </w:num>
  <w:num w:numId="14" w16cid:durableId="495017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jM0MzQwNjQ0M7dQ0lEKTi0uzszPAykwrAUAYZ13dywAAAA="/>
  </w:docVars>
  <w:rsids>
    <w:rsidRoot w:val="007D138B"/>
    <w:rsid w:val="00005F72"/>
    <w:rsid w:val="000406D8"/>
    <w:rsid w:val="00061DB8"/>
    <w:rsid w:val="0007012B"/>
    <w:rsid w:val="000746D9"/>
    <w:rsid w:val="0009152E"/>
    <w:rsid w:val="00091F71"/>
    <w:rsid w:val="000938B9"/>
    <w:rsid w:val="000A1BFF"/>
    <w:rsid w:val="000A21A0"/>
    <w:rsid w:val="000B33EF"/>
    <w:rsid w:val="000B62BE"/>
    <w:rsid w:val="000C1918"/>
    <w:rsid w:val="000C379E"/>
    <w:rsid w:val="00112F26"/>
    <w:rsid w:val="0012260D"/>
    <w:rsid w:val="00125202"/>
    <w:rsid w:val="0013732B"/>
    <w:rsid w:val="00172D82"/>
    <w:rsid w:val="00176FE7"/>
    <w:rsid w:val="00177A14"/>
    <w:rsid w:val="00186303"/>
    <w:rsid w:val="001949AD"/>
    <w:rsid w:val="001B4E52"/>
    <w:rsid w:val="001E0DAB"/>
    <w:rsid w:val="001E19F2"/>
    <w:rsid w:val="00202A08"/>
    <w:rsid w:val="002127E0"/>
    <w:rsid w:val="00261EF0"/>
    <w:rsid w:val="00265E10"/>
    <w:rsid w:val="0027189D"/>
    <w:rsid w:val="00276F6D"/>
    <w:rsid w:val="00286F8F"/>
    <w:rsid w:val="002A0E77"/>
    <w:rsid w:val="002B0E65"/>
    <w:rsid w:val="002B369F"/>
    <w:rsid w:val="002C676F"/>
    <w:rsid w:val="002D4B50"/>
    <w:rsid w:val="002D7879"/>
    <w:rsid w:val="002E27C6"/>
    <w:rsid w:val="002F3BE8"/>
    <w:rsid w:val="00303751"/>
    <w:rsid w:val="00314B9B"/>
    <w:rsid w:val="003158E0"/>
    <w:rsid w:val="0032280B"/>
    <w:rsid w:val="00331992"/>
    <w:rsid w:val="0034224B"/>
    <w:rsid w:val="00342AEF"/>
    <w:rsid w:val="00367DD5"/>
    <w:rsid w:val="00380D29"/>
    <w:rsid w:val="003949A9"/>
    <w:rsid w:val="003D4F9F"/>
    <w:rsid w:val="003E4425"/>
    <w:rsid w:val="00411CBF"/>
    <w:rsid w:val="00412075"/>
    <w:rsid w:val="004459B2"/>
    <w:rsid w:val="00447DE3"/>
    <w:rsid w:val="00456D31"/>
    <w:rsid w:val="00463E46"/>
    <w:rsid w:val="00464FFE"/>
    <w:rsid w:val="00475FCA"/>
    <w:rsid w:val="004818DD"/>
    <w:rsid w:val="004917AC"/>
    <w:rsid w:val="0049238F"/>
    <w:rsid w:val="00494115"/>
    <w:rsid w:val="004A2408"/>
    <w:rsid w:val="004E0D90"/>
    <w:rsid w:val="004E66F9"/>
    <w:rsid w:val="004F09CE"/>
    <w:rsid w:val="00500732"/>
    <w:rsid w:val="00500DBF"/>
    <w:rsid w:val="005035BB"/>
    <w:rsid w:val="00517F17"/>
    <w:rsid w:val="005236F2"/>
    <w:rsid w:val="00530C86"/>
    <w:rsid w:val="00547217"/>
    <w:rsid w:val="005571E4"/>
    <w:rsid w:val="00564A4E"/>
    <w:rsid w:val="005676DB"/>
    <w:rsid w:val="005762D8"/>
    <w:rsid w:val="00581521"/>
    <w:rsid w:val="005B4180"/>
    <w:rsid w:val="005C017E"/>
    <w:rsid w:val="005C3349"/>
    <w:rsid w:val="005C715A"/>
    <w:rsid w:val="005D7858"/>
    <w:rsid w:val="005E1C13"/>
    <w:rsid w:val="005E7A1E"/>
    <w:rsid w:val="005F1E36"/>
    <w:rsid w:val="005F5258"/>
    <w:rsid w:val="005F5C76"/>
    <w:rsid w:val="00603AEB"/>
    <w:rsid w:val="0061236E"/>
    <w:rsid w:val="006175A8"/>
    <w:rsid w:val="00622373"/>
    <w:rsid w:val="00642937"/>
    <w:rsid w:val="00652ABA"/>
    <w:rsid w:val="0066681E"/>
    <w:rsid w:val="0067361D"/>
    <w:rsid w:val="006875F5"/>
    <w:rsid w:val="006B684B"/>
    <w:rsid w:val="006C39A8"/>
    <w:rsid w:val="006C41AC"/>
    <w:rsid w:val="006E2338"/>
    <w:rsid w:val="006F608D"/>
    <w:rsid w:val="00702BC8"/>
    <w:rsid w:val="00706998"/>
    <w:rsid w:val="00731DAB"/>
    <w:rsid w:val="007A7AC7"/>
    <w:rsid w:val="007A7C73"/>
    <w:rsid w:val="007C122D"/>
    <w:rsid w:val="007C3E8A"/>
    <w:rsid w:val="007D138B"/>
    <w:rsid w:val="007E75AE"/>
    <w:rsid w:val="008056FD"/>
    <w:rsid w:val="0081048D"/>
    <w:rsid w:val="00810A1F"/>
    <w:rsid w:val="008136AF"/>
    <w:rsid w:val="00813ADD"/>
    <w:rsid w:val="00820E19"/>
    <w:rsid w:val="00822EDA"/>
    <w:rsid w:val="00824834"/>
    <w:rsid w:val="0082549D"/>
    <w:rsid w:val="0084297F"/>
    <w:rsid w:val="008444C5"/>
    <w:rsid w:val="008451EF"/>
    <w:rsid w:val="00847B47"/>
    <w:rsid w:val="008618CB"/>
    <w:rsid w:val="0087401F"/>
    <w:rsid w:val="00896FE6"/>
    <w:rsid w:val="008B00EA"/>
    <w:rsid w:val="008B07C7"/>
    <w:rsid w:val="008B6627"/>
    <w:rsid w:val="008C206E"/>
    <w:rsid w:val="008C7BE1"/>
    <w:rsid w:val="008E4EF9"/>
    <w:rsid w:val="0092503C"/>
    <w:rsid w:val="009252DD"/>
    <w:rsid w:val="00942857"/>
    <w:rsid w:val="00943306"/>
    <w:rsid w:val="0096537E"/>
    <w:rsid w:val="00974026"/>
    <w:rsid w:val="009925F0"/>
    <w:rsid w:val="00992FFF"/>
    <w:rsid w:val="009A5175"/>
    <w:rsid w:val="009A56C4"/>
    <w:rsid w:val="009C040F"/>
    <w:rsid w:val="009D77D9"/>
    <w:rsid w:val="00A01069"/>
    <w:rsid w:val="00A169A2"/>
    <w:rsid w:val="00A238E2"/>
    <w:rsid w:val="00A45BD1"/>
    <w:rsid w:val="00A5156E"/>
    <w:rsid w:val="00A70F0C"/>
    <w:rsid w:val="00A714FF"/>
    <w:rsid w:val="00A7298A"/>
    <w:rsid w:val="00A76565"/>
    <w:rsid w:val="00A87C21"/>
    <w:rsid w:val="00AA372C"/>
    <w:rsid w:val="00AA6C34"/>
    <w:rsid w:val="00AC07E5"/>
    <w:rsid w:val="00AC7D51"/>
    <w:rsid w:val="00AE4A7D"/>
    <w:rsid w:val="00AF1524"/>
    <w:rsid w:val="00AF5AB1"/>
    <w:rsid w:val="00B0495B"/>
    <w:rsid w:val="00B22144"/>
    <w:rsid w:val="00B225EB"/>
    <w:rsid w:val="00B26B84"/>
    <w:rsid w:val="00B3029A"/>
    <w:rsid w:val="00B32814"/>
    <w:rsid w:val="00B5233F"/>
    <w:rsid w:val="00B64EB0"/>
    <w:rsid w:val="00B75A5F"/>
    <w:rsid w:val="00B827B5"/>
    <w:rsid w:val="00B939E6"/>
    <w:rsid w:val="00B97644"/>
    <w:rsid w:val="00BA661C"/>
    <w:rsid w:val="00BC1B28"/>
    <w:rsid w:val="00BD636F"/>
    <w:rsid w:val="00BF1EA1"/>
    <w:rsid w:val="00C02F88"/>
    <w:rsid w:val="00C2200F"/>
    <w:rsid w:val="00C25D12"/>
    <w:rsid w:val="00C3392A"/>
    <w:rsid w:val="00C47FBF"/>
    <w:rsid w:val="00C50E2B"/>
    <w:rsid w:val="00C533D0"/>
    <w:rsid w:val="00C55362"/>
    <w:rsid w:val="00C72DD5"/>
    <w:rsid w:val="00C75A1D"/>
    <w:rsid w:val="00C8763E"/>
    <w:rsid w:val="00C9131B"/>
    <w:rsid w:val="00C91A51"/>
    <w:rsid w:val="00C965D3"/>
    <w:rsid w:val="00D013B8"/>
    <w:rsid w:val="00D111C0"/>
    <w:rsid w:val="00D12E0D"/>
    <w:rsid w:val="00D15407"/>
    <w:rsid w:val="00D57D9E"/>
    <w:rsid w:val="00D66602"/>
    <w:rsid w:val="00D70FAC"/>
    <w:rsid w:val="00D902C4"/>
    <w:rsid w:val="00DC5B5D"/>
    <w:rsid w:val="00DF000A"/>
    <w:rsid w:val="00DF6D30"/>
    <w:rsid w:val="00E003AB"/>
    <w:rsid w:val="00E03A49"/>
    <w:rsid w:val="00E04BB1"/>
    <w:rsid w:val="00E1394A"/>
    <w:rsid w:val="00E3333E"/>
    <w:rsid w:val="00E46687"/>
    <w:rsid w:val="00E56647"/>
    <w:rsid w:val="00E72B40"/>
    <w:rsid w:val="00EA1F4C"/>
    <w:rsid w:val="00EB3990"/>
    <w:rsid w:val="00EC18B8"/>
    <w:rsid w:val="00EE2A5F"/>
    <w:rsid w:val="00EF1DC4"/>
    <w:rsid w:val="00F15107"/>
    <w:rsid w:val="00F17B24"/>
    <w:rsid w:val="00F202AA"/>
    <w:rsid w:val="00F21379"/>
    <w:rsid w:val="00F6498E"/>
    <w:rsid w:val="00F64BAB"/>
    <w:rsid w:val="00F708A5"/>
    <w:rsid w:val="00F72A7E"/>
    <w:rsid w:val="00F73998"/>
    <w:rsid w:val="00F82C89"/>
    <w:rsid w:val="00F83499"/>
    <w:rsid w:val="00F8527D"/>
    <w:rsid w:val="00F87BF8"/>
    <w:rsid w:val="00FA5A7C"/>
    <w:rsid w:val="00FB5F80"/>
    <w:rsid w:val="00FD6981"/>
    <w:rsid w:val="00FD6B46"/>
    <w:rsid w:val="00FE2552"/>
    <w:rsid w:val="02FD5629"/>
    <w:rsid w:val="06271613"/>
    <w:rsid w:val="07D12CEE"/>
    <w:rsid w:val="0AC33F49"/>
    <w:rsid w:val="0D539BEB"/>
    <w:rsid w:val="12DDF86E"/>
    <w:rsid w:val="146CADFB"/>
    <w:rsid w:val="20CDF952"/>
    <w:rsid w:val="220AC48C"/>
    <w:rsid w:val="2AC18D3C"/>
    <w:rsid w:val="301BC414"/>
    <w:rsid w:val="384EDC48"/>
    <w:rsid w:val="40865437"/>
    <w:rsid w:val="4172F3ED"/>
    <w:rsid w:val="46F466CB"/>
    <w:rsid w:val="48C3C073"/>
    <w:rsid w:val="4BDD0ED4"/>
    <w:rsid w:val="50C0BEAF"/>
    <w:rsid w:val="51FEA295"/>
    <w:rsid w:val="564B1B32"/>
    <w:rsid w:val="56901221"/>
    <w:rsid w:val="5B170471"/>
    <w:rsid w:val="5DB2B235"/>
    <w:rsid w:val="61A1D5CF"/>
    <w:rsid w:val="67712941"/>
    <w:rsid w:val="77AB93B9"/>
    <w:rsid w:val="7F54BE0F"/>
    <w:rsid w:val="7FC6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B07A9"/>
  <w15:chartTrackingRefBased/>
  <w15:docId w15:val="{232BCAB0-3F38-4FC8-83FC-8F2C07A3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3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38B"/>
    <w:rPr>
      <w:b/>
      <w:bCs/>
    </w:rPr>
  </w:style>
  <w:style w:type="character" w:styleId="Hyperlink">
    <w:name w:val="Hyperlink"/>
    <w:basedOn w:val="DefaultParagraphFont"/>
    <w:uiPriority w:val="99"/>
    <w:unhideWhenUsed/>
    <w:rsid w:val="007D138B"/>
    <w:rPr>
      <w:color w:val="0000FF"/>
      <w:u w:val="single"/>
    </w:rPr>
  </w:style>
  <w:style w:type="table" w:styleId="TableGrid">
    <w:name w:val="Table Grid"/>
    <w:basedOn w:val="TableNormal"/>
    <w:uiPriority w:val="39"/>
    <w:rsid w:val="007D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3990"/>
    <w:rPr>
      <w:color w:val="808080"/>
    </w:rPr>
  </w:style>
  <w:style w:type="paragraph" w:styleId="ListParagraph">
    <w:name w:val="List Paragraph"/>
    <w:basedOn w:val="Normal"/>
    <w:uiPriority w:val="34"/>
    <w:qFormat/>
    <w:rsid w:val="00B3281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F5258"/>
    <w:rPr>
      <w:color w:val="605E5C"/>
      <w:shd w:val="clear" w:color="auto" w:fill="E1DFDD"/>
    </w:rPr>
  </w:style>
  <w:style w:type="character" w:customStyle="1" w:styleId="u-visuallyhidden">
    <w:name w:val="u-visuallyhidden"/>
    <w:basedOn w:val="DefaultParagraphFont"/>
    <w:rsid w:val="00847B47"/>
  </w:style>
  <w:style w:type="paragraph" w:styleId="Revision">
    <w:name w:val="Revision"/>
    <w:hidden/>
    <w:uiPriority w:val="99"/>
    <w:semiHidden/>
    <w:rsid w:val="00B0495B"/>
    <w:pPr>
      <w:spacing w:after="0" w:line="240" w:lineRule="auto"/>
    </w:pPr>
  </w:style>
  <w:style w:type="character" w:styleId="CommentReference">
    <w:name w:val="annotation reference"/>
    <w:basedOn w:val="DefaultParagraphFont"/>
    <w:uiPriority w:val="99"/>
    <w:semiHidden/>
    <w:unhideWhenUsed/>
    <w:rsid w:val="00B0495B"/>
    <w:rPr>
      <w:sz w:val="16"/>
      <w:szCs w:val="16"/>
    </w:rPr>
  </w:style>
  <w:style w:type="paragraph" w:styleId="CommentText">
    <w:name w:val="annotation text"/>
    <w:basedOn w:val="Normal"/>
    <w:link w:val="CommentTextChar"/>
    <w:uiPriority w:val="99"/>
    <w:semiHidden/>
    <w:unhideWhenUsed/>
    <w:rsid w:val="00B0495B"/>
    <w:pPr>
      <w:spacing w:line="240" w:lineRule="auto"/>
    </w:pPr>
    <w:rPr>
      <w:sz w:val="20"/>
      <w:szCs w:val="20"/>
    </w:rPr>
  </w:style>
  <w:style w:type="character" w:customStyle="1" w:styleId="CommentTextChar">
    <w:name w:val="Comment Text Char"/>
    <w:basedOn w:val="DefaultParagraphFont"/>
    <w:link w:val="CommentText"/>
    <w:uiPriority w:val="99"/>
    <w:semiHidden/>
    <w:rsid w:val="00B0495B"/>
    <w:rPr>
      <w:sz w:val="20"/>
      <w:szCs w:val="20"/>
    </w:rPr>
  </w:style>
  <w:style w:type="paragraph" w:styleId="CommentSubject">
    <w:name w:val="annotation subject"/>
    <w:basedOn w:val="CommentText"/>
    <w:next w:val="CommentText"/>
    <w:link w:val="CommentSubjectChar"/>
    <w:uiPriority w:val="99"/>
    <w:semiHidden/>
    <w:unhideWhenUsed/>
    <w:rsid w:val="00B0495B"/>
    <w:rPr>
      <w:b/>
      <w:bCs/>
    </w:rPr>
  </w:style>
  <w:style w:type="character" w:customStyle="1" w:styleId="CommentSubjectChar">
    <w:name w:val="Comment Subject Char"/>
    <w:basedOn w:val="CommentTextChar"/>
    <w:link w:val="CommentSubject"/>
    <w:uiPriority w:val="99"/>
    <w:semiHidden/>
    <w:rsid w:val="00B0495B"/>
    <w:rPr>
      <w:b/>
      <w:bCs/>
      <w:sz w:val="20"/>
      <w:szCs w:val="20"/>
    </w:rPr>
  </w:style>
  <w:style w:type="paragraph" w:customStyle="1" w:styleId="TableText">
    <w:name w:val="Table Text"/>
    <w:rsid w:val="00FE2552"/>
    <w:pPr>
      <w:spacing w:after="0" w:line="240" w:lineRule="auto"/>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6E23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362">
      <w:bodyDiv w:val="1"/>
      <w:marLeft w:val="0"/>
      <w:marRight w:val="0"/>
      <w:marTop w:val="0"/>
      <w:marBottom w:val="0"/>
      <w:divBdr>
        <w:top w:val="none" w:sz="0" w:space="0" w:color="auto"/>
        <w:left w:val="none" w:sz="0" w:space="0" w:color="auto"/>
        <w:bottom w:val="none" w:sz="0" w:space="0" w:color="auto"/>
        <w:right w:val="none" w:sz="0" w:space="0" w:color="auto"/>
      </w:divBdr>
      <w:divsChild>
        <w:div w:id="1937203627">
          <w:marLeft w:val="0"/>
          <w:marRight w:val="0"/>
          <w:marTop w:val="0"/>
          <w:marBottom w:val="0"/>
          <w:divBdr>
            <w:top w:val="none" w:sz="0" w:space="0" w:color="auto"/>
            <w:left w:val="none" w:sz="0" w:space="0" w:color="auto"/>
            <w:bottom w:val="none" w:sz="0" w:space="0" w:color="auto"/>
            <w:right w:val="none" w:sz="0" w:space="0" w:color="auto"/>
          </w:divBdr>
        </w:div>
      </w:divsChild>
    </w:div>
    <w:div w:id="234441271">
      <w:bodyDiv w:val="1"/>
      <w:marLeft w:val="0"/>
      <w:marRight w:val="0"/>
      <w:marTop w:val="0"/>
      <w:marBottom w:val="0"/>
      <w:divBdr>
        <w:top w:val="none" w:sz="0" w:space="0" w:color="auto"/>
        <w:left w:val="none" w:sz="0" w:space="0" w:color="auto"/>
        <w:bottom w:val="none" w:sz="0" w:space="0" w:color="auto"/>
        <w:right w:val="none" w:sz="0" w:space="0" w:color="auto"/>
      </w:divBdr>
      <w:divsChild>
        <w:div w:id="48964947">
          <w:marLeft w:val="0"/>
          <w:marRight w:val="0"/>
          <w:marTop w:val="0"/>
          <w:marBottom w:val="0"/>
          <w:divBdr>
            <w:top w:val="none" w:sz="0" w:space="0" w:color="auto"/>
            <w:left w:val="none" w:sz="0" w:space="0" w:color="auto"/>
            <w:bottom w:val="none" w:sz="0" w:space="0" w:color="auto"/>
            <w:right w:val="none" w:sz="0" w:space="0" w:color="auto"/>
          </w:divBdr>
        </w:div>
        <w:div w:id="743722863">
          <w:marLeft w:val="0"/>
          <w:marRight w:val="0"/>
          <w:marTop w:val="0"/>
          <w:marBottom w:val="0"/>
          <w:divBdr>
            <w:top w:val="none" w:sz="0" w:space="0" w:color="auto"/>
            <w:left w:val="none" w:sz="0" w:space="0" w:color="auto"/>
            <w:bottom w:val="none" w:sz="0" w:space="0" w:color="auto"/>
            <w:right w:val="none" w:sz="0" w:space="0" w:color="auto"/>
          </w:divBdr>
        </w:div>
        <w:div w:id="1029143029">
          <w:marLeft w:val="0"/>
          <w:marRight w:val="0"/>
          <w:marTop w:val="0"/>
          <w:marBottom w:val="0"/>
          <w:divBdr>
            <w:top w:val="none" w:sz="0" w:space="0" w:color="auto"/>
            <w:left w:val="none" w:sz="0" w:space="0" w:color="auto"/>
            <w:bottom w:val="none" w:sz="0" w:space="0" w:color="auto"/>
            <w:right w:val="none" w:sz="0" w:space="0" w:color="auto"/>
          </w:divBdr>
        </w:div>
        <w:div w:id="1264608373">
          <w:marLeft w:val="0"/>
          <w:marRight w:val="0"/>
          <w:marTop w:val="0"/>
          <w:marBottom w:val="0"/>
          <w:divBdr>
            <w:top w:val="none" w:sz="0" w:space="0" w:color="auto"/>
            <w:left w:val="none" w:sz="0" w:space="0" w:color="auto"/>
            <w:bottom w:val="none" w:sz="0" w:space="0" w:color="auto"/>
            <w:right w:val="none" w:sz="0" w:space="0" w:color="auto"/>
          </w:divBdr>
        </w:div>
        <w:div w:id="2091845956">
          <w:marLeft w:val="0"/>
          <w:marRight w:val="0"/>
          <w:marTop w:val="0"/>
          <w:marBottom w:val="0"/>
          <w:divBdr>
            <w:top w:val="none" w:sz="0" w:space="0" w:color="auto"/>
            <w:left w:val="none" w:sz="0" w:space="0" w:color="auto"/>
            <w:bottom w:val="none" w:sz="0" w:space="0" w:color="auto"/>
            <w:right w:val="none" w:sz="0" w:space="0" w:color="auto"/>
          </w:divBdr>
        </w:div>
        <w:div w:id="2127307803">
          <w:marLeft w:val="0"/>
          <w:marRight w:val="0"/>
          <w:marTop w:val="0"/>
          <w:marBottom w:val="0"/>
          <w:divBdr>
            <w:top w:val="none" w:sz="0" w:space="0" w:color="auto"/>
            <w:left w:val="none" w:sz="0" w:space="0" w:color="auto"/>
            <w:bottom w:val="none" w:sz="0" w:space="0" w:color="auto"/>
            <w:right w:val="none" w:sz="0" w:space="0" w:color="auto"/>
          </w:divBdr>
        </w:div>
      </w:divsChild>
    </w:div>
    <w:div w:id="360782538">
      <w:bodyDiv w:val="1"/>
      <w:marLeft w:val="0"/>
      <w:marRight w:val="0"/>
      <w:marTop w:val="0"/>
      <w:marBottom w:val="0"/>
      <w:divBdr>
        <w:top w:val="none" w:sz="0" w:space="0" w:color="auto"/>
        <w:left w:val="none" w:sz="0" w:space="0" w:color="auto"/>
        <w:bottom w:val="none" w:sz="0" w:space="0" w:color="auto"/>
        <w:right w:val="none" w:sz="0" w:space="0" w:color="auto"/>
      </w:divBdr>
    </w:div>
    <w:div w:id="523252546">
      <w:bodyDiv w:val="1"/>
      <w:marLeft w:val="0"/>
      <w:marRight w:val="0"/>
      <w:marTop w:val="0"/>
      <w:marBottom w:val="0"/>
      <w:divBdr>
        <w:top w:val="none" w:sz="0" w:space="0" w:color="auto"/>
        <w:left w:val="none" w:sz="0" w:space="0" w:color="auto"/>
        <w:bottom w:val="none" w:sz="0" w:space="0" w:color="auto"/>
        <w:right w:val="none" w:sz="0" w:space="0" w:color="auto"/>
      </w:divBdr>
      <w:divsChild>
        <w:div w:id="73360040">
          <w:marLeft w:val="-120"/>
          <w:marRight w:val="-120"/>
          <w:marTop w:val="0"/>
          <w:marBottom w:val="0"/>
          <w:divBdr>
            <w:top w:val="none" w:sz="0" w:space="0" w:color="auto"/>
            <w:left w:val="none" w:sz="0" w:space="0" w:color="auto"/>
            <w:bottom w:val="none" w:sz="0" w:space="0" w:color="auto"/>
            <w:right w:val="none" w:sz="0" w:space="0" w:color="auto"/>
          </w:divBdr>
          <w:divsChild>
            <w:div w:id="664817283">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sChild>
                    <w:div w:id="2109042358">
                      <w:marLeft w:val="0"/>
                      <w:marRight w:val="0"/>
                      <w:marTop w:val="0"/>
                      <w:marBottom w:val="0"/>
                      <w:divBdr>
                        <w:top w:val="none" w:sz="0" w:space="0" w:color="auto"/>
                        <w:left w:val="none" w:sz="0" w:space="0" w:color="auto"/>
                        <w:bottom w:val="none" w:sz="0" w:space="0" w:color="auto"/>
                        <w:right w:val="none" w:sz="0" w:space="0" w:color="auto"/>
                      </w:divBdr>
                      <w:divsChild>
                        <w:div w:id="2142535061">
                          <w:marLeft w:val="0"/>
                          <w:marRight w:val="0"/>
                          <w:marTop w:val="0"/>
                          <w:marBottom w:val="0"/>
                          <w:divBdr>
                            <w:top w:val="none" w:sz="0" w:space="0" w:color="auto"/>
                            <w:left w:val="none" w:sz="0" w:space="0" w:color="auto"/>
                            <w:bottom w:val="none" w:sz="0" w:space="0" w:color="auto"/>
                            <w:right w:val="none" w:sz="0" w:space="0" w:color="auto"/>
                          </w:divBdr>
                          <w:divsChild>
                            <w:div w:id="206993179">
                              <w:marLeft w:val="0"/>
                              <w:marRight w:val="0"/>
                              <w:marTop w:val="0"/>
                              <w:marBottom w:val="0"/>
                              <w:divBdr>
                                <w:top w:val="none" w:sz="0" w:space="0" w:color="auto"/>
                                <w:left w:val="none" w:sz="0" w:space="0" w:color="auto"/>
                                <w:bottom w:val="none" w:sz="0" w:space="0" w:color="auto"/>
                                <w:right w:val="none" w:sz="0" w:space="0" w:color="auto"/>
                              </w:divBdr>
                              <w:divsChild>
                                <w:div w:id="299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260699">
          <w:marLeft w:val="-120"/>
          <w:marRight w:val="-120"/>
          <w:marTop w:val="0"/>
          <w:marBottom w:val="0"/>
          <w:divBdr>
            <w:top w:val="none" w:sz="0" w:space="0" w:color="auto"/>
            <w:left w:val="none" w:sz="0" w:space="0" w:color="auto"/>
            <w:bottom w:val="none" w:sz="0" w:space="0" w:color="auto"/>
            <w:right w:val="none" w:sz="0" w:space="0" w:color="auto"/>
          </w:divBdr>
          <w:divsChild>
            <w:div w:id="1014379279">
              <w:marLeft w:val="0"/>
              <w:marRight w:val="0"/>
              <w:marTop w:val="0"/>
              <w:marBottom w:val="0"/>
              <w:divBdr>
                <w:top w:val="none" w:sz="0" w:space="0" w:color="auto"/>
                <w:left w:val="none" w:sz="0" w:space="0" w:color="auto"/>
                <w:bottom w:val="none" w:sz="0" w:space="0" w:color="auto"/>
                <w:right w:val="none" w:sz="0" w:space="0" w:color="auto"/>
              </w:divBdr>
              <w:divsChild>
                <w:div w:id="102921596">
                  <w:marLeft w:val="0"/>
                  <w:marRight w:val="0"/>
                  <w:marTop w:val="0"/>
                  <w:marBottom w:val="0"/>
                  <w:divBdr>
                    <w:top w:val="none" w:sz="0" w:space="0" w:color="auto"/>
                    <w:left w:val="none" w:sz="0" w:space="0" w:color="auto"/>
                    <w:bottom w:val="none" w:sz="0" w:space="0" w:color="auto"/>
                    <w:right w:val="none" w:sz="0" w:space="0" w:color="auto"/>
                  </w:divBdr>
                  <w:divsChild>
                    <w:div w:id="1564875224">
                      <w:marLeft w:val="0"/>
                      <w:marRight w:val="0"/>
                      <w:marTop w:val="0"/>
                      <w:marBottom w:val="0"/>
                      <w:divBdr>
                        <w:top w:val="none" w:sz="0" w:space="0" w:color="auto"/>
                        <w:left w:val="none" w:sz="0" w:space="0" w:color="auto"/>
                        <w:bottom w:val="none" w:sz="0" w:space="0" w:color="auto"/>
                        <w:right w:val="none" w:sz="0" w:space="0" w:color="auto"/>
                      </w:divBdr>
                      <w:divsChild>
                        <w:div w:id="1919746314">
                          <w:marLeft w:val="0"/>
                          <w:marRight w:val="0"/>
                          <w:marTop w:val="0"/>
                          <w:marBottom w:val="0"/>
                          <w:divBdr>
                            <w:top w:val="none" w:sz="0" w:space="0" w:color="auto"/>
                            <w:left w:val="none" w:sz="0" w:space="0" w:color="auto"/>
                            <w:bottom w:val="none" w:sz="0" w:space="0" w:color="auto"/>
                            <w:right w:val="none" w:sz="0" w:space="0" w:color="auto"/>
                          </w:divBdr>
                          <w:divsChild>
                            <w:div w:id="1212308032">
                              <w:marLeft w:val="0"/>
                              <w:marRight w:val="0"/>
                              <w:marTop w:val="0"/>
                              <w:marBottom w:val="0"/>
                              <w:divBdr>
                                <w:top w:val="none" w:sz="0" w:space="0" w:color="auto"/>
                                <w:left w:val="none" w:sz="0" w:space="0" w:color="auto"/>
                                <w:bottom w:val="none" w:sz="0" w:space="0" w:color="auto"/>
                                <w:right w:val="none" w:sz="0" w:space="0" w:color="auto"/>
                              </w:divBdr>
                              <w:divsChild>
                                <w:div w:id="16517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15436">
      <w:bodyDiv w:val="1"/>
      <w:marLeft w:val="0"/>
      <w:marRight w:val="0"/>
      <w:marTop w:val="0"/>
      <w:marBottom w:val="0"/>
      <w:divBdr>
        <w:top w:val="none" w:sz="0" w:space="0" w:color="auto"/>
        <w:left w:val="none" w:sz="0" w:space="0" w:color="auto"/>
        <w:bottom w:val="none" w:sz="0" w:space="0" w:color="auto"/>
        <w:right w:val="none" w:sz="0" w:space="0" w:color="auto"/>
      </w:divBdr>
      <w:divsChild>
        <w:div w:id="334696048">
          <w:marLeft w:val="0"/>
          <w:marRight w:val="0"/>
          <w:marTop w:val="0"/>
          <w:marBottom w:val="0"/>
          <w:divBdr>
            <w:top w:val="none" w:sz="0" w:space="0" w:color="auto"/>
            <w:left w:val="none" w:sz="0" w:space="0" w:color="auto"/>
            <w:bottom w:val="none" w:sz="0" w:space="0" w:color="auto"/>
            <w:right w:val="none" w:sz="0" w:space="0" w:color="auto"/>
          </w:divBdr>
        </w:div>
        <w:div w:id="539368367">
          <w:marLeft w:val="0"/>
          <w:marRight w:val="0"/>
          <w:marTop w:val="0"/>
          <w:marBottom w:val="0"/>
          <w:divBdr>
            <w:top w:val="none" w:sz="0" w:space="0" w:color="auto"/>
            <w:left w:val="none" w:sz="0" w:space="0" w:color="auto"/>
            <w:bottom w:val="none" w:sz="0" w:space="0" w:color="auto"/>
            <w:right w:val="none" w:sz="0" w:space="0" w:color="auto"/>
          </w:divBdr>
        </w:div>
        <w:div w:id="545142972">
          <w:marLeft w:val="0"/>
          <w:marRight w:val="0"/>
          <w:marTop w:val="0"/>
          <w:marBottom w:val="0"/>
          <w:divBdr>
            <w:top w:val="none" w:sz="0" w:space="0" w:color="auto"/>
            <w:left w:val="none" w:sz="0" w:space="0" w:color="auto"/>
            <w:bottom w:val="none" w:sz="0" w:space="0" w:color="auto"/>
            <w:right w:val="none" w:sz="0" w:space="0" w:color="auto"/>
          </w:divBdr>
        </w:div>
        <w:div w:id="726805384">
          <w:marLeft w:val="0"/>
          <w:marRight w:val="0"/>
          <w:marTop w:val="0"/>
          <w:marBottom w:val="0"/>
          <w:divBdr>
            <w:top w:val="none" w:sz="0" w:space="0" w:color="auto"/>
            <w:left w:val="none" w:sz="0" w:space="0" w:color="auto"/>
            <w:bottom w:val="none" w:sz="0" w:space="0" w:color="auto"/>
            <w:right w:val="none" w:sz="0" w:space="0" w:color="auto"/>
          </w:divBdr>
        </w:div>
        <w:div w:id="1081946636">
          <w:marLeft w:val="0"/>
          <w:marRight w:val="0"/>
          <w:marTop w:val="0"/>
          <w:marBottom w:val="0"/>
          <w:divBdr>
            <w:top w:val="none" w:sz="0" w:space="0" w:color="auto"/>
            <w:left w:val="none" w:sz="0" w:space="0" w:color="auto"/>
            <w:bottom w:val="none" w:sz="0" w:space="0" w:color="auto"/>
            <w:right w:val="none" w:sz="0" w:space="0" w:color="auto"/>
          </w:divBdr>
        </w:div>
        <w:div w:id="1500272121">
          <w:marLeft w:val="0"/>
          <w:marRight w:val="0"/>
          <w:marTop w:val="0"/>
          <w:marBottom w:val="0"/>
          <w:divBdr>
            <w:top w:val="none" w:sz="0" w:space="0" w:color="auto"/>
            <w:left w:val="none" w:sz="0" w:space="0" w:color="auto"/>
            <w:bottom w:val="none" w:sz="0" w:space="0" w:color="auto"/>
            <w:right w:val="none" w:sz="0" w:space="0" w:color="auto"/>
          </w:divBdr>
        </w:div>
      </w:divsChild>
    </w:div>
    <w:div w:id="627275337">
      <w:bodyDiv w:val="1"/>
      <w:marLeft w:val="0"/>
      <w:marRight w:val="0"/>
      <w:marTop w:val="0"/>
      <w:marBottom w:val="0"/>
      <w:divBdr>
        <w:top w:val="none" w:sz="0" w:space="0" w:color="auto"/>
        <w:left w:val="none" w:sz="0" w:space="0" w:color="auto"/>
        <w:bottom w:val="none" w:sz="0" w:space="0" w:color="auto"/>
        <w:right w:val="none" w:sz="0" w:space="0" w:color="auto"/>
      </w:divBdr>
    </w:div>
    <w:div w:id="1022780418">
      <w:bodyDiv w:val="1"/>
      <w:marLeft w:val="0"/>
      <w:marRight w:val="0"/>
      <w:marTop w:val="0"/>
      <w:marBottom w:val="0"/>
      <w:divBdr>
        <w:top w:val="none" w:sz="0" w:space="0" w:color="auto"/>
        <w:left w:val="none" w:sz="0" w:space="0" w:color="auto"/>
        <w:bottom w:val="none" w:sz="0" w:space="0" w:color="auto"/>
        <w:right w:val="none" w:sz="0" w:space="0" w:color="auto"/>
      </w:divBdr>
      <w:divsChild>
        <w:div w:id="1051998487">
          <w:marLeft w:val="0"/>
          <w:marRight w:val="0"/>
          <w:marTop w:val="0"/>
          <w:marBottom w:val="0"/>
          <w:divBdr>
            <w:top w:val="none" w:sz="0" w:space="0" w:color="auto"/>
            <w:left w:val="none" w:sz="0" w:space="0" w:color="auto"/>
            <w:bottom w:val="none" w:sz="0" w:space="0" w:color="auto"/>
            <w:right w:val="none" w:sz="0" w:space="0" w:color="auto"/>
          </w:divBdr>
          <w:divsChild>
            <w:div w:id="113329282">
              <w:marLeft w:val="-120"/>
              <w:marRight w:val="-12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sChild>
                    <w:div w:id="830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4698">
      <w:bodyDiv w:val="1"/>
      <w:marLeft w:val="0"/>
      <w:marRight w:val="0"/>
      <w:marTop w:val="0"/>
      <w:marBottom w:val="0"/>
      <w:divBdr>
        <w:top w:val="none" w:sz="0" w:space="0" w:color="auto"/>
        <w:left w:val="none" w:sz="0" w:space="0" w:color="auto"/>
        <w:bottom w:val="none" w:sz="0" w:space="0" w:color="auto"/>
        <w:right w:val="none" w:sz="0" w:space="0" w:color="auto"/>
      </w:divBdr>
      <w:divsChild>
        <w:div w:id="95972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JCWNS22@dep.nj.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yle.Carlson@dep.nj.gov" TargetMode="External"/><Relationship Id="rId5" Type="http://schemas.openxmlformats.org/officeDocument/2006/relationships/numbering" Target="numbering.xml"/><Relationship Id="rId10" Type="http://schemas.openxmlformats.org/officeDocument/2006/relationships/hyperlink" Target="mailto:Ketan.Patel@dep.nj.gov"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2" ma:contentTypeDescription="Create a new document." ma:contentTypeScope="" ma:versionID="667abd861ad27367c46ec8e521dd0de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a9cd0f6b5a4f3bdb6b5c03106eea1615"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a26aa70-6ff8-4c87-b409-c5682c159dc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01978-5766-4E7D-AF1D-2E3935EE7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CC82C-D067-4B92-B3E4-9ACBAFAE8C67}">
  <ds:schemaRefs>
    <ds:schemaRef ds:uri="http://schemas.microsoft.com/office/2006/metadata/properties"/>
    <ds:schemaRef ds:uri="http://schemas.microsoft.com/office/infopath/2007/PartnerControls"/>
    <ds:schemaRef ds:uri="http://schemas.microsoft.com/sharepoint.v3"/>
    <ds:schemaRef ds:uri="482368fe-1f2c-4925-aca9-7da8b158bdf4"/>
    <ds:schemaRef ds:uri="http://schemas.microsoft.com/sharepoint/v3"/>
    <ds:schemaRef ds:uri="3a26aa70-6ff8-4c87-b409-c5682c159dc8"/>
  </ds:schemaRefs>
</ds:datastoreItem>
</file>

<file path=customXml/itemProps3.xml><?xml version="1.0" encoding="utf-8"?>
<ds:datastoreItem xmlns:ds="http://schemas.openxmlformats.org/officeDocument/2006/customXml" ds:itemID="{5FE67B75-29B1-4719-8EB8-7AB595A86CB9}">
  <ds:schemaRefs>
    <ds:schemaRef ds:uri="http://schemas.openxmlformats.org/officeDocument/2006/bibliography"/>
  </ds:schemaRefs>
</ds:datastoreItem>
</file>

<file path=customXml/itemProps4.xml><?xml version="1.0" encoding="utf-8"?>
<ds:datastoreItem xmlns:ds="http://schemas.openxmlformats.org/officeDocument/2006/customXml" ds:itemID="{3625DBCC-2702-4849-9E5B-CCCFFC1AE3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1907</Words>
  <Characters>10759</Characters>
  <Application>Microsoft Office Word</Application>
  <DocSecurity>0</DocSecurity>
  <Lines>467</Lines>
  <Paragraphs>269</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Anderson</dc:creator>
  <cp:keywords/>
  <dc:description/>
  <cp:lastModifiedBy>Patel, Ketan [DEP]</cp:lastModifiedBy>
  <cp:revision>51</cp:revision>
  <dcterms:created xsi:type="dcterms:W3CDTF">2022-03-10T01:58:00Z</dcterms:created>
  <dcterms:modified xsi:type="dcterms:W3CDTF">2022-11-29T15:49:00Z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0f9169d8b1fb6765c1dc1c220124e62509254f2154cfc2b83c89c8a5a493a4e0</vt:lpwstr>
  </property>
</Properties>
</file>