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BCEC1F" w14:textId="4C59BBFA" w:rsidR="005A5F8E" w:rsidRPr="00E74AE6" w:rsidRDefault="2AD085A0">
      <w:pPr>
        <w:jc w:val="center"/>
        <w:rPr>
          <w:rFonts w:ascii="Arial" w:eastAsia="Arial" w:hAnsi="Arial" w:cs="Arial"/>
          <w:color w:val="FF0000"/>
          <w:sz w:val="56"/>
          <w:szCs w:val="56"/>
        </w:rPr>
      </w:pPr>
      <w:r w:rsidRPr="00E74AE6">
        <w:rPr>
          <w:rFonts w:ascii="Arial" w:eastAsia="Arial" w:hAnsi="Arial" w:cs="Arial"/>
          <w:b/>
          <w:bCs/>
          <w:color w:val="FF0000"/>
          <w:sz w:val="56"/>
          <w:szCs w:val="56"/>
        </w:rPr>
        <w:t>Aviso de Agua Potable</w:t>
      </w:r>
    </w:p>
    <w:p w14:paraId="3D197C69" w14:textId="298D51DF" w:rsidR="005A5F8E" w:rsidRPr="00E74AE6" w:rsidRDefault="005A5F8E" w:rsidP="00E74AE6">
      <w:pPr>
        <w:spacing w:line="240" w:lineRule="auto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0E74AE6">
        <w:rPr>
          <w:rFonts w:ascii="Arial" w:eastAsia="Arial" w:hAnsi="Arial" w:cs="Arial"/>
          <w:b/>
          <w:bCs/>
          <w:sz w:val="32"/>
          <w:szCs w:val="32"/>
        </w:rPr>
        <w:t>Ni</w:t>
      </w:r>
      <w:r w:rsidR="00080E37" w:rsidRPr="00E74AE6">
        <w:rPr>
          <w:rFonts w:ascii="Arial" w:eastAsia="Arial" w:hAnsi="Arial" w:cs="Arial"/>
          <w:b/>
          <w:bCs/>
          <w:sz w:val="32"/>
          <w:szCs w:val="32"/>
        </w:rPr>
        <w:t xml:space="preserve">ños que tienen menos de seis meses de edad no pueden </w:t>
      </w:r>
      <w:r w:rsidR="503B3876" w:rsidRPr="00E74AE6">
        <w:rPr>
          <w:rFonts w:ascii="Arial" w:eastAsia="Arial" w:hAnsi="Arial" w:cs="Arial"/>
          <w:b/>
          <w:bCs/>
          <w:sz w:val="32"/>
          <w:szCs w:val="32"/>
        </w:rPr>
        <w:t>beber</w:t>
      </w:r>
      <w:r w:rsidR="00080E37" w:rsidRPr="00E74AE6">
        <w:rPr>
          <w:rFonts w:ascii="Arial" w:eastAsia="Arial" w:hAnsi="Arial" w:cs="Arial"/>
          <w:b/>
          <w:bCs/>
          <w:sz w:val="32"/>
          <w:szCs w:val="32"/>
        </w:rPr>
        <w:t xml:space="preserve"> nuestr</w:t>
      </w:r>
      <w:r w:rsidR="00685160" w:rsidRPr="00E74AE6">
        <w:rPr>
          <w:rFonts w:ascii="Arial" w:eastAsia="Arial" w:hAnsi="Arial" w:cs="Arial"/>
          <w:b/>
          <w:bCs/>
          <w:sz w:val="32"/>
          <w:szCs w:val="32"/>
        </w:rPr>
        <w:t>a</w:t>
      </w:r>
      <w:r w:rsidR="00080E37" w:rsidRPr="00E74AE6">
        <w:rPr>
          <w:rFonts w:ascii="Arial" w:eastAsia="Arial" w:hAnsi="Arial" w:cs="Arial"/>
          <w:b/>
          <w:bCs/>
          <w:sz w:val="32"/>
          <w:szCs w:val="32"/>
        </w:rPr>
        <w:t xml:space="preserve"> agua. </w:t>
      </w:r>
    </w:p>
    <w:p w14:paraId="14BB5B4E" w14:textId="72AA7E20" w:rsidR="00080E37" w:rsidRPr="00E74AE6" w:rsidRDefault="00080E37" w:rsidP="00E74AE6">
      <w:pPr>
        <w:spacing w:line="240" w:lineRule="auto"/>
        <w:jc w:val="center"/>
        <w:rPr>
          <w:rFonts w:ascii="Arial" w:eastAsia="Arial" w:hAnsi="Arial" w:cs="Arial"/>
          <w:sz w:val="32"/>
          <w:szCs w:val="32"/>
        </w:rPr>
      </w:pPr>
    </w:p>
    <w:p w14:paraId="11B573B6" w14:textId="4A968535" w:rsidR="00080E37" w:rsidRPr="00E74AE6" w:rsidRDefault="00080E37" w:rsidP="00E74AE6">
      <w:pPr>
        <w:spacing w:line="240" w:lineRule="auto"/>
        <w:jc w:val="center"/>
        <w:rPr>
          <w:rFonts w:ascii="Arial" w:eastAsia="Arial" w:hAnsi="Arial" w:cs="Arial"/>
          <w:sz w:val="32"/>
          <w:szCs w:val="32"/>
        </w:rPr>
      </w:pPr>
      <w:r w:rsidRPr="2D6D3C68">
        <w:rPr>
          <w:rFonts w:ascii="Arial" w:eastAsia="Arial" w:hAnsi="Arial" w:cs="Arial"/>
          <w:sz w:val="32"/>
          <w:szCs w:val="32"/>
        </w:rPr>
        <w:t xml:space="preserve">No </w:t>
      </w:r>
      <w:r w:rsidR="7F78559D" w:rsidRPr="2D6D3C68">
        <w:rPr>
          <w:rFonts w:ascii="Arial" w:eastAsia="Arial" w:hAnsi="Arial" w:cs="Arial"/>
          <w:sz w:val="32"/>
          <w:szCs w:val="32"/>
        </w:rPr>
        <w:t>haga</w:t>
      </w:r>
      <w:r w:rsidRPr="2D6D3C68">
        <w:rPr>
          <w:rFonts w:ascii="Arial" w:eastAsia="Arial" w:hAnsi="Arial" w:cs="Arial"/>
          <w:sz w:val="32"/>
          <w:szCs w:val="32"/>
        </w:rPr>
        <w:t xml:space="preserve"> formula</w:t>
      </w:r>
      <w:r w:rsidR="2D0E76D6" w:rsidRPr="2D6D3C68">
        <w:rPr>
          <w:rFonts w:ascii="Arial" w:eastAsia="Arial" w:hAnsi="Arial" w:cs="Arial"/>
          <w:sz w:val="32"/>
          <w:szCs w:val="32"/>
        </w:rPr>
        <w:t xml:space="preserve">, </w:t>
      </w:r>
      <w:r w:rsidRPr="2D6D3C68">
        <w:rPr>
          <w:rFonts w:ascii="Arial" w:eastAsia="Arial" w:hAnsi="Arial" w:cs="Arial"/>
          <w:sz w:val="32"/>
          <w:szCs w:val="32"/>
        </w:rPr>
        <w:t>jugo</w:t>
      </w:r>
      <w:r w:rsidR="0441DE5D" w:rsidRPr="2D6D3C68">
        <w:rPr>
          <w:rFonts w:ascii="Arial" w:eastAsia="Arial" w:hAnsi="Arial" w:cs="Arial"/>
          <w:sz w:val="32"/>
          <w:szCs w:val="32"/>
        </w:rPr>
        <w:t>,</w:t>
      </w:r>
      <w:r w:rsidR="3E9BF27D" w:rsidRPr="2D6D3C68">
        <w:rPr>
          <w:rFonts w:ascii="Arial" w:eastAsia="Arial" w:hAnsi="Arial" w:cs="Arial"/>
          <w:sz w:val="32"/>
          <w:szCs w:val="32"/>
        </w:rPr>
        <w:t xml:space="preserve"> </w:t>
      </w:r>
      <w:r w:rsidR="67F6FFDA" w:rsidRPr="2D6D3C68">
        <w:rPr>
          <w:rFonts w:ascii="Arial" w:eastAsia="Arial" w:hAnsi="Arial" w:cs="Arial"/>
          <w:sz w:val="32"/>
          <w:szCs w:val="32"/>
        </w:rPr>
        <w:t>o</w:t>
      </w:r>
      <w:r w:rsidR="0441DE5D" w:rsidRPr="2D6D3C68">
        <w:rPr>
          <w:rFonts w:ascii="Arial" w:eastAsia="Arial" w:hAnsi="Arial" w:cs="Arial"/>
          <w:sz w:val="32"/>
          <w:szCs w:val="32"/>
        </w:rPr>
        <w:t xml:space="preserve"> comida </w:t>
      </w:r>
      <w:r w:rsidRPr="2D6D3C68">
        <w:rPr>
          <w:rFonts w:ascii="Arial" w:eastAsia="Arial" w:hAnsi="Arial" w:cs="Arial"/>
          <w:sz w:val="32"/>
          <w:szCs w:val="32"/>
        </w:rPr>
        <w:t xml:space="preserve">con </w:t>
      </w:r>
      <w:r w:rsidR="00685160" w:rsidRPr="2D6D3C68">
        <w:rPr>
          <w:rFonts w:ascii="Arial" w:eastAsia="Arial" w:hAnsi="Arial" w:cs="Arial"/>
          <w:sz w:val="32"/>
          <w:szCs w:val="32"/>
        </w:rPr>
        <w:t>el</w:t>
      </w:r>
      <w:r w:rsidRPr="2D6D3C68">
        <w:rPr>
          <w:rFonts w:ascii="Arial" w:eastAsia="Arial" w:hAnsi="Arial" w:cs="Arial"/>
          <w:sz w:val="32"/>
          <w:szCs w:val="32"/>
        </w:rPr>
        <w:t xml:space="preserve"> agua para esos niños. </w:t>
      </w:r>
    </w:p>
    <w:p w14:paraId="5745BB0C" w14:textId="77777777" w:rsidR="00080E37" w:rsidRPr="00E74AE6" w:rsidRDefault="00080E37" w:rsidP="00E74AE6">
      <w:pPr>
        <w:spacing w:line="240" w:lineRule="auto"/>
        <w:jc w:val="center"/>
        <w:rPr>
          <w:rFonts w:ascii="Arial" w:eastAsia="Arial" w:hAnsi="Arial" w:cs="Arial"/>
          <w:sz w:val="32"/>
          <w:szCs w:val="32"/>
        </w:rPr>
      </w:pPr>
    </w:p>
    <w:p w14:paraId="286D52F5" w14:textId="0F42F5FF" w:rsidR="765E52C5" w:rsidRPr="00E74AE6" w:rsidRDefault="008F1186" w:rsidP="00E74AE6">
      <w:pPr>
        <w:spacing w:line="240" w:lineRule="auto"/>
        <w:jc w:val="center"/>
      </w:pPr>
      <w:r>
        <w:rPr>
          <w:rFonts w:ascii="Arial" w:hAnsi="Arial" w:cs="Arial"/>
          <w:sz w:val="32"/>
          <w:szCs w:val="32"/>
        </w:rPr>
        <w:t>El</w:t>
      </w:r>
      <w:r w:rsidR="39B501FD" w:rsidRPr="00E74AE6">
        <w:rPr>
          <w:rFonts w:ascii="Arial" w:eastAsia="Arial" w:hAnsi="Arial" w:cs="Arial"/>
          <w:sz w:val="32"/>
          <w:szCs w:val="32"/>
        </w:rPr>
        <w:t xml:space="preserve"> nivel de nitrato en el agua</w:t>
      </w:r>
      <w:r>
        <w:rPr>
          <w:rFonts w:ascii="Arial" w:eastAsia="Arial" w:hAnsi="Arial" w:cs="Arial"/>
          <w:sz w:val="32"/>
          <w:szCs w:val="32"/>
        </w:rPr>
        <w:t xml:space="preserve"> es alta</w:t>
      </w:r>
      <w:bookmarkStart w:id="0" w:name="_GoBack"/>
      <w:bookmarkEnd w:id="0"/>
      <w:r w:rsidR="39B501FD" w:rsidRPr="00E74AE6">
        <w:rPr>
          <w:rFonts w:ascii="Arial" w:eastAsia="Arial" w:hAnsi="Arial" w:cs="Arial"/>
          <w:sz w:val="32"/>
          <w:szCs w:val="32"/>
        </w:rPr>
        <w:t xml:space="preserve">. </w:t>
      </w:r>
    </w:p>
    <w:p w14:paraId="69878925" w14:textId="70BC06AD" w:rsidR="789E91A5" w:rsidRPr="00E74AE6" w:rsidRDefault="789E91A5" w:rsidP="00E74AE6">
      <w:pPr>
        <w:spacing w:line="240" w:lineRule="auto"/>
        <w:jc w:val="center"/>
        <w:rPr>
          <w:rFonts w:ascii="Arial" w:eastAsia="Arial" w:hAnsi="Arial" w:cs="Arial"/>
          <w:sz w:val="32"/>
          <w:szCs w:val="32"/>
        </w:rPr>
      </w:pPr>
    </w:p>
    <w:p w14:paraId="1D33124C" w14:textId="07EA4877" w:rsidR="58ECF7BF" w:rsidRPr="00E74AE6" w:rsidRDefault="008F1186" w:rsidP="00E74AE6">
      <w:pPr>
        <w:spacing w:line="240" w:lineRule="auto"/>
        <w:jc w:val="center"/>
      </w:pPr>
      <w:r>
        <w:rPr>
          <w:rFonts w:ascii="Arial" w:hAnsi="Arial" w:cs="Arial"/>
          <w:sz w:val="32"/>
          <w:szCs w:val="32"/>
        </w:rPr>
        <w:t>Hay</w:t>
      </w:r>
      <w:r w:rsidR="29AAD738" w:rsidRPr="00E74AE6">
        <w:rPr>
          <w:rFonts w:ascii="Arial" w:eastAsia="Arial" w:hAnsi="Arial" w:cs="Arial"/>
          <w:sz w:val="32"/>
          <w:szCs w:val="32"/>
        </w:rPr>
        <w:t xml:space="preserve"> agua potable</w:t>
      </w:r>
      <w:r w:rsidR="17BA7A27" w:rsidRPr="00E74AE6">
        <w:rPr>
          <w:rFonts w:ascii="Arial" w:eastAsia="Arial" w:hAnsi="Arial" w:cs="Arial"/>
          <w:sz w:val="32"/>
          <w:szCs w:val="32"/>
        </w:rPr>
        <w:t xml:space="preserve"> </w:t>
      </w:r>
      <w:r w:rsidR="56F7D6C3" w:rsidRPr="00E74AE6">
        <w:rPr>
          <w:rFonts w:ascii="Arial" w:eastAsia="Arial" w:hAnsi="Arial" w:cs="Arial"/>
          <w:sz w:val="32"/>
          <w:szCs w:val="32"/>
        </w:rPr>
        <w:t xml:space="preserve">embotellada </w:t>
      </w:r>
      <w:r w:rsidR="17BA7A27" w:rsidRPr="00E74AE6">
        <w:rPr>
          <w:rFonts w:ascii="Arial" w:eastAsia="Arial" w:hAnsi="Arial" w:cs="Arial"/>
          <w:sz w:val="32"/>
          <w:szCs w:val="32"/>
        </w:rPr>
        <w:t>para esos ni</w:t>
      </w:r>
      <w:r w:rsidR="6F90834B" w:rsidRPr="00E74AE6">
        <w:rPr>
          <w:rFonts w:ascii="Arial" w:eastAsia="Arial" w:hAnsi="Arial" w:cs="Arial"/>
          <w:sz w:val="32"/>
          <w:szCs w:val="32"/>
        </w:rPr>
        <w:t>ñ</w:t>
      </w:r>
      <w:r w:rsidR="17BA7A27" w:rsidRPr="00E74AE6">
        <w:rPr>
          <w:rFonts w:ascii="Arial" w:eastAsia="Arial" w:hAnsi="Arial" w:cs="Arial"/>
          <w:sz w:val="32"/>
          <w:szCs w:val="32"/>
        </w:rPr>
        <w:t xml:space="preserve">os y </w:t>
      </w:r>
      <w:r w:rsidR="29AAD738" w:rsidRPr="00E74AE6">
        <w:rPr>
          <w:rFonts w:ascii="Arial" w:eastAsia="Arial" w:hAnsi="Arial" w:cs="Arial"/>
          <w:sz w:val="32"/>
          <w:szCs w:val="32"/>
        </w:rPr>
        <w:t>est</w:t>
      </w:r>
      <w:r w:rsidR="0418F44D" w:rsidRPr="00E74AE6">
        <w:rPr>
          <w:rFonts w:ascii="Arial" w:eastAsia="Arial" w:hAnsi="Arial" w:cs="Arial"/>
          <w:sz w:val="32"/>
          <w:szCs w:val="32"/>
        </w:rPr>
        <w:t>á</w:t>
      </w:r>
      <w:r w:rsidR="29AAD738" w:rsidRPr="00E74AE6">
        <w:rPr>
          <w:rFonts w:ascii="Arial" w:eastAsia="Arial" w:hAnsi="Arial" w:cs="Arial"/>
          <w:sz w:val="32"/>
          <w:szCs w:val="32"/>
        </w:rPr>
        <w:t xml:space="preserve">n disponibles en </w:t>
      </w:r>
      <w:r w:rsidR="29AAD738" w:rsidRPr="008F1186">
        <w:rPr>
          <w:rFonts w:ascii="Arial" w:eastAsia="Arial" w:hAnsi="Arial" w:cs="Arial"/>
          <w:sz w:val="32"/>
          <w:szCs w:val="32"/>
          <w:highlight w:val="yellow"/>
        </w:rPr>
        <w:t>[insert the location where b</w:t>
      </w:r>
      <w:r w:rsidR="75A575E2" w:rsidRPr="008F1186">
        <w:rPr>
          <w:rFonts w:ascii="Arial" w:eastAsia="Arial" w:hAnsi="Arial" w:cs="Arial"/>
          <w:sz w:val="32"/>
          <w:szCs w:val="32"/>
          <w:highlight w:val="yellow"/>
        </w:rPr>
        <w:t>ottled drinking water is available].</w:t>
      </w:r>
    </w:p>
    <w:p w14:paraId="2B7FF601" w14:textId="15B71101" w:rsidR="789E91A5" w:rsidRPr="00E74AE6" w:rsidRDefault="789E91A5" w:rsidP="00E74AE6">
      <w:pPr>
        <w:spacing w:line="240" w:lineRule="auto"/>
        <w:jc w:val="center"/>
        <w:rPr>
          <w:rFonts w:ascii="Arial" w:eastAsia="Arial" w:hAnsi="Arial" w:cs="Arial"/>
          <w:sz w:val="32"/>
          <w:szCs w:val="32"/>
        </w:rPr>
      </w:pPr>
    </w:p>
    <w:p w14:paraId="15FAB6A8" w14:textId="1729903C" w:rsidR="2EE37236" w:rsidRPr="00E74AE6" w:rsidRDefault="00F918A4" w:rsidP="00E74AE6">
      <w:pPr>
        <w:spacing w:line="240" w:lineRule="auto"/>
        <w:jc w:val="center"/>
        <w:rPr>
          <w:rFonts w:ascii="Arial" w:eastAsia="Arial" w:hAnsi="Arial" w:cs="Arial"/>
          <w:sz w:val="32"/>
          <w:szCs w:val="32"/>
        </w:rPr>
      </w:pPr>
      <w:r w:rsidRPr="00E74AE6">
        <w:rPr>
          <w:rFonts w:ascii="Arial" w:hAnsi="Arial" w:cs="Arial"/>
          <w:sz w:val="32"/>
          <w:szCs w:val="32"/>
        </w:rPr>
        <w:t>Adultos</w:t>
      </w:r>
      <w:r w:rsidR="2EE37236" w:rsidRPr="00E74AE6">
        <w:rPr>
          <w:rFonts w:ascii="Arial" w:eastAsia="Arial" w:hAnsi="Arial" w:cs="Arial"/>
          <w:sz w:val="32"/>
          <w:szCs w:val="32"/>
        </w:rPr>
        <w:t xml:space="preserve"> y niños mayores de seis meses pueden beber el agua. </w:t>
      </w:r>
    </w:p>
    <w:p w14:paraId="2228BB52" w14:textId="692A722E" w:rsidR="789E91A5" w:rsidRPr="00E74AE6" w:rsidRDefault="789E91A5" w:rsidP="789E91A5">
      <w:pPr>
        <w:rPr>
          <w:rFonts w:ascii="Arial" w:eastAsia="Arial" w:hAnsi="Arial" w:cs="Arial"/>
          <w:sz w:val="32"/>
          <w:szCs w:val="32"/>
        </w:rPr>
      </w:pPr>
    </w:p>
    <w:p w14:paraId="6F200358" w14:textId="1302BFD0" w:rsidR="00B17347" w:rsidRPr="00E74AE6" w:rsidRDefault="00F918A4" w:rsidP="008F1186">
      <w:pPr>
        <w:jc w:val="center"/>
      </w:pPr>
      <w:r w:rsidRPr="2D6D3C68">
        <w:rPr>
          <w:rFonts w:ascii="Arial" w:hAnsi="Arial" w:cs="Arial"/>
          <w:sz w:val="32"/>
          <w:szCs w:val="32"/>
        </w:rPr>
        <w:t xml:space="preserve">Estamos </w:t>
      </w:r>
      <w:r w:rsidR="00080E37" w:rsidRPr="2D6D3C68">
        <w:rPr>
          <w:rFonts w:ascii="Arial" w:eastAsia="Arial" w:hAnsi="Arial" w:cs="Arial"/>
          <w:sz w:val="32"/>
          <w:szCs w:val="32"/>
        </w:rPr>
        <w:t xml:space="preserve">trabajando reducir el nivel de nitrato en </w:t>
      </w:r>
      <w:r w:rsidR="00685160" w:rsidRPr="2D6D3C68">
        <w:rPr>
          <w:rFonts w:ascii="Arial" w:eastAsia="Arial" w:hAnsi="Arial" w:cs="Arial"/>
          <w:sz w:val="32"/>
          <w:szCs w:val="32"/>
        </w:rPr>
        <w:t>el</w:t>
      </w:r>
      <w:r w:rsidR="00080E37" w:rsidRPr="2D6D3C68">
        <w:rPr>
          <w:rFonts w:ascii="Arial" w:eastAsia="Arial" w:hAnsi="Arial" w:cs="Arial"/>
          <w:sz w:val="32"/>
          <w:szCs w:val="32"/>
        </w:rPr>
        <w:t xml:space="preserve"> agua y</w:t>
      </w:r>
      <w:r w:rsidR="00685160" w:rsidRPr="2D6D3C68">
        <w:rPr>
          <w:rFonts w:ascii="Arial" w:eastAsia="Arial" w:hAnsi="Arial" w:cs="Arial"/>
          <w:sz w:val="32"/>
          <w:szCs w:val="32"/>
        </w:rPr>
        <w:t xml:space="preserve"> le diremos</w:t>
      </w:r>
      <w:r w:rsidR="00080E37" w:rsidRPr="2D6D3C68">
        <w:rPr>
          <w:rFonts w:ascii="Arial" w:eastAsia="Arial" w:hAnsi="Arial" w:cs="Arial"/>
          <w:sz w:val="32"/>
          <w:szCs w:val="32"/>
        </w:rPr>
        <w:t xml:space="preserve"> cuando los niños pueden </w:t>
      </w:r>
      <w:r w:rsidR="7C426F8D" w:rsidRPr="2D6D3C68">
        <w:rPr>
          <w:rFonts w:ascii="Arial" w:eastAsia="Arial" w:hAnsi="Arial" w:cs="Arial"/>
          <w:sz w:val="32"/>
          <w:szCs w:val="32"/>
        </w:rPr>
        <w:t>beber</w:t>
      </w:r>
      <w:r w:rsidR="00080E37" w:rsidRPr="2D6D3C68">
        <w:rPr>
          <w:rFonts w:ascii="Arial" w:eastAsia="Arial" w:hAnsi="Arial" w:cs="Arial"/>
          <w:sz w:val="32"/>
          <w:szCs w:val="32"/>
        </w:rPr>
        <w:t xml:space="preserve"> </w:t>
      </w:r>
      <w:r w:rsidR="00685160" w:rsidRPr="2D6D3C68">
        <w:rPr>
          <w:rFonts w:ascii="Arial" w:eastAsia="Arial" w:hAnsi="Arial" w:cs="Arial"/>
          <w:sz w:val="32"/>
          <w:szCs w:val="32"/>
        </w:rPr>
        <w:t>el</w:t>
      </w:r>
      <w:r w:rsidR="00080E37" w:rsidRPr="2D6D3C68">
        <w:rPr>
          <w:rFonts w:ascii="Arial" w:eastAsia="Arial" w:hAnsi="Arial" w:cs="Arial"/>
          <w:sz w:val="32"/>
          <w:szCs w:val="32"/>
        </w:rPr>
        <w:t xml:space="preserve"> agua.</w:t>
      </w:r>
    </w:p>
    <w:p w14:paraId="6AB832EC" w14:textId="3786682B" w:rsidR="00080E37" w:rsidRPr="00E74AE6" w:rsidRDefault="00080E37" w:rsidP="008F1186">
      <w:pPr>
        <w:jc w:val="center"/>
        <w:rPr>
          <w:rFonts w:ascii="Arial" w:eastAsia="Arial" w:hAnsi="Arial" w:cs="Arial"/>
          <w:sz w:val="32"/>
          <w:szCs w:val="32"/>
        </w:rPr>
      </w:pPr>
    </w:p>
    <w:p w14:paraId="3A570AB2" w14:textId="6B8538D2" w:rsidR="00080E37" w:rsidRPr="00E74AE6" w:rsidRDefault="00F918A4" w:rsidP="008F1186">
      <w:pPr>
        <w:jc w:val="center"/>
        <w:rPr>
          <w:rFonts w:ascii="Arial" w:eastAsia="Arial" w:hAnsi="Arial" w:cs="Arial"/>
          <w:sz w:val="32"/>
          <w:szCs w:val="32"/>
        </w:rPr>
      </w:pPr>
      <w:r w:rsidRPr="00E74AE6">
        <w:rPr>
          <w:rFonts w:ascii="Arial" w:hAnsi="Arial" w:cs="Arial"/>
          <w:sz w:val="28"/>
          <w:szCs w:val="28"/>
        </w:rPr>
        <w:t>Para</w:t>
      </w:r>
      <w:r w:rsidRPr="00E74AE6">
        <w:t xml:space="preserve"> </w:t>
      </w:r>
      <w:r w:rsidR="00080E37" w:rsidRPr="00E74AE6">
        <w:rPr>
          <w:rFonts w:ascii="Arial" w:eastAsia="Arial" w:hAnsi="Arial" w:cs="Arial"/>
          <w:sz w:val="32"/>
          <w:szCs w:val="32"/>
        </w:rPr>
        <w:t>m</w:t>
      </w:r>
      <w:r w:rsidR="00685160" w:rsidRPr="00E74AE6">
        <w:rPr>
          <w:rFonts w:ascii="Arial" w:eastAsia="Arial" w:hAnsi="Arial" w:cs="Arial"/>
          <w:sz w:val="32"/>
          <w:szCs w:val="32"/>
        </w:rPr>
        <w:t>á</w:t>
      </w:r>
      <w:r w:rsidR="00080E37" w:rsidRPr="00E74AE6">
        <w:rPr>
          <w:rFonts w:ascii="Arial" w:eastAsia="Arial" w:hAnsi="Arial" w:cs="Arial"/>
          <w:sz w:val="32"/>
          <w:szCs w:val="32"/>
        </w:rPr>
        <w:t xml:space="preserve">s informacíon, por favor llama el operador </w:t>
      </w:r>
      <w:r w:rsidR="00685160" w:rsidRPr="00E74AE6">
        <w:rPr>
          <w:rFonts w:ascii="Arial" w:eastAsia="Arial" w:hAnsi="Arial" w:cs="Arial"/>
          <w:sz w:val="32"/>
          <w:szCs w:val="32"/>
        </w:rPr>
        <w:t>a</w:t>
      </w:r>
      <w:r w:rsidR="00080E37" w:rsidRPr="00E74AE6">
        <w:rPr>
          <w:rFonts w:ascii="Arial" w:eastAsia="Arial" w:hAnsi="Arial" w:cs="Arial"/>
          <w:sz w:val="32"/>
          <w:szCs w:val="32"/>
        </w:rPr>
        <w:t xml:space="preserve">l numero </w:t>
      </w:r>
      <w:r w:rsidR="00080E37" w:rsidRPr="00E74AE6">
        <w:rPr>
          <w:rFonts w:ascii="Arial" w:eastAsia="Arial" w:hAnsi="Arial" w:cs="Arial"/>
          <w:sz w:val="32"/>
          <w:szCs w:val="32"/>
          <w:highlight w:val="yellow"/>
        </w:rPr>
        <w:t>[Provide contact phone number]</w:t>
      </w:r>
      <w:r w:rsidR="00080E37" w:rsidRPr="00E74AE6">
        <w:rPr>
          <w:rFonts w:ascii="Arial" w:eastAsia="Arial" w:hAnsi="Arial" w:cs="Arial"/>
          <w:sz w:val="32"/>
          <w:szCs w:val="32"/>
        </w:rPr>
        <w:t xml:space="preserve"> o mandá un email a </w:t>
      </w:r>
      <w:r w:rsidR="00080E37" w:rsidRPr="00E74AE6">
        <w:rPr>
          <w:rFonts w:ascii="Arial" w:eastAsia="Arial" w:hAnsi="Arial" w:cs="Arial"/>
          <w:sz w:val="32"/>
          <w:szCs w:val="32"/>
          <w:highlight w:val="yellow"/>
        </w:rPr>
        <w:t>[Provide contact email address]</w:t>
      </w:r>
      <w:r w:rsidR="00080E37" w:rsidRPr="00E74AE6">
        <w:rPr>
          <w:rFonts w:ascii="Arial" w:eastAsia="Arial" w:hAnsi="Arial" w:cs="Arial"/>
          <w:sz w:val="32"/>
          <w:szCs w:val="32"/>
        </w:rPr>
        <w:t>.</w:t>
      </w:r>
    </w:p>
    <w:p w14:paraId="0EAAC5E3" w14:textId="77777777" w:rsidR="005F629E" w:rsidRDefault="005F629E" w:rsidP="008F1186">
      <w:pPr>
        <w:jc w:val="center"/>
        <w:rPr>
          <w:rFonts w:ascii="Arial" w:eastAsia="Arial" w:hAnsi="Arial" w:cs="Arial"/>
          <w:sz w:val="32"/>
          <w:szCs w:val="32"/>
        </w:rPr>
      </w:pPr>
    </w:p>
    <w:p w14:paraId="1BA9DC41" w14:textId="30890147" w:rsidR="0E628DCC" w:rsidRPr="00E74AE6" w:rsidRDefault="0E628DCC" w:rsidP="008F1186">
      <w:pPr>
        <w:jc w:val="center"/>
        <w:rPr>
          <w:rFonts w:ascii="Arial" w:eastAsia="Arial" w:hAnsi="Arial" w:cs="Arial"/>
          <w:sz w:val="32"/>
          <w:szCs w:val="32"/>
        </w:rPr>
      </w:pPr>
      <w:r w:rsidRPr="00E74AE6">
        <w:rPr>
          <w:rFonts w:ascii="Arial" w:eastAsia="Arial" w:hAnsi="Arial" w:cs="Arial"/>
          <w:sz w:val="32"/>
          <w:szCs w:val="32"/>
        </w:rPr>
        <w:t xml:space="preserve">Para obtener </w:t>
      </w:r>
      <w:r w:rsidR="557EF7C6" w:rsidRPr="00E74AE6">
        <w:rPr>
          <w:rFonts w:ascii="Arial" w:eastAsia="Arial" w:hAnsi="Arial" w:cs="Arial"/>
          <w:sz w:val="32"/>
          <w:szCs w:val="32"/>
        </w:rPr>
        <w:t>m</w:t>
      </w:r>
      <w:r w:rsidR="1D2252FD" w:rsidRPr="00E74AE6">
        <w:rPr>
          <w:rFonts w:ascii="Arial" w:eastAsia="Arial" w:hAnsi="Arial" w:cs="Arial"/>
          <w:sz w:val="32"/>
          <w:szCs w:val="32"/>
        </w:rPr>
        <w:t>á</w:t>
      </w:r>
      <w:r w:rsidR="557EF7C6" w:rsidRPr="00E74AE6">
        <w:rPr>
          <w:rFonts w:ascii="Arial" w:eastAsia="Arial" w:hAnsi="Arial" w:cs="Arial"/>
          <w:sz w:val="32"/>
          <w:szCs w:val="32"/>
        </w:rPr>
        <w:t>s informacion sobre nitrato en el agua</w:t>
      </w:r>
      <w:r w:rsidR="2489E563" w:rsidRPr="00E74AE6">
        <w:rPr>
          <w:rFonts w:ascii="Arial" w:eastAsia="Arial" w:hAnsi="Arial" w:cs="Arial"/>
          <w:sz w:val="32"/>
          <w:szCs w:val="32"/>
        </w:rPr>
        <w:t xml:space="preserve">, </w:t>
      </w:r>
      <w:r w:rsidR="628A2494" w:rsidRPr="00E74AE6">
        <w:rPr>
          <w:rFonts w:ascii="Arial" w:eastAsia="Arial" w:hAnsi="Arial" w:cs="Arial"/>
          <w:sz w:val="32"/>
          <w:szCs w:val="32"/>
        </w:rPr>
        <w:t xml:space="preserve">ir al </w:t>
      </w:r>
      <w:hyperlink r:id="rId7" w:history="1">
        <w:r w:rsidR="628A2494" w:rsidRPr="00E74AE6">
          <w:rPr>
            <w:rStyle w:val="Hyperlink"/>
            <w:rFonts w:ascii="Arial" w:hAnsi="Arial" w:cs="Arial"/>
            <w:sz w:val="32"/>
            <w:szCs w:val="32"/>
          </w:rPr>
          <w:t>https://www.atsdr.cdc.gov/toxfaqs/tfacts204.pdf</w:t>
        </w:r>
      </w:hyperlink>
      <w:r w:rsidR="628A2494" w:rsidRPr="00E74AE6">
        <w:rPr>
          <w:rFonts w:ascii="Arial" w:eastAsia="Arial" w:hAnsi="Arial" w:cs="Arial"/>
          <w:sz w:val="32"/>
          <w:szCs w:val="32"/>
        </w:rPr>
        <w:t>.</w:t>
      </w:r>
    </w:p>
    <w:p w14:paraId="7B408AEE" w14:textId="30D4F2F9" w:rsidR="00080E37" w:rsidRDefault="0076003F" w:rsidP="005A5F8E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0587522" wp14:editId="041A2B27">
            <wp:simplePos x="0" y="0"/>
            <wp:positionH relativeFrom="column">
              <wp:posOffset>4597400</wp:posOffset>
            </wp:positionH>
            <wp:positionV relativeFrom="page">
              <wp:posOffset>7607300</wp:posOffset>
            </wp:positionV>
            <wp:extent cx="775123" cy="979104"/>
            <wp:effectExtent l="0" t="0" r="0" b="0"/>
            <wp:wrapNone/>
            <wp:docPr id="5" name="Graphic 5" descr="Cl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los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123" cy="9791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4E0E6AA3" wp14:editId="18288BBF">
            <wp:simplePos x="0" y="0"/>
            <wp:positionH relativeFrom="margin">
              <wp:posOffset>406400</wp:posOffset>
            </wp:positionH>
            <wp:positionV relativeFrom="page">
              <wp:posOffset>7680960</wp:posOffset>
            </wp:positionV>
            <wp:extent cx="800100" cy="920545"/>
            <wp:effectExtent l="0" t="0" r="0" b="0"/>
            <wp:wrapNone/>
            <wp:docPr id="6" name="Graphic 6" descr="Clo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lose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92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FC5C5D2" wp14:editId="095D9055">
            <wp:simplePos x="0" y="0"/>
            <wp:positionH relativeFrom="margin">
              <wp:align>left</wp:align>
            </wp:positionH>
            <wp:positionV relativeFrom="page">
              <wp:posOffset>7061200</wp:posOffset>
            </wp:positionV>
            <wp:extent cx="1636395" cy="1636395"/>
            <wp:effectExtent l="0" t="0" r="0" b="0"/>
            <wp:wrapSquare wrapText="bothSides"/>
            <wp:docPr id="3" name="Graphic 3" descr="Baby bot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bybottle.sv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6395" cy="1636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F8B0420" wp14:editId="529F62D4">
            <wp:simplePos x="0" y="0"/>
            <wp:positionH relativeFrom="column">
              <wp:posOffset>4470400</wp:posOffset>
            </wp:positionH>
            <wp:positionV relativeFrom="page">
              <wp:posOffset>7245350</wp:posOffset>
            </wp:positionV>
            <wp:extent cx="1024890" cy="1292225"/>
            <wp:effectExtent l="0" t="0" r="3810" b="3175"/>
            <wp:wrapSquare wrapText="bothSides"/>
            <wp:docPr id="4" name="Picture 4" descr="Image result for cup of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cup of water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890" cy="129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5160" w:rsidRPr="00685160">
        <w:t xml:space="preserve"> </w:t>
      </w:r>
    </w:p>
    <w:sectPr w:rsidR="00080E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8E"/>
    <w:rsid w:val="00080E37"/>
    <w:rsid w:val="00431237"/>
    <w:rsid w:val="004326B3"/>
    <w:rsid w:val="005A5F8E"/>
    <w:rsid w:val="005F629E"/>
    <w:rsid w:val="00685160"/>
    <w:rsid w:val="0076003F"/>
    <w:rsid w:val="0076031B"/>
    <w:rsid w:val="008F1186"/>
    <w:rsid w:val="00916E59"/>
    <w:rsid w:val="00AD2B6B"/>
    <w:rsid w:val="00B17347"/>
    <w:rsid w:val="00BC7449"/>
    <w:rsid w:val="00C928C3"/>
    <w:rsid w:val="00CA76D3"/>
    <w:rsid w:val="00CA7C5E"/>
    <w:rsid w:val="00E74AE6"/>
    <w:rsid w:val="00F918A4"/>
    <w:rsid w:val="018FE6BF"/>
    <w:rsid w:val="0418F44D"/>
    <w:rsid w:val="0441DE5D"/>
    <w:rsid w:val="05AB1569"/>
    <w:rsid w:val="080463DA"/>
    <w:rsid w:val="09A8A87A"/>
    <w:rsid w:val="0E628DCC"/>
    <w:rsid w:val="102C6B07"/>
    <w:rsid w:val="1258E982"/>
    <w:rsid w:val="15A2840C"/>
    <w:rsid w:val="1764BF8D"/>
    <w:rsid w:val="17BA7A27"/>
    <w:rsid w:val="18D32796"/>
    <w:rsid w:val="1A73B4C8"/>
    <w:rsid w:val="1BF713E8"/>
    <w:rsid w:val="1D2252FD"/>
    <w:rsid w:val="1D384A19"/>
    <w:rsid w:val="1FA90D80"/>
    <w:rsid w:val="1FB01CF0"/>
    <w:rsid w:val="2489E563"/>
    <w:rsid w:val="28397E78"/>
    <w:rsid w:val="29AAD738"/>
    <w:rsid w:val="2AAC9C6D"/>
    <w:rsid w:val="2AD085A0"/>
    <w:rsid w:val="2AD33393"/>
    <w:rsid w:val="2D0E76D6"/>
    <w:rsid w:val="2D6D3C68"/>
    <w:rsid w:val="2EE37236"/>
    <w:rsid w:val="2F85E846"/>
    <w:rsid w:val="37D0DC04"/>
    <w:rsid w:val="39897FB1"/>
    <w:rsid w:val="39B501FD"/>
    <w:rsid w:val="3BAFCDC2"/>
    <w:rsid w:val="3E9BF27D"/>
    <w:rsid w:val="3FE496A7"/>
    <w:rsid w:val="42073539"/>
    <w:rsid w:val="4321C7B9"/>
    <w:rsid w:val="44C64671"/>
    <w:rsid w:val="4643B170"/>
    <w:rsid w:val="49195350"/>
    <w:rsid w:val="4B0B6E92"/>
    <w:rsid w:val="4BADBB12"/>
    <w:rsid w:val="4C83268C"/>
    <w:rsid w:val="4E54B895"/>
    <w:rsid w:val="503B3876"/>
    <w:rsid w:val="557EF7C6"/>
    <w:rsid w:val="562556E6"/>
    <w:rsid w:val="56F7D6C3"/>
    <w:rsid w:val="58ECF7BF"/>
    <w:rsid w:val="590396A7"/>
    <w:rsid w:val="5A16B79D"/>
    <w:rsid w:val="5B106A08"/>
    <w:rsid w:val="5CFDF14A"/>
    <w:rsid w:val="5ED21FFF"/>
    <w:rsid w:val="5F1D07FB"/>
    <w:rsid w:val="604DA281"/>
    <w:rsid w:val="628A2494"/>
    <w:rsid w:val="647FB004"/>
    <w:rsid w:val="67F6FFDA"/>
    <w:rsid w:val="68E11C29"/>
    <w:rsid w:val="6908D71E"/>
    <w:rsid w:val="6A23508E"/>
    <w:rsid w:val="6AB7D1D4"/>
    <w:rsid w:val="6C7F6F4B"/>
    <w:rsid w:val="6C82C84F"/>
    <w:rsid w:val="6D7886AA"/>
    <w:rsid w:val="6F90834B"/>
    <w:rsid w:val="6FC44007"/>
    <w:rsid w:val="700B5EC5"/>
    <w:rsid w:val="75A575E2"/>
    <w:rsid w:val="765E52C5"/>
    <w:rsid w:val="77B4443C"/>
    <w:rsid w:val="7804A47C"/>
    <w:rsid w:val="789E91A5"/>
    <w:rsid w:val="7C426F8D"/>
    <w:rsid w:val="7F78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8C52E"/>
  <w15:chartTrackingRefBased/>
  <w15:docId w15:val="{C846DD99-62A9-414A-903A-0A3D36C4C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E37"/>
    <w:rPr>
      <w:color w:val="808080"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B6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B6B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00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00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atsdr.cdc.gov/toxfaqs/tfacts204.pdf" TargetMode="External"/><Relationship Id="rId12" Type="http://schemas.openxmlformats.org/officeDocument/2006/relationships/image" Target="media/image5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sv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openxmlformats.org/officeDocument/2006/relationships/styles" Target="styles.xml"/><Relationship Id="rId9" Type="http://schemas.openxmlformats.org/officeDocument/2006/relationships/image" Target="media/image2.sv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CD23A83FF5C64CB22B77F8E35A6968" ma:contentTypeVersion="14" ma:contentTypeDescription="Create a new document." ma:contentTypeScope="" ma:versionID="7444b2216b1ef2e3038f02f2c7bc3012">
  <xsd:schema xmlns:xsd="http://www.w3.org/2001/XMLSchema" xmlns:xs="http://www.w3.org/2001/XMLSchema" xmlns:p="http://schemas.microsoft.com/office/2006/metadata/properties" xmlns:ns1="http://schemas.microsoft.com/sharepoint/v3" xmlns:ns2="66fd2a05-7f7d-4e72-8f06-b8fa2d6a9ca3" xmlns:ns3="e0e9cbac-d63a-4a7c-9329-bad25276b8a7" targetNamespace="http://schemas.microsoft.com/office/2006/metadata/properties" ma:root="true" ma:fieldsID="9a3fc34ca583e2834c08996526f9650f" ns1:_="" ns2:_="" ns3:_="">
    <xsd:import namespace="http://schemas.microsoft.com/sharepoint/v3"/>
    <xsd:import namespace="66fd2a05-7f7d-4e72-8f06-b8fa2d6a9ca3"/>
    <xsd:import namespace="e0e9cbac-d63a-4a7c-9329-bad25276b8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fd2a05-7f7d-4e72-8f06-b8fa2d6a9c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9cbac-d63a-4a7c-9329-bad25276b8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20C7A5F-F491-45DC-B127-E94E6EAF9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6fd2a05-7f7d-4e72-8f06-b8fa2d6a9ca3"/>
    <ds:schemaRef ds:uri="e0e9cbac-d63a-4a7c-9329-bad25276b8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06BEA-FFEC-4139-ADD5-C496AC2EA1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E3899D-6DBF-43E3-9137-D0CA56E5CC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miranda</dc:creator>
  <cp:keywords/>
  <dc:description/>
  <cp:lastModifiedBy>jc miranda</cp:lastModifiedBy>
  <cp:revision>17</cp:revision>
  <dcterms:created xsi:type="dcterms:W3CDTF">2020-04-03T18:32:00Z</dcterms:created>
  <dcterms:modified xsi:type="dcterms:W3CDTF">2020-10-08T18:51:00Z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0x01010019CD23A83FF5C64CB22B77F8E35A6968</vt:lpwstr>
  </property>
</Properties>
</file>