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D3" w:rsidRDefault="006860D3" w:rsidP="006860D3">
      <w:pPr>
        <w:pStyle w:val="Heading2"/>
        <w:jc w:val="center"/>
      </w:pPr>
      <w:bookmarkStart w:id="0" w:name="_Toc456177283"/>
      <w:r>
        <w:t>Attachment H – Sampling Toolkit</w:t>
      </w:r>
      <w:bookmarkEnd w:id="0"/>
    </w:p>
    <w:p w:rsidR="006860D3" w:rsidRDefault="006860D3" w:rsidP="006860D3">
      <w:pPr>
        <w:pStyle w:val="Heading3"/>
        <w:jc w:val="center"/>
        <w:rPr>
          <w:sz w:val="26"/>
          <w:szCs w:val="26"/>
        </w:rPr>
      </w:pPr>
      <w:bookmarkStart w:id="1" w:name="_Toc456177293"/>
      <w:proofErr w:type="spellStart"/>
      <w:r>
        <w:rPr>
          <w:sz w:val="26"/>
          <w:szCs w:val="26"/>
        </w:rPr>
        <w:t>H.x</w:t>
      </w:r>
      <w:proofErr w:type="spellEnd"/>
      <w:r>
        <w:rPr>
          <w:sz w:val="26"/>
          <w:szCs w:val="26"/>
        </w:rPr>
        <w:t xml:space="preserve">_  </w:t>
      </w:r>
      <w:r w:rsidRPr="00F31034">
        <w:rPr>
          <w:sz w:val="26"/>
          <w:szCs w:val="26"/>
        </w:rPr>
        <w:t>Data Review Summary</w:t>
      </w:r>
      <w:bookmarkEnd w:id="1"/>
    </w:p>
    <w:p w:rsidR="006860D3" w:rsidRDefault="006860D3" w:rsidP="006860D3"/>
    <w:p w:rsidR="00854094" w:rsidRPr="006C665E" w:rsidRDefault="00854094" w:rsidP="00854094">
      <w:r w:rsidRPr="006C665E">
        <w:t>School: ________________________________________________</w:t>
      </w:r>
    </w:p>
    <w:p w:rsidR="00854094" w:rsidRPr="006C665E" w:rsidRDefault="00854094" w:rsidP="00854094">
      <w:r w:rsidRPr="006C665E">
        <w:t>Date Sampled: __________________________________________</w:t>
      </w:r>
    </w:p>
    <w:p w:rsidR="00854094" w:rsidRPr="006C665E" w:rsidRDefault="00854094" w:rsidP="00854094">
      <w:r w:rsidRPr="006C665E">
        <w:t>Individual School Project Officer: _____________________________________</w:t>
      </w:r>
    </w:p>
    <w:p w:rsidR="00854094" w:rsidRPr="006C665E" w:rsidRDefault="00854094" w:rsidP="00854094"/>
    <w:p w:rsidR="00854094" w:rsidRPr="006C665E" w:rsidRDefault="00854094" w:rsidP="00854094">
      <w:pPr>
        <w:pStyle w:val="ListParagraph"/>
        <w:numPr>
          <w:ilvl w:val="0"/>
          <w:numId w:val="7"/>
        </w:numPr>
      </w:pPr>
      <w:r w:rsidRPr="006C665E">
        <w:t>Verify number of samples.</w:t>
      </w:r>
    </w:p>
    <w:p w:rsidR="00854094" w:rsidRPr="006C665E" w:rsidRDefault="00854094" w:rsidP="00854094">
      <w:pPr>
        <w:pStyle w:val="ListParagraph"/>
        <w:numPr>
          <w:ilvl w:val="1"/>
          <w:numId w:val="7"/>
        </w:numPr>
        <w:ind w:left="1080"/>
      </w:pPr>
      <w:r w:rsidRPr="006C665E">
        <w:t>Make sure there are results for each sample taken.</w:t>
      </w:r>
    </w:p>
    <w:p w:rsidR="00854094" w:rsidRPr="006C665E" w:rsidRDefault="00854094" w:rsidP="00854094">
      <w:pPr>
        <w:ind w:firstLine="720"/>
      </w:pPr>
      <w:r>
        <w:t>Number of outlet</w:t>
      </w:r>
      <w:r w:rsidRPr="006C665E">
        <w:t>s sampled: ______________________</w:t>
      </w:r>
    </w:p>
    <w:p w:rsidR="00854094" w:rsidRPr="006C665E" w:rsidRDefault="00854094" w:rsidP="00854094">
      <w:pPr>
        <w:ind w:firstLine="720"/>
      </w:pPr>
      <w:r w:rsidRPr="006C665E">
        <w:t xml:space="preserve">Number of </w:t>
      </w:r>
      <w:r>
        <w:t xml:space="preserve">initial </w:t>
      </w:r>
      <w:r w:rsidRPr="006C665E">
        <w:t>first draw: _________________________</w:t>
      </w:r>
    </w:p>
    <w:p w:rsidR="00854094" w:rsidRPr="006C665E" w:rsidRDefault="00854094" w:rsidP="00854094">
      <w:pPr>
        <w:ind w:firstLine="720"/>
      </w:pPr>
      <w:r w:rsidRPr="006C665E">
        <w:t xml:space="preserve">Number of </w:t>
      </w:r>
      <w:r>
        <w:t>follow-up flush: ___________________</w:t>
      </w:r>
    </w:p>
    <w:p w:rsidR="00854094" w:rsidRPr="006C665E" w:rsidRDefault="00854094" w:rsidP="00854094"/>
    <w:p w:rsidR="00854094" w:rsidRDefault="00854094" w:rsidP="00854094">
      <w:pPr>
        <w:pStyle w:val="ListParagraph"/>
        <w:numPr>
          <w:ilvl w:val="0"/>
          <w:numId w:val="4"/>
        </w:numPr>
      </w:pPr>
      <w:r>
        <w:t>Confirm</w:t>
      </w:r>
      <w:r w:rsidRPr="006C665E">
        <w:t xml:space="preserve"> all re</w:t>
      </w:r>
      <w:r>
        <w:t>sults are reported with no less</w:t>
      </w:r>
      <w:r w:rsidRPr="006C665E">
        <w:t xml:space="preserve"> than three significant figures and are in </w:t>
      </w:r>
      <w:r>
        <w:t>units of µg/l</w:t>
      </w:r>
      <w:r w:rsidRPr="006C665E">
        <w:t xml:space="preserve"> or ppb.</w:t>
      </w:r>
    </w:p>
    <w:p w:rsidR="00854094" w:rsidRPr="006C665E" w:rsidRDefault="00854094" w:rsidP="00854094">
      <w:pPr>
        <w:ind w:left="360"/>
      </w:pPr>
    </w:p>
    <w:p w:rsidR="00854094" w:rsidRPr="006C665E" w:rsidRDefault="00854094" w:rsidP="00854094">
      <w:pPr>
        <w:pStyle w:val="ListParagraph"/>
        <w:numPr>
          <w:ilvl w:val="0"/>
          <w:numId w:val="4"/>
        </w:numPr>
      </w:pPr>
      <w:r>
        <w:t>Confirm</w:t>
      </w:r>
      <w:r w:rsidRPr="006C665E">
        <w:t xml:space="preserve"> follow-up flush samples are collected at all water outlets that require a flush sample.</w:t>
      </w:r>
    </w:p>
    <w:p w:rsidR="00854094" w:rsidRPr="006C665E" w:rsidRDefault="00854094" w:rsidP="00854094"/>
    <w:p w:rsidR="00854094" w:rsidRPr="006C665E" w:rsidRDefault="00854094" w:rsidP="00854094">
      <w:pPr>
        <w:ind w:firstLine="720"/>
      </w:pPr>
      <w:r w:rsidRPr="006C665E">
        <w:t xml:space="preserve">Number of samples </w:t>
      </w:r>
      <w:r>
        <w:sym w:font="Symbol" w:char="F0B3"/>
      </w:r>
      <w:r w:rsidRPr="006C665E">
        <w:t xml:space="preserve">15.5 </w:t>
      </w:r>
      <w:r>
        <w:t>µg/l</w:t>
      </w:r>
      <w:r w:rsidRPr="006C665E">
        <w:t xml:space="preserve"> </w:t>
      </w:r>
      <w:r>
        <w:t xml:space="preserve">initial </w:t>
      </w:r>
      <w:r w:rsidRPr="006C665E">
        <w:t>first draw: ___________________</w:t>
      </w:r>
    </w:p>
    <w:p w:rsidR="00854094" w:rsidRDefault="00854094" w:rsidP="00854094">
      <w:pPr>
        <w:ind w:firstLine="720"/>
      </w:pPr>
      <w:r w:rsidRPr="006C665E">
        <w:t xml:space="preserve">Number of samples </w:t>
      </w:r>
      <w:r>
        <w:sym w:font="Symbol" w:char="F0B3"/>
      </w:r>
      <w:r w:rsidRPr="006C665E">
        <w:t xml:space="preserve">15.5 </w:t>
      </w:r>
      <w:r>
        <w:t>µg/l</w:t>
      </w:r>
      <w:r w:rsidRPr="006C665E">
        <w:t xml:space="preserve"> </w:t>
      </w:r>
      <w:r>
        <w:t>follow-up flush</w:t>
      </w:r>
      <w:r w:rsidRPr="006C665E">
        <w:t>: ___________________</w:t>
      </w:r>
    </w:p>
    <w:p w:rsidR="00854094" w:rsidRPr="006C665E" w:rsidRDefault="00854094" w:rsidP="00854094">
      <w:pPr>
        <w:ind w:firstLine="720"/>
      </w:pPr>
      <w:r>
        <w:t xml:space="preserve">Total Number of samples </w:t>
      </w:r>
      <w:r>
        <w:sym w:font="Symbol" w:char="F0B3"/>
      </w:r>
      <w:r>
        <w:t>15.5µg/l: _________________</w:t>
      </w:r>
    </w:p>
    <w:p w:rsidR="00854094" w:rsidRPr="006C665E" w:rsidRDefault="00854094" w:rsidP="00854094"/>
    <w:p w:rsidR="00854094" w:rsidRPr="006C665E" w:rsidRDefault="00854094" w:rsidP="00854094">
      <w:r w:rsidRPr="006C665E">
        <w:t xml:space="preserve">For samples </w:t>
      </w:r>
      <w:r>
        <w:sym w:font="Symbol" w:char="F0B3"/>
      </w:r>
      <w:r w:rsidRPr="006C665E">
        <w:t xml:space="preserve">15.5 </w:t>
      </w:r>
      <w:r>
        <w:t>µg/</w:t>
      </w:r>
      <w:proofErr w:type="gramStart"/>
      <w:r>
        <w:t>l :</w:t>
      </w:r>
      <w:proofErr w:type="gramEnd"/>
    </w:p>
    <w:p w:rsidR="00854094" w:rsidRPr="006C665E" w:rsidRDefault="00854094" w:rsidP="00854094">
      <w:pPr>
        <w:pStyle w:val="ListParagraph"/>
        <w:numPr>
          <w:ilvl w:val="0"/>
          <w:numId w:val="8"/>
        </w:numPr>
      </w:pPr>
      <w:r w:rsidRPr="006C665E">
        <w:t>Compare</w:t>
      </w:r>
      <w:r>
        <w:t xml:space="preserve"> initial</w:t>
      </w:r>
      <w:r w:rsidRPr="006C665E">
        <w:t xml:space="preserve"> first draw samples with </w:t>
      </w:r>
      <w:r>
        <w:t>follow-up</w:t>
      </w:r>
      <w:r w:rsidRPr="006C665E">
        <w:t xml:space="preserve"> </w:t>
      </w:r>
      <w:r>
        <w:t>flush</w:t>
      </w:r>
      <w:r w:rsidRPr="006C665E">
        <w:t xml:space="preserve"> samples.</w:t>
      </w:r>
    </w:p>
    <w:p w:rsidR="00854094" w:rsidRDefault="00854094" w:rsidP="00854094">
      <w:pPr>
        <w:pStyle w:val="ListParagraph"/>
      </w:pPr>
    </w:p>
    <w:p w:rsidR="00854094" w:rsidRPr="006C665E" w:rsidRDefault="00854094" w:rsidP="00854094">
      <w:pPr>
        <w:pStyle w:val="ListParagraph"/>
      </w:pPr>
      <w:r w:rsidRPr="006C665E">
        <w:t xml:space="preserve">Number of outlets </w:t>
      </w:r>
      <w:r>
        <w:t xml:space="preserve">with </w:t>
      </w:r>
      <w:r w:rsidRPr="006C665E">
        <w:t xml:space="preserve">decreased </w:t>
      </w:r>
      <w:r>
        <w:t xml:space="preserve">result </w:t>
      </w:r>
      <w:r w:rsidRPr="006C665E">
        <w:t xml:space="preserve">between </w:t>
      </w:r>
      <w:r>
        <w:t xml:space="preserve">initial </w:t>
      </w:r>
      <w:r w:rsidRPr="006C665E">
        <w:t xml:space="preserve">first draw and </w:t>
      </w:r>
      <w:r>
        <w:t>follow-up flush (</w:t>
      </w:r>
      <w:r>
        <w:sym w:font="Symbol" w:char="F0B3"/>
      </w:r>
      <w:r>
        <w:t xml:space="preserve"> 15.5 µg/l and now &lt;</w:t>
      </w:r>
      <w:r w:rsidRPr="006C665E">
        <w:t xml:space="preserve"> 15.5 ppb)</w:t>
      </w:r>
      <w:r>
        <w:t>: __________</w:t>
      </w:r>
    </w:p>
    <w:p w:rsidR="00854094" w:rsidRDefault="00854094" w:rsidP="00854094">
      <w:pPr>
        <w:pStyle w:val="ListParagraph"/>
      </w:pPr>
      <w:r w:rsidRPr="006C665E">
        <w:t xml:space="preserve">Number of outlets increased between </w:t>
      </w:r>
      <w:r>
        <w:t xml:space="preserve">initial </w:t>
      </w:r>
      <w:r w:rsidRPr="006C665E">
        <w:t xml:space="preserve">first draw and </w:t>
      </w:r>
      <w:r>
        <w:t xml:space="preserve">follow-up flush (&lt; 15.5 µg/l and now </w:t>
      </w:r>
      <w:r>
        <w:sym w:font="Symbol" w:char="F0B3"/>
      </w:r>
      <w:r>
        <w:t xml:space="preserve"> 15.5 µg/l</w:t>
      </w:r>
      <w:proofErr w:type="gramStart"/>
      <w:r w:rsidRPr="006C665E">
        <w:t>):_</w:t>
      </w:r>
      <w:proofErr w:type="gramEnd"/>
      <w:r w:rsidRPr="006C665E">
        <w:t>________</w:t>
      </w:r>
      <w:r>
        <w:t>___</w:t>
      </w:r>
    </w:p>
    <w:p w:rsidR="00854094" w:rsidRPr="006C665E" w:rsidRDefault="00854094" w:rsidP="00854094">
      <w:pPr>
        <w:pStyle w:val="ListParagraph"/>
      </w:pPr>
      <w:r w:rsidRPr="006C665E">
        <w:t xml:space="preserve">Number of outlets that </w:t>
      </w:r>
      <w:r>
        <w:t xml:space="preserve">remained </w:t>
      </w:r>
      <w:r>
        <w:sym w:font="Symbol" w:char="F0B3"/>
      </w:r>
      <w:r w:rsidRPr="006C665E">
        <w:t>15.5</w:t>
      </w:r>
      <w:r>
        <w:t xml:space="preserve"> µg/l (both results &gt; 15.5 µg/l</w:t>
      </w:r>
      <w:proofErr w:type="gramStart"/>
      <w:r w:rsidRPr="006C665E">
        <w:t>):_</w:t>
      </w:r>
      <w:proofErr w:type="gramEnd"/>
      <w:r w:rsidRPr="006C665E">
        <w:t>____________</w:t>
      </w:r>
    </w:p>
    <w:p w:rsidR="00854094" w:rsidRPr="006C665E" w:rsidRDefault="00854094" w:rsidP="00854094">
      <w:pPr>
        <w:pStyle w:val="ListParagraph"/>
      </w:pPr>
    </w:p>
    <w:p w:rsidR="00854094" w:rsidRPr="006C665E" w:rsidRDefault="00854094" w:rsidP="00854094">
      <w:pPr>
        <w:pStyle w:val="ListParagraph"/>
        <w:numPr>
          <w:ilvl w:val="0"/>
          <w:numId w:val="5"/>
        </w:numPr>
      </w:pPr>
      <w:r w:rsidRPr="006C665E">
        <w:t xml:space="preserve">Verify </w:t>
      </w:r>
      <w:r>
        <w:t>follow-up flush</w:t>
      </w:r>
      <w:r w:rsidRPr="006C665E">
        <w:t xml:space="preserve"> samples that are </w:t>
      </w:r>
      <w:r>
        <w:t>greater</w:t>
      </w:r>
      <w:r w:rsidRPr="006C665E">
        <w:t xml:space="preserve"> than the </w:t>
      </w:r>
      <w:r>
        <w:t xml:space="preserve">initial </w:t>
      </w:r>
      <w:r w:rsidRPr="006C665E">
        <w:t>first draw sample.</w:t>
      </w:r>
    </w:p>
    <w:p w:rsidR="00854094" w:rsidRPr="006C665E" w:rsidRDefault="00854094" w:rsidP="00854094">
      <w:pPr>
        <w:pStyle w:val="ListParagraph"/>
        <w:numPr>
          <w:ilvl w:val="1"/>
          <w:numId w:val="5"/>
        </w:numPr>
        <w:ind w:left="1080"/>
      </w:pPr>
      <w:r w:rsidRPr="006C665E">
        <w:t>Check field notes and chain of custody for notes on th</w:t>
      </w:r>
      <w:r>
        <w:t>e</w:t>
      </w:r>
      <w:r w:rsidRPr="006C665E">
        <w:t xml:space="preserve"> collection of these samples.</w:t>
      </w:r>
    </w:p>
    <w:p w:rsidR="00854094" w:rsidRPr="006C665E" w:rsidRDefault="00854094" w:rsidP="00854094">
      <w:pPr>
        <w:pStyle w:val="ListParagraph"/>
        <w:numPr>
          <w:ilvl w:val="1"/>
          <w:numId w:val="5"/>
        </w:numPr>
        <w:ind w:left="1080"/>
      </w:pPr>
      <w:r>
        <w:t>Compare the results on the laboratory reports with those on the Microsoft Excel spreadsheet.</w:t>
      </w:r>
    </w:p>
    <w:p w:rsidR="00854094" w:rsidRPr="006C665E" w:rsidRDefault="00854094" w:rsidP="00854094">
      <w:pPr>
        <w:pStyle w:val="ListParagraph"/>
      </w:pPr>
    </w:p>
    <w:p w:rsidR="00854094" w:rsidRPr="006C665E" w:rsidRDefault="00854094" w:rsidP="00854094">
      <w:pPr>
        <w:pStyle w:val="ListParagraph"/>
        <w:numPr>
          <w:ilvl w:val="0"/>
          <w:numId w:val="5"/>
        </w:numPr>
      </w:pPr>
      <w:r>
        <w:t>Verify results &gt; 100 µg/l</w:t>
      </w:r>
    </w:p>
    <w:p w:rsidR="00854094" w:rsidRPr="006C665E" w:rsidRDefault="00854094" w:rsidP="00854094">
      <w:pPr>
        <w:pStyle w:val="ListParagraph"/>
        <w:numPr>
          <w:ilvl w:val="1"/>
          <w:numId w:val="5"/>
        </w:numPr>
        <w:ind w:left="1080"/>
      </w:pPr>
      <w:r>
        <w:t>Compare the result on the Microsoft Excel spreadsheet with the result of the laboratory report. Both results should be identical. If the results do not agree, call the laboratory to verify the correct result.</w:t>
      </w:r>
    </w:p>
    <w:p w:rsidR="00854094" w:rsidRDefault="00854094" w:rsidP="00854094">
      <w:pPr>
        <w:pStyle w:val="ListParagraph"/>
        <w:numPr>
          <w:ilvl w:val="1"/>
          <w:numId w:val="5"/>
        </w:numPr>
        <w:ind w:left="1080"/>
      </w:pPr>
      <w:r w:rsidRPr="001E0F6C">
        <w:t xml:space="preserve">The laboratory reports must indicate if a sample required dilution. Compare the laboratory report to the Microsoft Excel spreadsheet to verify that any diluted samples were indicated as such on the spreadsheet. </w:t>
      </w:r>
    </w:p>
    <w:p w:rsidR="00854094" w:rsidRPr="001E0F6C" w:rsidRDefault="00854094" w:rsidP="00854094">
      <w:pPr>
        <w:ind w:left="720"/>
      </w:pPr>
    </w:p>
    <w:p w:rsidR="00854094" w:rsidRPr="006C665E" w:rsidRDefault="00854094" w:rsidP="00854094">
      <w:pPr>
        <w:pStyle w:val="ListParagraph"/>
        <w:numPr>
          <w:ilvl w:val="0"/>
          <w:numId w:val="4"/>
        </w:numPr>
      </w:pPr>
      <w:r w:rsidRPr="006C665E">
        <w:t>Verify sample results with field notes and chain of custody.</w:t>
      </w:r>
    </w:p>
    <w:p w:rsidR="00854094" w:rsidRDefault="00854094" w:rsidP="00854094">
      <w:pPr>
        <w:pStyle w:val="ListParagraph"/>
        <w:numPr>
          <w:ilvl w:val="1"/>
          <w:numId w:val="4"/>
        </w:numPr>
        <w:ind w:left="1080"/>
      </w:pPr>
      <w:r w:rsidRPr="006C665E">
        <w:t xml:space="preserve">Use </w:t>
      </w:r>
      <w:r>
        <w:t>the field/</w:t>
      </w:r>
      <w:r w:rsidRPr="006C665E">
        <w:t xml:space="preserve"> </w:t>
      </w:r>
      <w:r>
        <w:t>c</w:t>
      </w:r>
      <w:r w:rsidRPr="006C665E">
        <w:t>hain</w:t>
      </w:r>
      <w:r>
        <w:t xml:space="preserve"> of</w:t>
      </w:r>
      <w:r w:rsidRPr="006C665E">
        <w:t xml:space="preserve"> </w:t>
      </w:r>
      <w:r>
        <w:t>c</w:t>
      </w:r>
      <w:r w:rsidRPr="006C665E">
        <w:t xml:space="preserve">ustody </w:t>
      </w:r>
      <w:r>
        <w:t xml:space="preserve">notes </w:t>
      </w:r>
      <w:r w:rsidRPr="006C665E">
        <w:t>to provide insight on what may have caused certain high results.</w:t>
      </w:r>
    </w:p>
    <w:p w:rsidR="00854094" w:rsidRPr="006C665E" w:rsidRDefault="00854094" w:rsidP="00854094">
      <w:pPr>
        <w:ind w:left="1080"/>
      </w:pPr>
    </w:p>
    <w:p w:rsidR="00854094" w:rsidRPr="006C665E" w:rsidRDefault="00854094" w:rsidP="00854094">
      <w:r w:rsidRPr="006C665E">
        <w:t xml:space="preserve">The following information is based on </w:t>
      </w:r>
      <w:r>
        <w:t>field notes and the chain of custody</w:t>
      </w:r>
      <w:r w:rsidRPr="006C665E">
        <w:t>:</w:t>
      </w:r>
    </w:p>
    <w:p w:rsidR="00854094" w:rsidRDefault="00854094" w:rsidP="00854094"/>
    <w:p w:rsidR="00854094" w:rsidRDefault="00854094" w:rsidP="00854094">
      <w:r w:rsidRPr="006C665E">
        <w:t xml:space="preserve">Number of </w:t>
      </w:r>
      <w:r>
        <w:t xml:space="preserve">drinking water </w:t>
      </w:r>
      <w:r w:rsidRPr="006C665E">
        <w:t>outlets not sampled: __________________________</w:t>
      </w:r>
    </w:p>
    <w:p w:rsidR="00854094" w:rsidRPr="006C665E" w:rsidRDefault="00854094" w:rsidP="00854094">
      <w:r w:rsidRPr="006C665E">
        <w:t>Sample ID of outlets that do not work/broken</w:t>
      </w:r>
      <w:r>
        <w:t xml:space="preserve"> and were not sampled</w:t>
      </w:r>
      <w:r w:rsidRPr="006C665E">
        <w:t xml:space="preserve">: </w:t>
      </w:r>
      <w:r>
        <w:t>______________________</w:t>
      </w:r>
    </w:p>
    <w:p w:rsidR="00854094" w:rsidRPr="006C665E" w:rsidRDefault="00854094" w:rsidP="00854094">
      <w:r w:rsidRPr="006C665E">
        <w:t>______________________________________________________________________</w:t>
      </w:r>
      <w:r>
        <w:t>________</w:t>
      </w:r>
    </w:p>
    <w:p w:rsidR="00854094" w:rsidRPr="006C665E" w:rsidRDefault="00854094" w:rsidP="00854094">
      <w:r w:rsidRPr="006C665E">
        <w:t>______________________________________________________________________</w:t>
      </w:r>
      <w:r>
        <w:t>________</w:t>
      </w:r>
    </w:p>
    <w:p w:rsidR="00854094" w:rsidRDefault="00854094" w:rsidP="00854094"/>
    <w:p w:rsidR="00854094" w:rsidRPr="006C665E" w:rsidRDefault="00854094" w:rsidP="00854094">
      <w:r w:rsidRPr="006C665E">
        <w:t>Number of outlets leaking/dripping</w:t>
      </w:r>
      <w:r>
        <w:t xml:space="preserve"> (not repaired)</w:t>
      </w:r>
      <w:r w:rsidRPr="006C665E">
        <w:t>: ________________________</w:t>
      </w:r>
    </w:p>
    <w:p w:rsidR="00854094" w:rsidRPr="006C665E" w:rsidRDefault="00854094" w:rsidP="00854094">
      <w:r w:rsidRPr="006C665E">
        <w:t>Sample ID of outlets leaking/dripping: _________________________________________</w:t>
      </w:r>
      <w:r>
        <w:t>_____</w:t>
      </w:r>
    </w:p>
    <w:p w:rsidR="00854094" w:rsidRPr="006C665E" w:rsidRDefault="00854094" w:rsidP="00854094">
      <w:r w:rsidRPr="006C665E">
        <w:t>_____________________________________________________________________</w:t>
      </w:r>
      <w:r>
        <w:t>_________</w:t>
      </w:r>
    </w:p>
    <w:p w:rsidR="00854094" w:rsidRPr="006C665E" w:rsidRDefault="00854094" w:rsidP="00854094">
      <w:r w:rsidRPr="006C665E">
        <w:t>_____________________________________________________________________</w:t>
      </w:r>
      <w:r>
        <w:t>_________</w:t>
      </w:r>
    </w:p>
    <w:p w:rsidR="00854094" w:rsidRDefault="00854094" w:rsidP="00854094"/>
    <w:p w:rsidR="00854094" w:rsidRPr="006C665E" w:rsidRDefault="00854094" w:rsidP="00854094">
      <w:r w:rsidRPr="006C665E">
        <w:t>Number of outlets with low pressure/slow flow: __________________</w:t>
      </w:r>
    </w:p>
    <w:p w:rsidR="00854094" w:rsidRPr="006C665E" w:rsidRDefault="00854094" w:rsidP="00854094">
      <w:r w:rsidRPr="006C665E">
        <w:t>Sample ID of outlets with low pressure/slow flow: ________________________________</w:t>
      </w:r>
      <w:r>
        <w:t>_____</w:t>
      </w:r>
    </w:p>
    <w:p w:rsidR="00854094" w:rsidRPr="006C665E" w:rsidRDefault="00854094" w:rsidP="00854094">
      <w:r w:rsidRPr="006C665E">
        <w:t>______________________________________________________________________</w:t>
      </w:r>
      <w:r>
        <w:t>________</w:t>
      </w:r>
    </w:p>
    <w:p w:rsidR="00854094" w:rsidRPr="006C665E" w:rsidRDefault="00854094" w:rsidP="00854094">
      <w:r w:rsidRPr="006C665E">
        <w:t>______________________________________________________________________</w:t>
      </w:r>
      <w:r>
        <w:t>________</w:t>
      </w:r>
    </w:p>
    <w:p w:rsidR="00854094" w:rsidRDefault="00854094" w:rsidP="00854094"/>
    <w:p w:rsidR="00854094" w:rsidRPr="006C665E" w:rsidRDefault="00854094" w:rsidP="00854094">
      <w:r w:rsidRPr="006C665E">
        <w:t xml:space="preserve">Number, description, and Sample ID of other </w:t>
      </w:r>
      <w:r>
        <w:t>outlet</w:t>
      </w:r>
      <w:r w:rsidRPr="006C665E">
        <w:t xml:space="preserve"> issues (i.e. color, odor, plumbing turned off, etc.</w:t>
      </w:r>
      <w:proofErr w:type="gramStart"/>
      <w:r w:rsidRPr="006C665E">
        <w:t>):_</w:t>
      </w:r>
      <w:proofErr w:type="gramEnd"/>
      <w:r w:rsidRPr="006C665E">
        <w:t>________________________________________________________________</w:t>
      </w:r>
      <w:r>
        <w:t>________</w:t>
      </w:r>
    </w:p>
    <w:p w:rsidR="00854094" w:rsidRPr="006C665E" w:rsidRDefault="00854094" w:rsidP="00854094">
      <w:r w:rsidRPr="006C665E">
        <w:t>______________________________________________________________________</w:t>
      </w:r>
      <w:r>
        <w:t>________</w:t>
      </w:r>
    </w:p>
    <w:p w:rsidR="00854094" w:rsidRPr="006C665E" w:rsidRDefault="00854094" w:rsidP="00854094">
      <w:r w:rsidRPr="006C665E">
        <w:t>______________________________________________________________________</w:t>
      </w:r>
      <w:r>
        <w:t>________</w:t>
      </w:r>
    </w:p>
    <w:p w:rsidR="00854094" w:rsidRPr="006C665E" w:rsidRDefault="00854094" w:rsidP="00854094">
      <w:r w:rsidRPr="006C665E">
        <w:t>______________________________________________________________________</w:t>
      </w:r>
      <w:r>
        <w:t>________</w:t>
      </w:r>
    </w:p>
    <w:p w:rsidR="00854094" w:rsidRPr="006C665E" w:rsidRDefault="00854094" w:rsidP="00854094">
      <w:r w:rsidRPr="006C665E">
        <w:t>______________________________________________________________________</w:t>
      </w:r>
      <w:r>
        <w:t>________</w:t>
      </w:r>
    </w:p>
    <w:p w:rsidR="00854094" w:rsidRPr="006C665E" w:rsidRDefault="00854094" w:rsidP="00854094">
      <w:pPr>
        <w:pStyle w:val="ListParagraph"/>
      </w:pPr>
    </w:p>
    <w:p w:rsidR="00854094" w:rsidRPr="006C665E" w:rsidRDefault="00854094" w:rsidP="00854094">
      <w:pPr>
        <w:pStyle w:val="ListParagraph"/>
        <w:numPr>
          <w:ilvl w:val="0"/>
          <w:numId w:val="6"/>
        </w:numPr>
      </w:pPr>
      <w:r w:rsidRPr="006C665E">
        <w:t>Verify the water outlets requiring pre-sampling flushing were flushed.</w:t>
      </w:r>
    </w:p>
    <w:p w:rsidR="00854094" w:rsidRDefault="00854094" w:rsidP="00854094">
      <w:pPr>
        <w:pStyle w:val="ListParagraph"/>
        <w:numPr>
          <w:ilvl w:val="1"/>
          <w:numId w:val="6"/>
        </w:numPr>
        <w:ind w:left="1080"/>
      </w:pPr>
      <w:r w:rsidRPr="006C665E">
        <w:t>Check the</w:t>
      </w:r>
      <w:r>
        <w:t xml:space="preserve"> </w:t>
      </w:r>
      <w:r w:rsidRPr="006C665E">
        <w:t>flush</w:t>
      </w:r>
      <w:r>
        <w:t>ing</w:t>
      </w:r>
      <w:r w:rsidRPr="006C665E">
        <w:t xml:space="preserve"> log located in the school package to verify that outlets </w:t>
      </w:r>
      <w:r>
        <w:t xml:space="preserve">deviating from normal usage </w:t>
      </w:r>
      <w:r w:rsidRPr="006C665E">
        <w:t>were flushed properly prior to sampling.</w:t>
      </w:r>
    </w:p>
    <w:p w:rsidR="00854094" w:rsidRPr="003D29CF" w:rsidRDefault="00854094" w:rsidP="00854094"/>
    <w:p w:rsidR="00854094" w:rsidRPr="006C665E" w:rsidRDefault="00854094" w:rsidP="00854094">
      <w:pPr>
        <w:pStyle w:val="ListParagraph"/>
        <w:numPr>
          <w:ilvl w:val="0"/>
          <w:numId w:val="6"/>
        </w:numPr>
      </w:pPr>
      <w:r w:rsidRPr="006C665E">
        <w:t xml:space="preserve">Verify </w:t>
      </w:r>
      <w:r>
        <w:t>drinking water outlets with</w:t>
      </w:r>
      <w:r w:rsidRPr="006C665E">
        <w:t xml:space="preserve"> Filters.</w:t>
      </w:r>
    </w:p>
    <w:p w:rsidR="00854094" w:rsidRDefault="00854094" w:rsidP="00854094">
      <w:pPr>
        <w:pStyle w:val="ListParagraph"/>
        <w:numPr>
          <w:ilvl w:val="1"/>
          <w:numId w:val="6"/>
        </w:numPr>
        <w:ind w:left="1080"/>
      </w:pPr>
      <w:r w:rsidRPr="006C665E">
        <w:t xml:space="preserve">Use the filter inventory in the school package to </w:t>
      </w:r>
      <w:r>
        <w:t>verify</w:t>
      </w:r>
      <w:r w:rsidRPr="006C665E">
        <w:t xml:space="preserve"> whether drinking water </w:t>
      </w:r>
      <w:r>
        <w:t>outlets</w:t>
      </w:r>
      <w:r w:rsidRPr="006C665E">
        <w:t xml:space="preserve"> have a filter.</w:t>
      </w:r>
    </w:p>
    <w:p w:rsidR="00854094" w:rsidRPr="003D29CF" w:rsidRDefault="00854094" w:rsidP="00854094"/>
    <w:p w:rsidR="00854094" w:rsidRPr="006C665E" w:rsidRDefault="00854094" w:rsidP="00854094">
      <w:pPr>
        <w:pStyle w:val="ListParagraph"/>
        <w:numPr>
          <w:ilvl w:val="0"/>
          <w:numId w:val="6"/>
        </w:numPr>
      </w:pPr>
      <w:r w:rsidRPr="006C665E">
        <w:t>Verify unknown sample codes.</w:t>
      </w:r>
    </w:p>
    <w:p w:rsidR="00854094" w:rsidRPr="006C665E" w:rsidRDefault="00854094" w:rsidP="00854094">
      <w:pPr>
        <w:pStyle w:val="ListParagraph"/>
        <w:numPr>
          <w:ilvl w:val="1"/>
          <w:numId w:val="6"/>
        </w:numPr>
        <w:ind w:left="1080"/>
      </w:pPr>
      <w:r w:rsidRPr="006C665E">
        <w:t>Make sure that ALL sample IDs used are included in the District’s outlet coding list.</w:t>
      </w:r>
    </w:p>
    <w:p w:rsidR="00854094" w:rsidRPr="006C665E" w:rsidRDefault="00854094" w:rsidP="00854094">
      <w:pPr>
        <w:pStyle w:val="ListParagraph"/>
        <w:numPr>
          <w:ilvl w:val="1"/>
          <w:numId w:val="6"/>
        </w:numPr>
        <w:ind w:left="1080"/>
      </w:pPr>
      <w:r w:rsidRPr="006C665E">
        <w:t>Identify all sample IDs that are not listed on the coding list.</w:t>
      </w:r>
    </w:p>
    <w:p w:rsidR="00854094" w:rsidRDefault="00854094" w:rsidP="00854094">
      <w:bookmarkStart w:id="2" w:name="_GoBack"/>
    </w:p>
    <w:bookmarkEnd w:id="2"/>
    <w:p w:rsidR="00854094" w:rsidRPr="006C665E" w:rsidRDefault="00854094" w:rsidP="00854094">
      <w:r w:rsidRPr="006C665E">
        <w:t>Additional information: ___________________________________________________</w:t>
      </w:r>
      <w:r>
        <w:t>_______</w:t>
      </w:r>
    </w:p>
    <w:p w:rsidR="00854094" w:rsidRPr="006C665E" w:rsidRDefault="00854094" w:rsidP="00854094">
      <w:r w:rsidRPr="006C665E">
        <w:t>______________________________________________________________________</w:t>
      </w:r>
      <w:r>
        <w:t>________</w:t>
      </w:r>
    </w:p>
    <w:p w:rsidR="00854094" w:rsidRPr="006C665E" w:rsidRDefault="00854094" w:rsidP="00854094">
      <w:r w:rsidRPr="006C665E">
        <w:t>______________________________________________________________________</w:t>
      </w:r>
      <w:r>
        <w:t>________</w:t>
      </w:r>
    </w:p>
    <w:p w:rsidR="00854094" w:rsidRDefault="00854094" w:rsidP="00854094">
      <w:r w:rsidRPr="006C665E">
        <w:t>______________________________________________________________________</w:t>
      </w:r>
      <w:r>
        <w:t>________</w:t>
      </w:r>
    </w:p>
    <w:p w:rsidR="009E3926" w:rsidRDefault="009E3926" w:rsidP="00854094"/>
    <w:sectPr w:rsidR="009E39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DBE" w:rsidRDefault="00860DBE" w:rsidP="004B5956">
      <w:r>
        <w:separator/>
      </w:r>
    </w:p>
  </w:endnote>
  <w:endnote w:type="continuationSeparator" w:id="0">
    <w:p w:rsidR="00860DBE" w:rsidRDefault="00860DBE" w:rsidP="004B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094" w:rsidRDefault="00854094" w:rsidP="00854094">
    <w:pPr>
      <w:pStyle w:val="Footer"/>
    </w:pPr>
    <w:r>
      <w:rPr>
        <w:rFonts w:ascii="Arial Narrow" w:hAnsi="Arial Narrow"/>
        <w:sz w:val="20"/>
      </w:rPr>
      <w:t>Version 1.3 June 23, 2017 (NJDEP)</w:t>
    </w:r>
  </w:p>
  <w:p w:rsidR="004B5956" w:rsidRPr="00854094" w:rsidRDefault="004B5956" w:rsidP="00854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DBE" w:rsidRDefault="00860DBE" w:rsidP="004B5956">
      <w:r>
        <w:separator/>
      </w:r>
    </w:p>
  </w:footnote>
  <w:footnote w:type="continuationSeparator" w:id="0">
    <w:p w:rsidR="00860DBE" w:rsidRDefault="00860DBE" w:rsidP="004B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D0D"/>
    <w:multiLevelType w:val="hybridMultilevel"/>
    <w:tmpl w:val="3F3A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9511A"/>
    <w:multiLevelType w:val="hybridMultilevel"/>
    <w:tmpl w:val="B6544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C676A"/>
    <w:multiLevelType w:val="hybridMultilevel"/>
    <w:tmpl w:val="231AF3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2544D"/>
    <w:multiLevelType w:val="hybridMultilevel"/>
    <w:tmpl w:val="263C14DC"/>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E7C7C"/>
    <w:multiLevelType w:val="hybridMultilevel"/>
    <w:tmpl w:val="FBAEF0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953CAE"/>
    <w:multiLevelType w:val="hybridMultilevel"/>
    <w:tmpl w:val="64184576"/>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027FD"/>
    <w:multiLevelType w:val="hybridMultilevel"/>
    <w:tmpl w:val="BE58B0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032AB"/>
    <w:multiLevelType w:val="hybridMultilevel"/>
    <w:tmpl w:val="13FCE7D8"/>
    <w:lvl w:ilvl="0" w:tplc="0BFE6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3724A"/>
    <w:multiLevelType w:val="hybridMultilevel"/>
    <w:tmpl w:val="90DA77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6767F"/>
    <w:multiLevelType w:val="hybridMultilevel"/>
    <w:tmpl w:val="3E9408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D6A9A"/>
    <w:multiLevelType w:val="hybridMultilevel"/>
    <w:tmpl w:val="B4FA8E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9"/>
  </w:num>
  <w:num w:numId="7">
    <w:abstractNumId w:val="6"/>
  </w:num>
  <w:num w:numId="8">
    <w:abstractNumId w:val="7"/>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D3"/>
    <w:rsid w:val="00322E7D"/>
    <w:rsid w:val="004B5956"/>
    <w:rsid w:val="006077BD"/>
    <w:rsid w:val="006860D3"/>
    <w:rsid w:val="00850F7B"/>
    <w:rsid w:val="00854094"/>
    <w:rsid w:val="00860DBE"/>
    <w:rsid w:val="009E3926"/>
    <w:rsid w:val="00C1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85E0D-6C7C-4707-991E-242187EA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60D3"/>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86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0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60D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860D3"/>
    <w:pPr>
      <w:ind w:left="720"/>
      <w:contextualSpacing/>
    </w:pPr>
  </w:style>
  <w:style w:type="table" w:styleId="TableGrid">
    <w:name w:val="Table Grid"/>
    <w:basedOn w:val="TableNormal"/>
    <w:uiPriority w:val="59"/>
    <w:rsid w:val="0068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956"/>
    <w:pPr>
      <w:tabs>
        <w:tab w:val="center" w:pos="4680"/>
        <w:tab w:val="right" w:pos="9360"/>
      </w:tabs>
    </w:pPr>
  </w:style>
  <w:style w:type="character" w:customStyle="1" w:styleId="HeaderChar">
    <w:name w:val="Header Char"/>
    <w:basedOn w:val="DefaultParagraphFont"/>
    <w:link w:val="Header"/>
    <w:uiPriority w:val="99"/>
    <w:rsid w:val="004B5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5956"/>
    <w:pPr>
      <w:tabs>
        <w:tab w:val="center" w:pos="4680"/>
        <w:tab w:val="right" w:pos="9360"/>
      </w:tabs>
    </w:pPr>
  </w:style>
  <w:style w:type="character" w:customStyle="1" w:styleId="FooterChar">
    <w:name w:val="Footer Char"/>
    <w:basedOn w:val="DefaultParagraphFont"/>
    <w:link w:val="Footer"/>
    <w:uiPriority w:val="99"/>
    <w:rsid w:val="004B59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Corino, Angela</dc:creator>
  <cp:keywords/>
  <dc:description/>
  <cp:lastModifiedBy>Aviles, Leronda</cp:lastModifiedBy>
  <cp:revision>3</cp:revision>
  <dcterms:created xsi:type="dcterms:W3CDTF">2017-03-21T16:14:00Z</dcterms:created>
  <dcterms:modified xsi:type="dcterms:W3CDTF">2017-07-17T14:54:00Z</dcterms:modified>
</cp:coreProperties>
</file>