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22820" w14:textId="0146EBA7" w:rsidR="00FC2F7F" w:rsidRPr="00956AE1" w:rsidRDefault="00FC2F7F" w:rsidP="00FC2F7F">
      <w:pPr>
        <w:rPr>
          <w:rFonts w:ascii="Adelio Darmanto" w:hAnsi="Adelio Darmanto" w:cs="Calibri"/>
          <w:color w:val="0189B2" w:themeColor="accent2"/>
          <w:sz w:val="72"/>
          <w:szCs w:val="72"/>
        </w:rPr>
      </w:pPr>
      <w:r w:rsidRPr="00956AE1">
        <w:rPr>
          <w:noProof/>
          <w:color w:val="0189B2" w:themeColor="accent2"/>
        </w:rPr>
        <w:drawing>
          <wp:anchor distT="0" distB="0" distL="114300" distR="114300" simplePos="0" relativeHeight="251659264" behindDoc="0" locked="0" layoutInCell="1" allowOverlap="1" wp14:anchorId="4D5270A6" wp14:editId="2EF9E41E">
            <wp:simplePos x="0" y="0"/>
            <wp:positionH relativeFrom="margin">
              <wp:posOffset>3850005</wp:posOffset>
            </wp:positionH>
            <wp:positionV relativeFrom="margin">
              <wp:posOffset>6985</wp:posOffset>
            </wp:positionV>
            <wp:extent cx="1639570" cy="541020"/>
            <wp:effectExtent l="0" t="0" r="0" b="0"/>
            <wp:wrapSquare wrapText="bothSides"/>
            <wp:docPr id="3"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957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956AE1">
        <w:rPr>
          <w:rFonts w:ascii="Adelio Darmanto" w:hAnsi="Adelio Darmanto" w:cs="Calibri"/>
          <w:color w:val="0189B2" w:themeColor="accent2"/>
          <w:sz w:val="72"/>
          <w:szCs w:val="72"/>
        </w:rPr>
        <w:t>Waste Audit Upgrade</w:t>
      </w:r>
    </w:p>
    <w:p w14:paraId="72F70F4C" w14:textId="0B12D577" w:rsidR="00FC2F7F" w:rsidRDefault="00FC2F7F"/>
    <w:p w14:paraId="6C93FDA2" w14:textId="77777777" w:rsidR="00FC2F7F" w:rsidRPr="00C804F1" w:rsidRDefault="00FC2F7F"/>
    <w:p w14:paraId="0C0EC923" w14:textId="77777777" w:rsidR="00A7399B" w:rsidRPr="00A21B66" w:rsidRDefault="00FE5D68" w:rsidP="00A21B66">
      <w:pPr>
        <w:pStyle w:val="Heading2"/>
        <w:spacing w:line="276" w:lineRule="auto"/>
        <w:rPr>
          <w:rFonts w:asciiTheme="majorHAnsi" w:hAnsiTheme="majorHAnsi" w:cstheme="majorHAnsi"/>
          <w:b w:val="0"/>
          <w:sz w:val="24"/>
        </w:rPr>
      </w:pPr>
      <w:r w:rsidRPr="00A21B66">
        <w:rPr>
          <w:rFonts w:asciiTheme="majorHAnsi" w:hAnsiTheme="majorHAnsi" w:cstheme="majorHAnsi"/>
          <w:b w:val="0"/>
          <w:sz w:val="24"/>
        </w:rPr>
        <w:t>Grade:</w:t>
      </w:r>
      <w:r w:rsidR="00162DB7" w:rsidRPr="00A21B66">
        <w:rPr>
          <w:rFonts w:asciiTheme="majorHAnsi" w:hAnsiTheme="majorHAnsi" w:cstheme="majorHAnsi"/>
          <w:b w:val="0"/>
          <w:sz w:val="24"/>
        </w:rPr>
        <w:tab/>
      </w:r>
      <w:r w:rsidR="00162DB7" w:rsidRPr="00A21B66">
        <w:rPr>
          <w:rFonts w:asciiTheme="majorHAnsi" w:hAnsiTheme="majorHAnsi" w:cstheme="majorHAnsi"/>
          <w:b w:val="0"/>
          <w:sz w:val="24"/>
        </w:rPr>
        <w:tab/>
      </w:r>
      <w:r w:rsidR="00162DB7" w:rsidRPr="00A21B66">
        <w:rPr>
          <w:rFonts w:asciiTheme="majorHAnsi" w:hAnsiTheme="majorHAnsi" w:cstheme="majorHAnsi"/>
          <w:b w:val="0"/>
          <w:sz w:val="24"/>
        </w:rPr>
        <w:tab/>
        <w:t>7-8, or 9-12 with extension</w:t>
      </w:r>
    </w:p>
    <w:p w14:paraId="2E46FFBC" w14:textId="77777777" w:rsidR="00EE0239" w:rsidRPr="00A21B66" w:rsidRDefault="00EE0239" w:rsidP="00A21B66">
      <w:pPr>
        <w:spacing w:line="276" w:lineRule="auto"/>
        <w:rPr>
          <w:rFonts w:asciiTheme="majorHAnsi" w:hAnsiTheme="majorHAnsi" w:cstheme="majorHAnsi"/>
        </w:rPr>
      </w:pPr>
    </w:p>
    <w:p w14:paraId="74CD95BA" w14:textId="77777777" w:rsidR="00EE0239" w:rsidRPr="00A21B66" w:rsidRDefault="00EE0239" w:rsidP="00A21B66">
      <w:pPr>
        <w:spacing w:line="276" w:lineRule="auto"/>
        <w:rPr>
          <w:rFonts w:asciiTheme="majorHAnsi" w:hAnsiTheme="majorHAnsi" w:cstheme="majorHAnsi"/>
        </w:rPr>
      </w:pPr>
      <w:r w:rsidRPr="00A21B66">
        <w:rPr>
          <w:rFonts w:asciiTheme="majorHAnsi" w:hAnsiTheme="majorHAnsi" w:cstheme="majorHAnsi"/>
        </w:rPr>
        <w:t xml:space="preserve">Time Allotment:  </w:t>
      </w:r>
      <w:r w:rsidRPr="00A21B66">
        <w:rPr>
          <w:rFonts w:asciiTheme="majorHAnsi" w:hAnsiTheme="majorHAnsi" w:cstheme="majorHAnsi"/>
        </w:rPr>
        <w:tab/>
        <w:t xml:space="preserve">Teacher Preparation: </w:t>
      </w:r>
      <w:r w:rsidR="00542504" w:rsidRPr="00A21B66">
        <w:rPr>
          <w:rFonts w:asciiTheme="majorHAnsi" w:hAnsiTheme="majorHAnsi" w:cstheme="majorHAnsi"/>
        </w:rPr>
        <w:t>30-60 minutes</w:t>
      </w:r>
    </w:p>
    <w:p w14:paraId="300D0EC0" w14:textId="155500AD" w:rsidR="00EE0239" w:rsidRPr="00A21B66" w:rsidRDefault="00EE0239" w:rsidP="00A21B66">
      <w:pPr>
        <w:spacing w:line="276" w:lineRule="auto"/>
        <w:ind w:left="1440" w:firstLine="720"/>
        <w:rPr>
          <w:rFonts w:asciiTheme="majorHAnsi" w:hAnsiTheme="majorHAnsi" w:cstheme="majorHAnsi"/>
        </w:rPr>
      </w:pPr>
      <w:r w:rsidRPr="00A21B66">
        <w:rPr>
          <w:rFonts w:asciiTheme="majorHAnsi" w:hAnsiTheme="majorHAnsi" w:cstheme="majorHAnsi"/>
        </w:rPr>
        <w:t xml:space="preserve">Lesson and Activity:  </w:t>
      </w:r>
      <w:r w:rsidR="00542504" w:rsidRPr="00A21B66">
        <w:rPr>
          <w:rFonts w:asciiTheme="majorHAnsi" w:hAnsiTheme="majorHAnsi" w:cstheme="majorHAnsi"/>
        </w:rPr>
        <w:t xml:space="preserve">Part I, 20-30 minutes. Part II, 20 minutes. </w:t>
      </w:r>
      <w:r w:rsidR="00A21B66">
        <w:rPr>
          <w:rFonts w:asciiTheme="majorHAnsi" w:hAnsiTheme="majorHAnsi" w:cstheme="majorHAnsi"/>
        </w:rPr>
        <w:br/>
      </w:r>
    </w:p>
    <w:p w14:paraId="7FFB9CA2" w14:textId="77777777" w:rsidR="00542504" w:rsidRPr="00A21B66" w:rsidRDefault="00542504" w:rsidP="00A21B66">
      <w:pPr>
        <w:pStyle w:val="Default"/>
        <w:spacing w:line="276" w:lineRule="auto"/>
        <w:rPr>
          <w:rFonts w:asciiTheme="majorHAnsi" w:hAnsiTheme="majorHAnsi" w:cstheme="majorHAnsi"/>
        </w:rPr>
      </w:pPr>
      <w:r w:rsidRPr="00A21B66">
        <w:rPr>
          <w:rFonts w:asciiTheme="majorHAnsi" w:hAnsiTheme="majorHAnsi" w:cstheme="majorHAnsi"/>
        </w:rPr>
        <w:t>CCCS</w:t>
      </w:r>
      <w:r w:rsidRPr="00A21B66">
        <w:rPr>
          <w:rFonts w:asciiTheme="majorHAnsi" w:hAnsiTheme="majorHAnsi" w:cstheme="majorHAnsi"/>
        </w:rPr>
        <w:tab/>
      </w:r>
      <w:r w:rsidRPr="00A21B66">
        <w:rPr>
          <w:rFonts w:asciiTheme="majorHAnsi" w:hAnsiTheme="majorHAnsi" w:cstheme="majorHAnsi"/>
        </w:rPr>
        <w:tab/>
      </w:r>
      <w:r w:rsidRPr="00A21B66">
        <w:rPr>
          <w:rFonts w:asciiTheme="majorHAnsi" w:hAnsiTheme="majorHAnsi" w:cstheme="majorHAnsi"/>
        </w:rPr>
        <w:tab/>
      </w:r>
    </w:p>
    <w:p w14:paraId="72B4FE97" w14:textId="77777777" w:rsidR="00542504" w:rsidRPr="00A21B66" w:rsidRDefault="00542504" w:rsidP="00A21B66">
      <w:pPr>
        <w:pStyle w:val="Default"/>
        <w:spacing w:line="276" w:lineRule="auto"/>
        <w:rPr>
          <w:rFonts w:asciiTheme="majorHAnsi" w:hAnsiTheme="majorHAnsi" w:cstheme="majorHAnsi"/>
          <w:bCs/>
          <w:color w:val="auto"/>
        </w:rPr>
      </w:pPr>
      <w:r w:rsidRPr="00A21B66">
        <w:rPr>
          <w:rFonts w:asciiTheme="majorHAnsi" w:hAnsiTheme="majorHAnsi" w:cstheme="majorHAnsi"/>
        </w:rPr>
        <w:t>Math</w:t>
      </w:r>
      <w:r w:rsidRPr="00A21B66">
        <w:rPr>
          <w:rFonts w:asciiTheme="majorHAnsi" w:hAnsiTheme="majorHAnsi" w:cstheme="majorHAnsi"/>
        </w:rPr>
        <w:tab/>
      </w:r>
      <w:r w:rsidRPr="00A21B66">
        <w:rPr>
          <w:rFonts w:asciiTheme="majorHAnsi" w:hAnsiTheme="majorHAnsi" w:cstheme="majorHAnsi"/>
        </w:rPr>
        <w:tab/>
      </w:r>
      <w:r w:rsidRPr="00A21B66">
        <w:rPr>
          <w:rFonts w:asciiTheme="majorHAnsi" w:hAnsiTheme="majorHAnsi" w:cstheme="majorHAnsi"/>
        </w:rPr>
        <w:tab/>
      </w:r>
      <w:r w:rsidRPr="00A21B66">
        <w:rPr>
          <w:rFonts w:asciiTheme="majorHAnsi" w:hAnsiTheme="majorHAnsi" w:cstheme="majorHAnsi"/>
          <w:bCs/>
        </w:rPr>
        <w:t>4.1.</w:t>
      </w:r>
      <w:proofErr w:type="gramStart"/>
      <w:r w:rsidRPr="00A21B66">
        <w:rPr>
          <w:rFonts w:asciiTheme="majorHAnsi" w:hAnsiTheme="majorHAnsi" w:cstheme="majorHAnsi"/>
          <w:bCs/>
        </w:rPr>
        <w:t>7.A.</w:t>
      </w:r>
      <w:proofErr w:type="gramEnd"/>
      <w:r w:rsidRPr="00A21B66">
        <w:rPr>
          <w:rFonts w:asciiTheme="majorHAnsi" w:hAnsiTheme="majorHAnsi" w:cstheme="majorHAnsi"/>
        </w:rPr>
        <w:t xml:space="preserve">3., </w:t>
      </w:r>
      <w:r w:rsidRPr="00A21B66">
        <w:rPr>
          <w:rFonts w:asciiTheme="majorHAnsi" w:hAnsiTheme="majorHAnsi" w:cstheme="majorHAnsi"/>
          <w:bCs/>
        </w:rPr>
        <w:t xml:space="preserve">4.1.7.B –D.,  or  4.1.8 A. </w:t>
      </w:r>
      <w:r w:rsidRPr="00A21B66">
        <w:rPr>
          <w:rFonts w:asciiTheme="majorHAnsi" w:hAnsiTheme="majorHAnsi" w:cstheme="majorHAnsi"/>
          <w:color w:val="auto"/>
        </w:rPr>
        <w:t xml:space="preserve">5., </w:t>
      </w:r>
      <w:r w:rsidRPr="00A21B66">
        <w:rPr>
          <w:rFonts w:asciiTheme="majorHAnsi" w:hAnsiTheme="majorHAnsi" w:cstheme="majorHAnsi"/>
          <w:bCs/>
          <w:color w:val="auto"/>
        </w:rPr>
        <w:t>4.1.8 B.1.&amp;4., 4.2.8.D.</w:t>
      </w:r>
    </w:p>
    <w:p w14:paraId="2497DDEB" w14:textId="77777777" w:rsidR="00542504" w:rsidRPr="00A21B66" w:rsidRDefault="00542504" w:rsidP="00A21B66">
      <w:pPr>
        <w:pStyle w:val="Title"/>
        <w:spacing w:line="276" w:lineRule="auto"/>
        <w:ind w:right="-280"/>
        <w:jc w:val="both"/>
        <w:rPr>
          <w:rFonts w:asciiTheme="majorHAnsi" w:hAnsiTheme="majorHAnsi" w:cstheme="majorHAnsi"/>
          <w:b w:val="0"/>
          <w:sz w:val="24"/>
        </w:rPr>
      </w:pPr>
      <w:r w:rsidRPr="00A21B66">
        <w:rPr>
          <w:rFonts w:asciiTheme="majorHAnsi" w:hAnsiTheme="majorHAnsi" w:cstheme="majorHAnsi"/>
          <w:b w:val="0"/>
          <w:sz w:val="24"/>
        </w:rPr>
        <w:t>Language Arts</w:t>
      </w:r>
      <w:r w:rsidRPr="00A21B66">
        <w:rPr>
          <w:rFonts w:asciiTheme="majorHAnsi" w:hAnsiTheme="majorHAnsi" w:cstheme="majorHAnsi"/>
          <w:b w:val="0"/>
          <w:sz w:val="24"/>
        </w:rPr>
        <w:tab/>
      </w:r>
      <w:r w:rsidRPr="00A21B66">
        <w:rPr>
          <w:rFonts w:asciiTheme="majorHAnsi" w:hAnsiTheme="majorHAnsi" w:cstheme="majorHAnsi"/>
          <w:b w:val="0"/>
          <w:sz w:val="24"/>
        </w:rPr>
        <w:tab/>
        <w:t>3.2.</w:t>
      </w:r>
      <w:proofErr w:type="gramStart"/>
      <w:r w:rsidRPr="00A21B66">
        <w:rPr>
          <w:rFonts w:asciiTheme="majorHAnsi" w:hAnsiTheme="majorHAnsi" w:cstheme="majorHAnsi"/>
          <w:b w:val="0"/>
          <w:sz w:val="24"/>
        </w:rPr>
        <w:t>12.D.</w:t>
      </w:r>
      <w:proofErr w:type="gramEnd"/>
      <w:r w:rsidRPr="00A21B66">
        <w:rPr>
          <w:rFonts w:asciiTheme="majorHAnsi" w:hAnsiTheme="majorHAnsi" w:cstheme="majorHAnsi"/>
          <w:b w:val="0"/>
          <w:sz w:val="24"/>
        </w:rPr>
        <w:t>2</w:t>
      </w:r>
      <w:r w:rsidR="00E909FB" w:rsidRPr="00A21B66">
        <w:rPr>
          <w:rFonts w:asciiTheme="majorHAnsi" w:hAnsiTheme="majorHAnsi" w:cstheme="majorHAnsi"/>
          <w:b w:val="0"/>
          <w:sz w:val="24"/>
        </w:rPr>
        <w:t xml:space="preserve">, extension </w:t>
      </w:r>
      <w:r w:rsidR="00E909FB" w:rsidRPr="00A21B66">
        <w:rPr>
          <w:rFonts w:asciiTheme="majorHAnsi" w:hAnsiTheme="majorHAnsi" w:cstheme="majorHAnsi"/>
          <w:sz w:val="24"/>
        </w:rPr>
        <w:t>3.1.12.H.1</w:t>
      </w:r>
    </w:p>
    <w:p w14:paraId="71294BF9" w14:textId="77777777" w:rsidR="00542504" w:rsidRPr="00A21B66" w:rsidRDefault="00542504" w:rsidP="00A21B66">
      <w:pPr>
        <w:spacing w:line="276" w:lineRule="auto"/>
        <w:rPr>
          <w:rFonts w:asciiTheme="majorHAnsi" w:hAnsiTheme="majorHAnsi" w:cstheme="majorHAnsi"/>
        </w:rPr>
      </w:pPr>
      <w:r w:rsidRPr="00A21B66">
        <w:rPr>
          <w:rFonts w:asciiTheme="majorHAnsi" w:hAnsiTheme="majorHAnsi" w:cstheme="majorHAnsi"/>
        </w:rPr>
        <w:t>Science</w:t>
      </w:r>
      <w:r w:rsidRPr="00A21B66">
        <w:rPr>
          <w:rFonts w:asciiTheme="majorHAnsi" w:hAnsiTheme="majorHAnsi" w:cstheme="majorHAnsi"/>
        </w:rPr>
        <w:tab/>
      </w:r>
      <w:r w:rsidRPr="00A21B66">
        <w:rPr>
          <w:rFonts w:asciiTheme="majorHAnsi" w:hAnsiTheme="majorHAnsi" w:cstheme="majorHAnsi"/>
        </w:rPr>
        <w:tab/>
        <w:t>5.1.</w:t>
      </w:r>
      <w:proofErr w:type="gramStart"/>
      <w:r w:rsidRPr="00A21B66">
        <w:rPr>
          <w:rFonts w:asciiTheme="majorHAnsi" w:hAnsiTheme="majorHAnsi" w:cstheme="majorHAnsi"/>
        </w:rPr>
        <w:t>8.B.</w:t>
      </w:r>
      <w:proofErr w:type="gramEnd"/>
      <w:r w:rsidRPr="00A21B66">
        <w:rPr>
          <w:rFonts w:asciiTheme="majorHAnsi" w:hAnsiTheme="majorHAnsi" w:cstheme="majorHAnsi"/>
        </w:rPr>
        <w:t>1</w:t>
      </w:r>
    </w:p>
    <w:p w14:paraId="585473DC" w14:textId="77777777" w:rsidR="00542504" w:rsidRPr="00A21B66" w:rsidRDefault="00542504" w:rsidP="00A21B66">
      <w:pPr>
        <w:spacing w:line="276" w:lineRule="auto"/>
        <w:rPr>
          <w:rFonts w:asciiTheme="majorHAnsi" w:hAnsiTheme="majorHAnsi" w:cstheme="majorHAnsi"/>
          <w:bCs/>
        </w:rPr>
      </w:pPr>
      <w:r w:rsidRPr="00A21B66">
        <w:rPr>
          <w:rFonts w:asciiTheme="majorHAnsi" w:hAnsiTheme="majorHAnsi" w:cstheme="majorHAnsi"/>
          <w:bCs/>
        </w:rPr>
        <w:t>Social Studies</w:t>
      </w:r>
      <w:r w:rsidRPr="00A21B66">
        <w:rPr>
          <w:rFonts w:asciiTheme="majorHAnsi" w:hAnsiTheme="majorHAnsi" w:cstheme="majorHAnsi"/>
          <w:bCs/>
        </w:rPr>
        <w:tab/>
      </w:r>
      <w:r w:rsidRPr="00A21B66">
        <w:rPr>
          <w:rFonts w:asciiTheme="majorHAnsi" w:hAnsiTheme="majorHAnsi" w:cstheme="majorHAnsi"/>
          <w:bCs/>
        </w:rPr>
        <w:tab/>
      </w:r>
      <w:r w:rsidRPr="00A21B66">
        <w:rPr>
          <w:rFonts w:asciiTheme="majorHAnsi" w:hAnsiTheme="majorHAnsi" w:cstheme="majorHAnsi"/>
        </w:rPr>
        <w:t>6.1.</w:t>
      </w:r>
      <w:proofErr w:type="gramStart"/>
      <w:r w:rsidRPr="00A21B66">
        <w:rPr>
          <w:rFonts w:asciiTheme="majorHAnsi" w:hAnsiTheme="majorHAnsi" w:cstheme="majorHAnsi"/>
        </w:rPr>
        <w:t>12.C.16.a</w:t>
      </w:r>
      <w:proofErr w:type="gramEnd"/>
    </w:p>
    <w:p w14:paraId="3AEDA80C" w14:textId="77777777" w:rsidR="00542504" w:rsidRPr="00A21B66" w:rsidRDefault="00542504" w:rsidP="00A21B66">
      <w:pPr>
        <w:spacing w:line="276" w:lineRule="auto"/>
        <w:rPr>
          <w:rFonts w:asciiTheme="majorHAnsi" w:hAnsiTheme="majorHAnsi" w:cstheme="majorHAnsi"/>
        </w:rPr>
      </w:pPr>
    </w:p>
    <w:p w14:paraId="4A54A821" w14:textId="77777777" w:rsidR="00E97AC2" w:rsidRPr="00A21B66" w:rsidRDefault="00E97AC2" w:rsidP="00A21B66">
      <w:pPr>
        <w:spacing w:line="276" w:lineRule="auto"/>
        <w:rPr>
          <w:rFonts w:asciiTheme="majorHAnsi" w:hAnsiTheme="majorHAnsi" w:cstheme="majorHAnsi"/>
        </w:rPr>
      </w:pPr>
      <w:r w:rsidRPr="00A21B66">
        <w:rPr>
          <w:rFonts w:asciiTheme="majorHAnsi" w:hAnsiTheme="majorHAnsi" w:cstheme="majorHAnsi"/>
        </w:rPr>
        <w:t xml:space="preserve">Objectives: </w:t>
      </w:r>
      <w:r w:rsidR="00E909FB" w:rsidRPr="00A21B66">
        <w:rPr>
          <w:rFonts w:asciiTheme="majorHAnsi" w:hAnsiTheme="majorHAnsi" w:cstheme="majorHAnsi"/>
        </w:rPr>
        <w:tab/>
      </w:r>
      <w:r w:rsidRPr="00A21B66">
        <w:rPr>
          <w:rFonts w:asciiTheme="majorHAnsi" w:hAnsiTheme="majorHAnsi" w:cstheme="majorHAnsi"/>
        </w:rPr>
        <w:t>Students will</w:t>
      </w:r>
      <w:r w:rsidR="00E909FB" w:rsidRPr="00A21B66">
        <w:rPr>
          <w:rFonts w:asciiTheme="majorHAnsi" w:hAnsiTheme="majorHAnsi" w:cstheme="majorHAnsi"/>
        </w:rPr>
        <w:t xml:space="preserve"> </w:t>
      </w:r>
      <w:r w:rsidRPr="00A21B66">
        <w:rPr>
          <w:rFonts w:asciiTheme="majorHAnsi" w:hAnsiTheme="majorHAnsi" w:cstheme="majorHAnsi"/>
        </w:rPr>
        <w:t xml:space="preserve">– </w:t>
      </w:r>
    </w:p>
    <w:p w14:paraId="2CC2D6AD" w14:textId="77777777" w:rsidR="00E97AC2" w:rsidRPr="00A21B66" w:rsidRDefault="00E97AC2" w:rsidP="00A21B66">
      <w:pPr>
        <w:spacing w:line="276" w:lineRule="auto"/>
        <w:ind w:left="720"/>
        <w:rPr>
          <w:rFonts w:asciiTheme="majorHAnsi" w:hAnsiTheme="majorHAnsi" w:cstheme="majorHAnsi"/>
        </w:rPr>
      </w:pPr>
      <w:r w:rsidRPr="00A21B66">
        <w:rPr>
          <w:rFonts w:asciiTheme="majorHAnsi" w:hAnsiTheme="majorHAnsi" w:cstheme="majorHAnsi"/>
        </w:rPr>
        <w:t>List major components of residential waste, especially paper and plastic, and note their relative proportions in the waste</w:t>
      </w:r>
    </w:p>
    <w:p w14:paraId="49B278C6" w14:textId="77777777" w:rsidR="00E97AC2" w:rsidRPr="00A21B66" w:rsidRDefault="00E97AC2" w:rsidP="00A21B66">
      <w:pPr>
        <w:spacing w:line="276" w:lineRule="auto"/>
        <w:ind w:left="720"/>
        <w:rPr>
          <w:rFonts w:asciiTheme="majorHAnsi" w:hAnsiTheme="majorHAnsi" w:cstheme="majorHAnsi"/>
        </w:rPr>
      </w:pPr>
      <w:r w:rsidRPr="00A21B66">
        <w:rPr>
          <w:rFonts w:asciiTheme="majorHAnsi" w:hAnsiTheme="majorHAnsi" w:cstheme="majorHAnsi"/>
        </w:rPr>
        <w:t>Explain how a very small portion of waste can cause big management problems</w:t>
      </w:r>
    </w:p>
    <w:p w14:paraId="5ED01A2C" w14:textId="77777777" w:rsidR="00E97AC2" w:rsidRPr="00A21B66" w:rsidRDefault="00E97AC2" w:rsidP="00A21B66">
      <w:pPr>
        <w:spacing w:line="276" w:lineRule="auto"/>
        <w:ind w:left="720"/>
        <w:rPr>
          <w:rFonts w:asciiTheme="majorHAnsi" w:hAnsiTheme="majorHAnsi" w:cstheme="majorHAnsi"/>
        </w:rPr>
      </w:pPr>
      <w:r w:rsidRPr="00A21B66">
        <w:rPr>
          <w:rFonts w:asciiTheme="majorHAnsi" w:hAnsiTheme="majorHAnsi" w:cstheme="majorHAnsi"/>
        </w:rPr>
        <w:t>Explain human behavior’s role in the environmental problems caused by packaging</w:t>
      </w:r>
    </w:p>
    <w:p w14:paraId="7088E671" w14:textId="77777777" w:rsidR="00E97AC2" w:rsidRPr="00A21B66" w:rsidRDefault="00E97AC2" w:rsidP="00A21B66">
      <w:pPr>
        <w:spacing w:line="276" w:lineRule="auto"/>
        <w:ind w:left="720"/>
        <w:rPr>
          <w:rFonts w:asciiTheme="majorHAnsi" w:hAnsiTheme="majorHAnsi" w:cstheme="majorHAnsi"/>
        </w:rPr>
      </w:pPr>
      <w:r w:rsidRPr="00A21B66">
        <w:rPr>
          <w:rFonts w:asciiTheme="majorHAnsi" w:hAnsiTheme="majorHAnsi" w:cstheme="majorHAnsi"/>
        </w:rPr>
        <w:t>Understand that weight and volume of trash may not be closely linked</w:t>
      </w:r>
    </w:p>
    <w:p w14:paraId="4EFD82CC" w14:textId="77777777" w:rsidR="00E97AC2" w:rsidRPr="00A21B66" w:rsidRDefault="00E909FB" w:rsidP="00A21B66">
      <w:pPr>
        <w:spacing w:line="276" w:lineRule="auto"/>
        <w:ind w:left="720"/>
        <w:rPr>
          <w:rFonts w:asciiTheme="majorHAnsi" w:hAnsiTheme="majorHAnsi" w:cstheme="majorHAnsi"/>
        </w:rPr>
      </w:pPr>
      <w:r w:rsidRPr="00A21B66">
        <w:rPr>
          <w:rFonts w:asciiTheme="majorHAnsi" w:hAnsiTheme="majorHAnsi" w:cstheme="majorHAnsi"/>
        </w:rPr>
        <w:t>P</w:t>
      </w:r>
      <w:r w:rsidR="00E97AC2" w:rsidRPr="00A21B66">
        <w:rPr>
          <w:rFonts w:asciiTheme="majorHAnsi" w:hAnsiTheme="majorHAnsi" w:cstheme="majorHAnsi"/>
        </w:rPr>
        <w:t>redict, observe, categorize and record</w:t>
      </w:r>
    </w:p>
    <w:p w14:paraId="6E8FAECA" w14:textId="77777777" w:rsidR="00E97AC2" w:rsidRPr="00A21B66" w:rsidRDefault="00E97AC2" w:rsidP="00A21B66">
      <w:pPr>
        <w:spacing w:line="276" w:lineRule="auto"/>
        <w:ind w:left="720"/>
        <w:rPr>
          <w:rFonts w:asciiTheme="majorHAnsi" w:hAnsiTheme="majorHAnsi" w:cstheme="majorHAnsi"/>
        </w:rPr>
      </w:pPr>
      <w:r w:rsidRPr="00A21B66">
        <w:rPr>
          <w:rFonts w:asciiTheme="majorHAnsi" w:hAnsiTheme="majorHAnsi" w:cstheme="majorHAnsi"/>
        </w:rPr>
        <w:t>Compare their functional categories to the state’s material categories</w:t>
      </w:r>
    </w:p>
    <w:p w14:paraId="19315DB1" w14:textId="77777777" w:rsidR="00E97AC2" w:rsidRPr="00A21B66" w:rsidRDefault="00E97AC2" w:rsidP="00A21B66">
      <w:pPr>
        <w:spacing w:line="276" w:lineRule="auto"/>
        <w:ind w:left="720"/>
        <w:rPr>
          <w:rFonts w:asciiTheme="majorHAnsi" w:hAnsiTheme="majorHAnsi" w:cstheme="majorHAnsi"/>
        </w:rPr>
      </w:pPr>
      <w:r w:rsidRPr="00A21B66">
        <w:rPr>
          <w:rFonts w:asciiTheme="majorHAnsi" w:hAnsiTheme="majorHAnsi" w:cstheme="majorHAnsi"/>
        </w:rPr>
        <w:t>Calculate percentages of a whole</w:t>
      </w:r>
    </w:p>
    <w:p w14:paraId="15E40EC5" w14:textId="77777777" w:rsidR="00733271" w:rsidRPr="00A21B66" w:rsidRDefault="00733271" w:rsidP="00A21B66">
      <w:pPr>
        <w:spacing w:line="276" w:lineRule="auto"/>
        <w:rPr>
          <w:rFonts w:asciiTheme="majorHAnsi" w:hAnsiTheme="majorHAnsi" w:cstheme="majorHAnsi"/>
        </w:rPr>
      </w:pPr>
    </w:p>
    <w:p w14:paraId="69174945" w14:textId="77777777" w:rsidR="00733271" w:rsidRPr="00A21B66" w:rsidRDefault="00733271" w:rsidP="00A21B66">
      <w:pPr>
        <w:spacing w:line="276" w:lineRule="auto"/>
        <w:rPr>
          <w:rFonts w:asciiTheme="majorHAnsi" w:hAnsiTheme="majorHAnsi" w:cstheme="majorHAnsi"/>
        </w:rPr>
      </w:pPr>
      <w:r w:rsidRPr="00A21B66">
        <w:rPr>
          <w:rFonts w:asciiTheme="majorHAnsi" w:hAnsiTheme="majorHAnsi" w:cstheme="majorHAnsi"/>
        </w:rPr>
        <w:t xml:space="preserve">Materials: </w:t>
      </w:r>
    </w:p>
    <w:p w14:paraId="3D62D4A0" w14:textId="77777777" w:rsidR="00733271" w:rsidRPr="00A21B66" w:rsidRDefault="00733271" w:rsidP="00A21B66">
      <w:pPr>
        <w:spacing w:line="276" w:lineRule="auto"/>
        <w:ind w:firstLine="720"/>
        <w:rPr>
          <w:rFonts w:asciiTheme="majorHAnsi" w:hAnsiTheme="majorHAnsi" w:cstheme="majorHAnsi"/>
        </w:rPr>
      </w:pPr>
      <w:r w:rsidRPr="00A21B66">
        <w:rPr>
          <w:rFonts w:asciiTheme="majorHAnsi" w:hAnsiTheme="majorHAnsi" w:cstheme="majorHAnsi"/>
        </w:rPr>
        <w:t xml:space="preserve">For teacher’s presentation and the entire class:   </w:t>
      </w:r>
    </w:p>
    <w:p w14:paraId="1383E1EF" w14:textId="77777777" w:rsidR="00733271" w:rsidRPr="00A21B66" w:rsidRDefault="00733271" w:rsidP="00A21B66">
      <w:pPr>
        <w:spacing w:line="276" w:lineRule="auto"/>
        <w:ind w:left="990" w:hanging="270"/>
        <w:rPr>
          <w:rFonts w:asciiTheme="majorHAnsi" w:hAnsiTheme="majorHAnsi" w:cstheme="majorHAnsi"/>
        </w:rPr>
      </w:pPr>
      <w:r w:rsidRPr="00A21B66">
        <w:rPr>
          <w:rFonts w:asciiTheme="majorHAnsi" w:hAnsiTheme="majorHAnsi" w:cstheme="majorHAnsi"/>
        </w:rPr>
        <w:t>-Chalk or white board or flip chart and markers for same.</w:t>
      </w:r>
    </w:p>
    <w:p w14:paraId="457F3F34" w14:textId="77777777" w:rsidR="00733271" w:rsidRPr="00A21B66" w:rsidRDefault="00733271" w:rsidP="00A21B66">
      <w:pPr>
        <w:spacing w:line="276" w:lineRule="auto"/>
        <w:ind w:left="990" w:hanging="270"/>
        <w:rPr>
          <w:rFonts w:asciiTheme="majorHAnsi" w:hAnsiTheme="majorHAnsi" w:cstheme="majorHAnsi"/>
        </w:rPr>
      </w:pPr>
      <w:r w:rsidRPr="00A21B66">
        <w:rPr>
          <w:rFonts w:asciiTheme="majorHAnsi" w:hAnsiTheme="majorHAnsi" w:cstheme="majorHAnsi"/>
        </w:rPr>
        <w:t xml:space="preserve">-bathroom scale or big kitchen scale or science balance scale. </w:t>
      </w:r>
    </w:p>
    <w:p w14:paraId="3DA87C44" w14:textId="77777777" w:rsidR="00733271" w:rsidRPr="00A21B66" w:rsidRDefault="00733271" w:rsidP="00A21B66">
      <w:pPr>
        <w:spacing w:line="276" w:lineRule="auto"/>
        <w:ind w:left="990" w:hanging="270"/>
        <w:rPr>
          <w:rFonts w:asciiTheme="majorHAnsi" w:hAnsiTheme="majorHAnsi" w:cstheme="majorHAnsi"/>
        </w:rPr>
      </w:pPr>
      <w:r w:rsidRPr="00A21B66">
        <w:rPr>
          <w:rFonts w:asciiTheme="majorHAnsi" w:hAnsiTheme="majorHAnsi" w:cstheme="majorHAnsi"/>
        </w:rPr>
        <w:t>-Clean garbage bags, small.</w:t>
      </w:r>
    </w:p>
    <w:p w14:paraId="03B41665" w14:textId="77777777" w:rsidR="00733271" w:rsidRPr="00A21B66" w:rsidRDefault="00733271" w:rsidP="00A21B66">
      <w:pPr>
        <w:spacing w:line="276" w:lineRule="auto"/>
        <w:ind w:left="990" w:hanging="270"/>
        <w:rPr>
          <w:rFonts w:asciiTheme="majorHAnsi" w:hAnsiTheme="majorHAnsi" w:cstheme="majorHAnsi"/>
        </w:rPr>
      </w:pPr>
      <w:r w:rsidRPr="00A21B66">
        <w:rPr>
          <w:rFonts w:asciiTheme="majorHAnsi" w:hAnsiTheme="majorHAnsi" w:cstheme="majorHAnsi"/>
        </w:rPr>
        <w:t>-Newspaper on which to spread the garbage to keep the desk neat.</w:t>
      </w:r>
    </w:p>
    <w:p w14:paraId="2ECBE46E" w14:textId="77777777" w:rsidR="00733271" w:rsidRPr="00A21B66" w:rsidRDefault="00733271" w:rsidP="00A21B66">
      <w:pPr>
        <w:spacing w:line="276" w:lineRule="auto"/>
        <w:ind w:left="990" w:hanging="270"/>
        <w:rPr>
          <w:rFonts w:asciiTheme="majorHAnsi" w:hAnsiTheme="majorHAnsi" w:cstheme="majorHAnsi"/>
        </w:rPr>
      </w:pPr>
      <w:r w:rsidRPr="00A21B66">
        <w:rPr>
          <w:rFonts w:asciiTheme="majorHAnsi" w:hAnsiTheme="majorHAnsi" w:cstheme="majorHAnsi"/>
        </w:rPr>
        <w:t>-Chart of normal waste audit results</w:t>
      </w:r>
    </w:p>
    <w:p w14:paraId="5F070B3A" w14:textId="77777777" w:rsidR="00733271" w:rsidRPr="00A21B66" w:rsidRDefault="00733271" w:rsidP="00A21B66">
      <w:pPr>
        <w:spacing w:line="276" w:lineRule="auto"/>
        <w:ind w:left="990" w:hanging="270"/>
        <w:rPr>
          <w:rFonts w:asciiTheme="majorHAnsi" w:hAnsiTheme="majorHAnsi" w:cstheme="majorHAnsi"/>
        </w:rPr>
      </w:pPr>
      <w:r w:rsidRPr="00A21B66">
        <w:rPr>
          <w:rFonts w:asciiTheme="majorHAnsi" w:hAnsiTheme="majorHAnsi" w:cstheme="majorHAnsi"/>
        </w:rPr>
        <w:t xml:space="preserve">-Fat permanent marker </w:t>
      </w:r>
    </w:p>
    <w:p w14:paraId="2C46A3E9" w14:textId="77777777" w:rsidR="00733271" w:rsidRPr="00A21B66" w:rsidRDefault="00733271" w:rsidP="00A21B66">
      <w:pPr>
        <w:spacing w:line="276" w:lineRule="auto"/>
        <w:ind w:firstLine="720"/>
        <w:rPr>
          <w:rFonts w:asciiTheme="majorHAnsi" w:hAnsiTheme="majorHAnsi" w:cstheme="majorHAnsi"/>
        </w:rPr>
      </w:pPr>
      <w:r w:rsidRPr="00A21B66">
        <w:rPr>
          <w:rFonts w:asciiTheme="majorHAnsi" w:hAnsiTheme="majorHAnsi" w:cstheme="majorHAnsi"/>
        </w:rPr>
        <w:t>-Index cards</w:t>
      </w:r>
    </w:p>
    <w:p w14:paraId="2D0AF471" w14:textId="77777777" w:rsidR="00733271" w:rsidRPr="00A21B66" w:rsidRDefault="00733271" w:rsidP="00A21B66">
      <w:pPr>
        <w:spacing w:line="276" w:lineRule="auto"/>
        <w:ind w:firstLine="720"/>
        <w:rPr>
          <w:rFonts w:asciiTheme="majorHAnsi" w:hAnsiTheme="majorHAnsi" w:cstheme="majorHAnsi"/>
        </w:rPr>
      </w:pPr>
      <w:r w:rsidRPr="00A21B66">
        <w:rPr>
          <w:rFonts w:asciiTheme="majorHAnsi" w:hAnsiTheme="majorHAnsi" w:cstheme="majorHAnsi"/>
        </w:rPr>
        <w:t>- Rubber gloves</w:t>
      </w:r>
    </w:p>
    <w:p w14:paraId="185061E1" w14:textId="77777777" w:rsidR="00FE5D68" w:rsidRPr="00A21B66" w:rsidRDefault="00FE5D68" w:rsidP="00A21B66">
      <w:pPr>
        <w:spacing w:line="276" w:lineRule="auto"/>
        <w:rPr>
          <w:rFonts w:asciiTheme="majorHAnsi" w:hAnsiTheme="majorHAnsi" w:cstheme="majorHAnsi"/>
        </w:rPr>
      </w:pPr>
      <w:r w:rsidRPr="00A21B66">
        <w:rPr>
          <w:rFonts w:asciiTheme="majorHAnsi" w:hAnsiTheme="majorHAnsi" w:cstheme="majorHAnsi"/>
        </w:rPr>
        <w:tab/>
      </w:r>
    </w:p>
    <w:p w14:paraId="5EC7AB82" w14:textId="77777777" w:rsidR="00FE5D68" w:rsidRPr="00A21B66" w:rsidRDefault="00FE5D68" w:rsidP="00A21B66">
      <w:pPr>
        <w:pStyle w:val="Heading3"/>
        <w:spacing w:line="276" w:lineRule="auto"/>
        <w:ind w:firstLine="0"/>
        <w:rPr>
          <w:rFonts w:asciiTheme="majorHAnsi" w:hAnsiTheme="majorHAnsi" w:cstheme="majorHAnsi"/>
          <w:b w:val="0"/>
          <w:sz w:val="24"/>
          <w:u w:val="none"/>
        </w:rPr>
      </w:pPr>
      <w:r w:rsidRPr="00A21B66">
        <w:rPr>
          <w:rFonts w:asciiTheme="majorHAnsi" w:hAnsiTheme="majorHAnsi" w:cstheme="majorHAnsi"/>
          <w:b w:val="0"/>
          <w:sz w:val="24"/>
          <w:u w:val="none"/>
        </w:rPr>
        <w:lastRenderedPageBreak/>
        <w:t>Anticipatory Set</w:t>
      </w:r>
    </w:p>
    <w:p w14:paraId="2D0B91F7" w14:textId="77777777" w:rsidR="006F1733" w:rsidRPr="00A21B66" w:rsidRDefault="006F1733" w:rsidP="00A21B66">
      <w:pPr>
        <w:pStyle w:val="BodyTextIndent2"/>
        <w:spacing w:line="276" w:lineRule="auto"/>
        <w:rPr>
          <w:rFonts w:asciiTheme="majorHAnsi" w:hAnsiTheme="majorHAnsi" w:cstheme="majorHAnsi"/>
        </w:rPr>
      </w:pPr>
      <w:r w:rsidRPr="00A21B66">
        <w:rPr>
          <w:rFonts w:asciiTheme="majorHAnsi" w:hAnsiTheme="majorHAnsi" w:cstheme="majorHAnsi"/>
        </w:rPr>
        <w:t xml:space="preserve">Two choices; the </w:t>
      </w:r>
      <w:r w:rsidR="00FE5D68" w:rsidRPr="00A21B66">
        <w:rPr>
          <w:rFonts w:asciiTheme="majorHAnsi" w:hAnsiTheme="majorHAnsi" w:cstheme="majorHAnsi"/>
        </w:rPr>
        <w:t xml:space="preserve">teacher </w:t>
      </w:r>
      <w:r w:rsidRPr="00A21B66">
        <w:rPr>
          <w:rFonts w:asciiTheme="majorHAnsi" w:hAnsiTheme="majorHAnsi" w:cstheme="majorHAnsi"/>
        </w:rPr>
        <w:t>may collect her trash for one or two days and bring it in, in its bags. Alternately, she may ask one or two students to do so. (Consider that they should not include personal trash such as medication containers, paper with personal data, and anything really disgusting like used tampons).</w:t>
      </w:r>
    </w:p>
    <w:p w14:paraId="2FEB6E3F" w14:textId="77777777" w:rsidR="00FE5D68" w:rsidRPr="00A21B66" w:rsidRDefault="006F1733" w:rsidP="00A21B66">
      <w:pPr>
        <w:pStyle w:val="BodyTextIndent2"/>
        <w:spacing w:line="276" w:lineRule="auto"/>
        <w:rPr>
          <w:rFonts w:asciiTheme="majorHAnsi" w:hAnsiTheme="majorHAnsi" w:cstheme="majorHAnsi"/>
        </w:rPr>
      </w:pPr>
      <w:r w:rsidRPr="00A21B66">
        <w:rPr>
          <w:rFonts w:asciiTheme="majorHAnsi" w:hAnsiTheme="majorHAnsi" w:cstheme="majorHAnsi"/>
        </w:rPr>
        <w:t>She should place this on her desk, and state that it’s her garbage. She should ask:</w:t>
      </w:r>
    </w:p>
    <w:p w14:paraId="75F14598" w14:textId="77777777" w:rsidR="00FE5D68" w:rsidRPr="00A21B66" w:rsidRDefault="006F1733" w:rsidP="00A21B66">
      <w:pPr>
        <w:numPr>
          <w:ilvl w:val="1"/>
          <w:numId w:val="1"/>
        </w:numPr>
        <w:spacing w:line="276" w:lineRule="auto"/>
        <w:rPr>
          <w:rFonts w:asciiTheme="majorHAnsi" w:hAnsiTheme="majorHAnsi" w:cstheme="majorHAnsi"/>
        </w:rPr>
      </w:pPr>
      <w:r w:rsidRPr="00A21B66">
        <w:rPr>
          <w:rFonts w:asciiTheme="majorHAnsi" w:hAnsiTheme="majorHAnsi" w:cstheme="majorHAnsi"/>
        </w:rPr>
        <w:t xml:space="preserve">What do you think makes up most of my garbage? (Any answer will </w:t>
      </w:r>
      <w:proofErr w:type="gramStart"/>
      <w:r w:rsidRPr="00A21B66">
        <w:rPr>
          <w:rFonts w:asciiTheme="majorHAnsi" w:hAnsiTheme="majorHAnsi" w:cstheme="majorHAnsi"/>
        </w:rPr>
        <w:t>do:</w:t>
      </w:r>
      <w:proofErr w:type="gramEnd"/>
      <w:r w:rsidRPr="00A21B66">
        <w:rPr>
          <w:rFonts w:asciiTheme="majorHAnsi" w:hAnsiTheme="majorHAnsi" w:cstheme="majorHAnsi"/>
        </w:rPr>
        <w:t xml:space="preserve"> it’s a hypothesis.) </w:t>
      </w:r>
      <w:r w:rsidR="00E97AC2" w:rsidRPr="00A21B66">
        <w:rPr>
          <w:rFonts w:asciiTheme="majorHAnsi" w:hAnsiTheme="majorHAnsi" w:cstheme="majorHAnsi"/>
        </w:rPr>
        <w:t xml:space="preserve">Record these </w:t>
      </w:r>
      <w:r w:rsidRPr="00A21B66">
        <w:rPr>
          <w:rFonts w:asciiTheme="majorHAnsi" w:hAnsiTheme="majorHAnsi" w:cstheme="majorHAnsi"/>
        </w:rPr>
        <w:t>hypotheses.</w:t>
      </w:r>
    </w:p>
    <w:p w14:paraId="4407C8D6" w14:textId="77777777" w:rsidR="006F1733" w:rsidRPr="00A21B66" w:rsidRDefault="006F1733" w:rsidP="00A21B66">
      <w:pPr>
        <w:numPr>
          <w:ilvl w:val="1"/>
          <w:numId w:val="1"/>
        </w:numPr>
        <w:spacing w:line="276" w:lineRule="auto"/>
        <w:rPr>
          <w:rFonts w:asciiTheme="majorHAnsi" w:hAnsiTheme="majorHAnsi" w:cstheme="majorHAnsi"/>
        </w:rPr>
      </w:pPr>
      <w:r w:rsidRPr="00A21B66">
        <w:rPr>
          <w:rFonts w:asciiTheme="majorHAnsi" w:hAnsiTheme="majorHAnsi" w:cstheme="majorHAnsi"/>
        </w:rPr>
        <w:t>What is the lumpiest portion? What is the heaviest? (Lumpy might be packaging or food, heavy might be cat litter. They’re not the same.)</w:t>
      </w:r>
    </w:p>
    <w:p w14:paraId="79B093E1" w14:textId="77777777" w:rsidR="006F1733" w:rsidRPr="00A21B66" w:rsidRDefault="006F1733" w:rsidP="00A21B66">
      <w:pPr>
        <w:numPr>
          <w:ilvl w:val="1"/>
          <w:numId w:val="1"/>
        </w:numPr>
        <w:spacing w:line="276" w:lineRule="auto"/>
        <w:rPr>
          <w:rFonts w:asciiTheme="majorHAnsi" w:hAnsiTheme="majorHAnsi" w:cstheme="majorHAnsi"/>
        </w:rPr>
      </w:pPr>
      <w:r w:rsidRPr="00A21B66">
        <w:rPr>
          <w:rFonts w:asciiTheme="majorHAnsi" w:hAnsiTheme="majorHAnsi" w:cstheme="majorHAnsi"/>
        </w:rPr>
        <w:t>Do you think I accidentally let recyclables into the garbage? (Probably.)</w:t>
      </w:r>
    </w:p>
    <w:p w14:paraId="06260C4A" w14:textId="77777777" w:rsidR="006F1733" w:rsidRPr="00A21B66" w:rsidRDefault="006F1733" w:rsidP="00A21B66">
      <w:pPr>
        <w:numPr>
          <w:ilvl w:val="1"/>
          <w:numId w:val="1"/>
        </w:numPr>
        <w:spacing w:line="276" w:lineRule="auto"/>
        <w:rPr>
          <w:rFonts w:asciiTheme="majorHAnsi" w:hAnsiTheme="majorHAnsi" w:cstheme="majorHAnsi"/>
        </w:rPr>
      </w:pPr>
      <w:r w:rsidRPr="00A21B66">
        <w:rPr>
          <w:rFonts w:asciiTheme="majorHAnsi" w:hAnsiTheme="majorHAnsi" w:cstheme="majorHAnsi"/>
        </w:rPr>
        <w:t>If we open the bags and examine and separate the garbage into piles, what piles should we create? (</w:t>
      </w:r>
      <w:r w:rsidR="00E97AC2" w:rsidRPr="00A21B66">
        <w:rPr>
          <w:rFonts w:asciiTheme="majorHAnsi" w:hAnsiTheme="majorHAnsi" w:cstheme="majorHAnsi"/>
        </w:rPr>
        <w:t>Reasonable guesses would be f</w:t>
      </w:r>
      <w:r w:rsidRPr="00A21B66">
        <w:rPr>
          <w:rFonts w:asciiTheme="majorHAnsi" w:hAnsiTheme="majorHAnsi" w:cstheme="majorHAnsi"/>
        </w:rPr>
        <w:t xml:space="preserve">ood, clothing, </w:t>
      </w:r>
      <w:r w:rsidR="00FE210E" w:rsidRPr="00A21B66">
        <w:rPr>
          <w:rFonts w:asciiTheme="majorHAnsi" w:hAnsiTheme="majorHAnsi" w:cstheme="majorHAnsi"/>
        </w:rPr>
        <w:t>broken houseware, hazardous waste, empty containers, metal, plastic, etc.)</w:t>
      </w:r>
    </w:p>
    <w:p w14:paraId="7CB21592" w14:textId="77777777" w:rsidR="00FE210E" w:rsidRPr="00A21B66" w:rsidRDefault="006F1733" w:rsidP="00A21B66">
      <w:pPr>
        <w:spacing w:line="276" w:lineRule="auto"/>
        <w:rPr>
          <w:rFonts w:asciiTheme="majorHAnsi" w:hAnsiTheme="majorHAnsi" w:cstheme="majorHAnsi"/>
        </w:rPr>
      </w:pPr>
      <w:r w:rsidRPr="00A21B66">
        <w:rPr>
          <w:rFonts w:asciiTheme="majorHAnsi" w:hAnsiTheme="majorHAnsi" w:cstheme="majorHAnsi"/>
        </w:rPr>
        <w:t xml:space="preserve">Explain that you can categorize garbage by its material, or by its function. Both are done by various governments who want to know what’s in the trash. </w:t>
      </w:r>
      <w:r w:rsidR="00FE210E" w:rsidRPr="00A21B66">
        <w:rPr>
          <w:rFonts w:asciiTheme="majorHAnsi" w:hAnsiTheme="majorHAnsi" w:cstheme="majorHAnsi"/>
        </w:rPr>
        <w:t xml:space="preserve"> In this case, the class will sort by function. What did the garbage do, not what it’s made of:  Food, clothing, broken housewares, hazardous waste, empty containers, anything else the students </w:t>
      </w:r>
      <w:proofErr w:type="gramStart"/>
      <w:r w:rsidR="00FE210E" w:rsidRPr="00A21B66">
        <w:rPr>
          <w:rFonts w:asciiTheme="majorHAnsi" w:hAnsiTheme="majorHAnsi" w:cstheme="majorHAnsi"/>
        </w:rPr>
        <w:t>suggest.</w:t>
      </w:r>
      <w:proofErr w:type="gramEnd"/>
    </w:p>
    <w:p w14:paraId="56F28610" w14:textId="77777777" w:rsidR="006F1733" w:rsidRPr="00A21B66" w:rsidRDefault="006F1733" w:rsidP="00A21B66">
      <w:pPr>
        <w:numPr>
          <w:ilvl w:val="1"/>
          <w:numId w:val="1"/>
        </w:numPr>
        <w:spacing w:line="276" w:lineRule="auto"/>
        <w:rPr>
          <w:rFonts w:asciiTheme="majorHAnsi" w:hAnsiTheme="majorHAnsi" w:cstheme="majorHAnsi"/>
        </w:rPr>
      </w:pPr>
      <w:r w:rsidRPr="00A21B66">
        <w:rPr>
          <w:rFonts w:asciiTheme="majorHAnsi" w:hAnsiTheme="majorHAnsi" w:cstheme="majorHAnsi"/>
        </w:rPr>
        <w:t xml:space="preserve">Why would a government want to know that? (Because it costs money to dispose of trash, because it may be hazardous and need special handling, because they need to anticipate whether they have landfill space for it all). </w:t>
      </w:r>
    </w:p>
    <w:p w14:paraId="310DEFC0" w14:textId="77777777" w:rsidR="00FE5D68" w:rsidRPr="00A21B66" w:rsidRDefault="00FE5D68" w:rsidP="00A21B66">
      <w:pPr>
        <w:spacing w:line="276" w:lineRule="auto"/>
        <w:rPr>
          <w:rFonts w:asciiTheme="majorHAnsi" w:hAnsiTheme="majorHAnsi" w:cstheme="majorHAnsi"/>
        </w:rPr>
      </w:pPr>
    </w:p>
    <w:p w14:paraId="7EB36DB7" w14:textId="77777777" w:rsidR="00FE5D68" w:rsidRPr="00A21B66" w:rsidRDefault="00FE5D68" w:rsidP="00A21B66">
      <w:pPr>
        <w:spacing w:line="276" w:lineRule="auto"/>
        <w:rPr>
          <w:rFonts w:asciiTheme="majorHAnsi" w:hAnsiTheme="majorHAnsi" w:cstheme="majorHAnsi"/>
        </w:rPr>
      </w:pPr>
      <w:r w:rsidRPr="00A21B66">
        <w:rPr>
          <w:rFonts w:asciiTheme="majorHAnsi" w:hAnsiTheme="majorHAnsi" w:cstheme="majorHAnsi"/>
        </w:rPr>
        <w:t>Teacher’s Presentation or Modeling</w:t>
      </w:r>
    </w:p>
    <w:p w14:paraId="448504EF" w14:textId="77777777" w:rsidR="00FE5D68" w:rsidRPr="00A21B66" w:rsidRDefault="00FE210E" w:rsidP="00A21B66">
      <w:pPr>
        <w:numPr>
          <w:ilvl w:val="0"/>
          <w:numId w:val="2"/>
        </w:numPr>
        <w:spacing w:line="276" w:lineRule="auto"/>
        <w:rPr>
          <w:rFonts w:asciiTheme="majorHAnsi" w:hAnsiTheme="majorHAnsi" w:cstheme="majorHAnsi"/>
        </w:rPr>
      </w:pPr>
      <w:r w:rsidRPr="00A21B66">
        <w:rPr>
          <w:rFonts w:asciiTheme="majorHAnsi" w:hAnsiTheme="majorHAnsi" w:cstheme="majorHAnsi"/>
        </w:rPr>
        <w:t xml:space="preserve">Teacher creates a chart </w:t>
      </w:r>
      <w:r w:rsidR="008A2A83" w:rsidRPr="00A21B66">
        <w:rPr>
          <w:rFonts w:asciiTheme="majorHAnsi" w:hAnsiTheme="majorHAnsi" w:cstheme="majorHAnsi"/>
        </w:rPr>
        <w:t xml:space="preserve">(or asks a student to do so) </w:t>
      </w:r>
      <w:r w:rsidRPr="00A21B66">
        <w:rPr>
          <w:rFonts w:asciiTheme="majorHAnsi" w:hAnsiTheme="majorHAnsi" w:cstheme="majorHAnsi"/>
        </w:rPr>
        <w:t xml:space="preserve">to allow for recording of weight of categories and number of items. </w:t>
      </w:r>
    </w:p>
    <w:p w14:paraId="3E1B1D9D" w14:textId="77777777" w:rsidR="00FE210E" w:rsidRPr="00A21B66" w:rsidRDefault="00FE210E" w:rsidP="00A21B66">
      <w:pPr>
        <w:numPr>
          <w:ilvl w:val="0"/>
          <w:numId w:val="2"/>
        </w:numPr>
        <w:spacing w:line="276" w:lineRule="auto"/>
        <w:rPr>
          <w:rFonts w:asciiTheme="majorHAnsi" w:hAnsiTheme="majorHAnsi" w:cstheme="majorHAnsi"/>
        </w:rPr>
      </w:pPr>
      <w:r w:rsidRPr="00A21B66">
        <w:rPr>
          <w:rFonts w:asciiTheme="majorHAnsi" w:hAnsiTheme="majorHAnsi" w:cstheme="majorHAnsi"/>
        </w:rPr>
        <w:t xml:space="preserve">Enlist a student to assist in tallying the items. </w:t>
      </w:r>
    </w:p>
    <w:p w14:paraId="314BF33E" w14:textId="77777777" w:rsidR="00FE210E" w:rsidRPr="00A21B66" w:rsidRDefault="00864541" w:rsidP="00A21B66">
      <w:pPr>
        <w:numPr>
          <w:ilvl w:val="0"/>
          <w:numId w:val="2"/>
        </w:numPr>
        <w:spacing w:line="276" w:lineRule="auto"/>
        <w:rPr>
          <w:rFonts w:asciiTheme="majorHAnsi" w:hAnsiTheme="majorHAnsi" w:cstheme="majorHAnsi"/>
        </w:rPr>
      </w:pPr>
      <w:r w:rsidRPr="00A21B66">
        <w:rPr>
          <w:rFonts w:asciiTheme="majorHAnsi" w:hAnsiTheme="majorHAnsi" w:cstheme="majorHAnsi"/>
        </w:rPr>
        <w:t>Wearing rubber gloves, b</w:t>
      </w:r>
      <w:r w:rsidR="00FE210E" w:rsidRPr="00A21B66">
        <w:rPr>
          <w:rFonts w:asciiTheme="majorHAnsi" w:hAnsiTheme="majorHAnsi" w:cstheme="majorHAnsi"/>
        </w:rPr>
        <w:t>reak open the garbage: sort into bags. Label the bags as you go. Make sure one bag is marked “packaging”.</w:t>
      </w:r>
      <w:r w:rsidR="00FE5D68" w:rsidRPr="00A21B66">
        <w:rPr>
          <w:rFonts w:asciiTheme="majorHAnsi" w:hAnsiTheme="majorHAnsi" w:cstheme="majorHAnsi"/>
        </w:rPr>
        <w:t xml:space="preserve"> </w:t>
      </w:r>
      <w:r w:rsidR="00FE210E" w:rsidRPr="00A21B66">
        <w:rPr>
          <w:rFonts w:asciiTheme="majorHAnsi" w:hAnsiTheme="majorHAnsi" w:cstheme="majorHAnsi"/>
        </w:rPr>
        <w:t xml:space="preserve">Have the </w:t>
      </w:r>
      <w:r w:rsidR="00723613" w:rsidRPr="00A21B66">
        <w:rPr>
          <w:rFonts w:asciiTheme="majorHAnsi" w:hAnsiTheme="majorHAnsi" w:cstheme="majorHAnsi"/>
        </w:rPr>
        <w:t>students</w:t>
      </w:r>
      <w:r w:rsidR="00FE210E" w:rsidRPr="00A21B66">
        <w:rPr>
          <w:rFonts w:asciiTheme="majorHAnsi" w:hAnsiTheme="majorHAnsi" w:cstheme="majorHAnsi"/>
        </w:rPr>
        <w:t xml:space="preserve"> call out what category the waste goes into. </w:t>
      </w:r>
    </w:p>
    <w:p w14:paraId="49BF57E1" w14:textId="77777777" w:rsidR="00FE210E" w:rsidRPr="00A21B66" w:rsidRDefault="00FE210E" w:rsidP="00A21B66">
      <w:pPr>
        <w:numPr>
          <w:ilvl w:val="0"/>
          <w:numId w:val="2"/>
        </w:numPr>
        <w:spacing w:line="276" w:lineRule="auto"/>
        <w:rPr>
          <w:rFonts w:asciiTheme="majorHAnsi" w:hAnsiTheme="majorHAnsi" w:cstheme="majorHAnsi"/>
        </w:rPr>
      </w:pPr>
      <w:r w:rsidRPr="00A21B66">
        <w:rPr>
          <w:rFonts w:asciiTheme="majorHAnsi" w:hAnsiTheme="majorHAnsi" w:cstheme="majorHAnsi"/>
        </w:rPr>
        <w:t xml:space="preserve">Once everything is sorted, weigh the </w:t>
      </w:r>
      <w:proofErr w:type="gramStart"/>
      <w:r w:rsidRPr="00A21B66">
        <w:rPr>
          <w:rFonts w:asciiTheme="majorHAnsi" w:hAnsiTheme="majorHAnsi" w:cstheme="majorHAnsi"/>
        </w:rPr>
        <w:t>bags</w:t>
      </w:r>
      <w:proofErr w:type="gramEnd"/>
      <w:r w:rsidRPr="00A21B66">
        <w:rPr>
          <w:rFonts w:asciiTheme="majorHAnsi" w:hAnsiTheme="majorHAnsi" w:cstheme="majorHAnsi"/>
        </w:rPr>
        <w:t xml:space="preserve"> and record the weights</w:t>
      </w:r>
      <w:r w:rsidR="00723613" w:rsidRPr="00A21B66">
        <w:rPr>
          <w:rFonts w:asciiTheme="majorHAnsi" w:hAnsiTheme="majorHAnsi" w:cstheme="majorHAnsi"/>
        </w:rPr>
        <w:t xml:space="preserve">. You already have the number of items. </w:t>
      </w:r>
      <w:r w:rsidRPr="00A21B66">
        <w:rPr>
          <w:rFonts w:asciiTheme="majorHAnsi" w:hAnsiTheme="majorHAnsi" w:cstheme="majorHAnsi"/>
        </w:rPr>
        <w:t xml:space="preserve"> </w:t>
      </w:r>
    </w:p>
    <w:p w14:paraId="4C9B4215" w14:textId="77777777" w:rsidR="00723613" w:rsidRPr="00A21B66" w:rsidRDefault="00723613" w:rsidP="00A21B66">
      <w:pPr>
        <w:numPr>
          <w:ilvl w:val="0"/>
          <w:numId w:val="2"/>
        </w:numPr>
        <w:spacing w:line="276" w:lineRule="auto"/>
        <w:rPr>
          <w:rFonts w:asciiTheme="majorHAnsi" w:hAnsiTheme="majorHAnsi" w:cstheme="majorHAnsi"/>
        </w:rPr>
      </w:pPr>
      <w:r w:rsidRPr="00A21B66">
        <w:rPr>
          <w:rFonts w:asciiTheme="majorHAnsi" w:hAnsiTheme="majorHAnsi" w:cstheme="majorHAnsi"/>
        </w:rPr>
        <w:t xml:space="preserve">Ask: </w:t>
      </w:r>
    </w:p>
    <w:p w14:paraId="7B42F651" w14:textId="77777777" w:rsidR="00FE5D68" w:rsidRPr="00A21B66" w:rsidRDefault="00723613" w:rsidP="00A21B66">
      <w:pPr>
        <w:numPr>
          <w:ilvl w:val="1"/>
          <w:numId w:val="2"/>
        </w:numPr>
        <w:spacing w:line="276" w:lineRule="auto"/>
        <w:rPr>
          <w:rFonts w:asciiTheme="majorHAnsi" w:hAnsiTheme="majorHAnsi" w:cstheme="majorHAnsi"/>
        </w:rPr>
      </w:pPr>
      <w:r w:rsidRPr="00A21B66">
        <w:rPr>
          <w:rFonts w:asciiTheme="majorHAnsi" w:hAnsiTheme="majorHAnsi" w:cstheme="majorHAnsi"/>
        </w:rPr>
        <w:t>Is weight related to number of items? (No, an appliance will weight a lot. Packaging weighs little yet we’re likely to generate many little bits of it.</w:t>
      </w:r>
      <w:r w:rsidR="008A2A83" w:rsidRPr="00A21B66">
        <w:rPr>
          <w:rFonts w:asciiTheme="majorHAnsi" w:hAnsiTheme="majorHAnsi" w:cstheme="majorHAnsi"/>
        </w:rPr>
        <w:t>)</w:t>
      </w:r>
      <w:r w:rsidR="00FE5D68" w:rsidRPr="00A21B66">
        <w:rPr>
          <w:rFonts w:asciiTheme="majorHAnsi" w:hAnsiTheme="majorHAnsi" w:cstheme="majorHAnsi"/>
        </w:rPr>
        <w:t xml:space="preserve"> </w:t>
      </w:r>
    </w:p>
    <w:p w14:paraId="52F087B2" w14:textId="77777777" w:rsidR="00723613" w:rsidRPr="00A21B66" w:rsidRDefault="00723613" w:rsidP="00A21B66">
      <w:pPr>
        <w:numPr>
          <w:ilvl w:val="1"/>
          <w:numId w:val="2"/>
        </w:numPr>
        <w:spacing w:line="276" w:lineRule="auto"/>
        <w:rPr>
          <w:rFonts w:asciiTheme="majorHAnsi" w:hAnsiTheme="majorHAnsi" w:cstheme="majorHAnsi"/>
        </w:rPr>
      </w:pPr>
      <w:r w:rsidRPr="00A21B66">
        <w:rPr>
          <w:rFonts w:asciiTheme="majorHAnsi" w:hAnsiTheme="majorHAnsi" w:cstheme="majorHAnsi"/>
        </w:rPr>
        <w:t>Were we right in our hypotheses? (Will vary.)</w:t>
      </w:r>
    </w:p>
    <w:p w14:paraId="7092A4AF" w14:textId="77777777" w:rsidR="00723613" w:rsidRPr="00A21B66" w:rsidRDefault="008A2A83" w:rsidP="00A21B66">
      <w:pPr>
        <w:numPr>
          <w:ilvl w:val="1"/>
          <w:numId w:val="2"/>
        </w:numPr>
        <w:spacing w:line="276" w:lineRule="auto"/>
        <w:rPr>
          <w:rFonts w:asciiTheme="majorHAnsi" w:hAnsiTheme="majorHAnsi" w:cstheme="majorHAnsi"/>
        </w:rPr>
      </w:pPr>
      <w:r w:rsidRPr="00A21B66">
        <w:rPr>
          <w:rFonts w:asciiTheme="majorHAnsi" w:hAnsiTheme="majorHAnsi" w:cstheme="majorHAnsi"/>
        </w:rPr>
        <w:t>D</w:t>
      </w:r>
      <w:r w:rsidR="00723613" w:rsidRPr="00A21B66">
        <w:rPr>
          <w:rFonts w:asciiTheme="majorHAnsi" w:hAnsiTheme="majorHAnsi" w:cstheme="majorHAnsi"/>
        </w:rPr>
        <w:t>o you think this is typical trash, nationwide? (Answers will vary</w:t>
      </w:r>
      <w:r w:rsidRPr="00A21B66">
        <w:rPr>
          <w:rFonts w:asciiTheme="majorHAnsi" w:hAnsiTheme="majorHAnsi" w:cstheme="majorHAnsi"/>
        </w:rPr>
        <w:t xml:space="preserve">). </w:t>
      </w:r>
    </w:p>
    <w:p w14:paraId="44C4B26E" w14:textId="77777777" w:rsidR="00723613" w:rsidRPr="00A21B66" w:rsidRDefault="00723613" w:rsidP="00A21B66">
      <w:pPr>
        <w:numPr>
          <w:ilvl w:val="0"/>
          <w:numId w:val="2"/>
        </w:numPr>
        <w:spacing w:line="276" w:lineRule="auto"/>
        <w:rPr>
          <w:rFonts w:asciiTheme="majorHAnsi" w:hAnsiTheme="majorHAnsi" w:cstheme="majorHAnsi"/>
        </w:rPr>
      </w:pPr>
      <w:r w:rsidRPr="00A21B66">
        <w:rPr>
          <w:rFonts w:asciiTheme="majorHAnsi" w:hAnsiTheme="majorHAnsi" w:cstheme="majorHAnsi"/>
        </w:rPr>
        <w:t xml:space="preserve">Share the table of what’s in MSW. It will probably be a bit different than the teacher’s waste, but maybe not by much. </w:t>
      </w:r>
    </w:p>
    <w:p w14:paraId="48FDEC52" w14:textId="77777777" w:rsidR="00FE5D68" w:rsidRPr="00A21B66" w:rsidRDefault="00723613" w:rsidP="00A21B66">
      <w:pPr>
        <w:numPr>
          <w:ilvl w:val="0"/>
          <w:numId w:val="2"/>
        </w:numPr>
        <w:spacing w:line="276" w:lineRule="auto"/>
        <w:rPr>
          <w:rFonts w:asciiTheme="majorHAnsi" w:hAnsiTheme="majorHAnsi" w:cstheme="majorHAnsi"/>
        </w:rPr>
      </w:pPr>
      <w:r w:rsidRPr="00A21B66">
        <w:rPr>
          <w:rFonts w:asciiTheme="majorHAnsi" w:hAnsiTheme="majorHAnsi" w:cstheme="majorHAnsi"/>
        </w:rPr>
        <w:lastRenderedPageBreak/>
        <w:t xml:space="preserve">Explain that the table is getting old, since the survey was done </w:t>
      </w:r>
      <w:r w:rsidR="008A2A83" w:rsidRPr="00A21B66">
        <w:rPr>
          <w:rFonts w:asciiTheme="majorHAnsi" w:hAnsiTheme="majorHAnsi" w:cstheme="majorHAnsi"/>
        </w:rPr>
        <w:t xml:space="preserve">in 2005, </w:t>
      </w:r>
      <w:r w:rsidRPr="00A21B66">
        <w:rPr>
          <w:rFonts w:asciiTheme="majorHAnsi" w:hAnsiTheme="majorHAnsi" w:cstheme="majorHAnsi"/>
        </w:rPr>
        <w:t>but people’s habits can change very slowly, so it’s a good estimate of generation and content.</w:t>
      </w:r>
      <w:r w:rsidR="008A2A83" w:rsidRPr="00A21B66">
        <w:rPr>
          <w:rFonts w:asciiTheme="majorHAnsi" w:hAnsiTheme="majorHAnsi" w:cstheme="majorHAnsi"/>
        </w:rPr>
        <w:t xml:space="preserve"> (Internet shopping has increased use of cardboard boxes a bit.)</w:t>
      </w:r>
    </w:p>
    <w:p w14:paraId="505FCEC5" w14:textId="77777777" w:rsidR="008A2A83" w:rsidRPr="00A21B66" w:rsidRDefault="008A2A83" w:rsidP="00A21B66">
      <w:pPr>
        <w:numPr>
          <w:ilvl w:val="0"/>
          <w:numId w:val="2"/>
        </w:numPr>
        <w:spacing w:line="276" w:lineRule="auto"/>
        <w:rPr>
          <w:rFonts w:asciiTheme="majorHAnsi" w:hAnsiTheme="majorHAnsi" w:cstheme="majorHAnsi"/>
        </w:rPr>
      </w:pPr>
      <w:r w:rsidRPr="00A21B66">
        <w:rPr>
          <w:rFonts w:asciiTheme="majorHAnsi" w:hAnsiTheme="majorHAnsi" w:cstheme="majorHAnsi"/>
        </w:rPr>
        <w:t xml:space="preserve">You can see that cardboard and paper is a bid chunk of the “municipal solid waste stream”, (garbage that comes from homes and shops and institutions). But cardboard, which is used for packaging, is only part of that. It’s between 7% and 10% of the MSW. </w:t>
      </w:r>
      <w:r w:rsidR="00346EB2" w:rsidRPr="00A21B66">
        <w:rPr>
          <w:rFonts w:asciiTheme="majorHAnsi" w:hAnsiTheme="majorHAnsi" w:cstheme="majorHAnsi"/>
        </w:rPr>
        <w:t xml:space="preserve">There’s a lot more cardboard out there, but it’s being recycled into new boxes and doesn’t cause environmental problems. </w:t>
      </w:r>
      <w:r w:rsidRPr="00A21B66">
        <w:rPr>
          <w:rFonts w:asciiTheme="majorHAnsi" w:hAnsiTheme="majorHAnsi" w:cstheme="majorHAnsi"/>
        </w:rPr>
        <w:t xml:space="preserve">Plastic bags </w:t>
      </w:r>
      <w:r w:rsidR="00346EB2" w:rsidRPr="00A21B66">
        <w:rPr>
          <w:rFonts w:asciiTheme="majorHAnsi" w:hAnsiTheme="majorHAnsi" w:cstheme="majorHAnsi"/>
        </w:rPr>
        <w:t>and shrink wrap make up most of “plastic film”, which makes up 5%. Cans and bottles make up 5%. So packaging materials are only making up about 20% of the waste.</w:t>
      </w:r>
      <w:r w:rsidRPr="00A21B66">
        <w:rPr>
          <w:rFonts w:asciiTheme="majorHAnsi" w:hAnsiTheme="majorHAnsi" w:cstheme="majorHAnsi"/>
        </w:rPr>
        <w:t xml:space="preserve"> </w:t>
      </w:r>
    </w:p>
    <w:p w14:paraId="068C3243" w14:textId="77777777" w:rsidR="00FE5D68" w:rsidRPr="00A21B66" w:rsidRDefault="00723613" w:rsidP="00A21B66">
      <w:pPr>
        <w:numPr>
          <w:ilvl w:val="0"/>
          <w:numId w:val="2"/>
        </w:numPr>
        <w:spacing w:line="276" w:lineRule="auto"/>
        <w:rPr>
          <w:rFonts w:asciiTheme="majorHAnsi" w:hAnsiTheme="majorHAnsi" w:cstheme="majorHAnsi"/>
        </w:rPr>
      </w:pPr>
      <w:r w:rsidRPr="00A21B66">
        <w:rPr>
          <w:rFonts w:asciiTheme="majorHAnsi" w:hAnsiTheme="majorHAnsi" w:cstheme="majorHAnsi"/>
        </w:rPr>
        <w:t xml:space="preserve">Was it </w:t>
      </w:r>
      <w:proofErr w:type="gramStart"/>
      <w:r w:rsidRPr="00A21B66">
        <w:rPr>
          <w:rFonts w:asciiTheme="majorHAnsi" w:hAnsiTheme="majorHAnsi" w:cstheme="majorHAnsi"/>
        </w:rPr>
        <w:t>more or less that</w:t>
      </w:r>
      <w:proofErr w:type="gramEnd"/>
      <w:r w:rsidRPr="00A21B66">
        <w:rPr>
          <w:rFonts w:asciiTheme="majorHAnsi" w:hAnsiTheme="majorHAnsi" w:cstheme="majorHAnsi"/>
        </w:rPr>
        <w:t xml:space="preserve"> students expected? </w:t>
      </w:r>
    </w:p>
    <w:p w14:paraId="4B70EDE2" w14:textId="77777777" w:rsidR="001519CF" w:rsidRPr="00A21B66" w:rsidRDefault="001519CF" w:rsidP="00A21B66">
      <w:pPr>
        <w:numPr>
          <w:ilvl w:val="0"/>
          <w:numId w:val="2"/>
        </w:numPr>
        <w:spacing w:line="276" w:lineRule="auto"/>
        <w:rPr>
          <w:rFonts w:asciiTheme="majorHAnsi" w:hAnsiTheme="majorHAnsi" w:cstheme="majorHAnsi"/>
        </w:rPr>
      </w:pPr>
      <w:r w:rsidRPr="00A21B66">
        <w:rPr>
          <w:rFonts w:asciiTheme="majorHAnsi" w:hAnsiTheme="majorHAnsi" w:cstheme="majorHAnsi"/>
        </w:rPr>
        <w:t xml:space="preserve">Teacher’s choice: either help students turn those pounds and ounces into </w:t>
      </w:r>
      <w:proofErr w:type="gramStart"/>
      <w:r w:rsidRPr="00A21B66">
        <w:rPr>
          <w:rFonts w:asciiTheme="majorHAnsi" w:hAnsiTheme="majorHAnsi" w:cstheme="majorHAnsi"/>
        </w:rPr>
        <w:t>percentages, or</w:t>
      </w:r>
      <w:proofErr w:type="gramEnd"/>
      <w:r w:rsidRPr="00A21B66">
        <w:rPr>
          <w:rFonts w:asciiTheme="majorHAnsi" w:hAnsiTheme="majorHAnsi" w:cstheme="majorHAnsi"/>
        </w:rPr>
        <w:t xml:space="preserve"> assign this below as independent work. </w:t>
      </w:r>
    </w:p>
    <w:p w14:paraId="4662E41F" w14:textId="77777777" w:rsidR="00723613" w:rsidRPr="00A21B66" w:rsidRDefault="00723613" w:rsidP="00A21B66">
      <w:pPr>
        <w:numPr>
          <w:ilvl w:val="0"/>
          <w:numId w:val="2"/>
        </w:numPr>
        <w:spacing w:line="276" w:lineRule="auto"/>
        <w:rPr>
          <w:rFonts w:asciiTheme="majorHAnsi" w:hAnsiTheme="majorHAnsi" w:cstheme="majorHAnsi"/>
        </w:rPr>
      </w:pPr>
      <w:r w:rsidRPr="00A21B66">
        <w:rPr>
          <w:rFonts w:asciiTheme="majorHAnsi" w:hAnsiTheme="majorHAnsi" w:cstheme="majorHAnsi"/>
        </w:rPr>
        <w:t>Throw out the bags of trash. Tidy up the table.</w:t>
      </w:r>
    </w:p>
    <w:p w14:paraId="5AD65E1D" w14:textId="77777777" w:rsidR="00FE5D68" w:rsidRPr="00A21B66" w:rsidRDefault="00B817F2" w:rsidP="00A21B66">
      <w:pPr>
        <w:numPr>
          <w:ilvl w:val="0"/>
          <w:numId w:val="2"/>
        </w:numPr>
        <w:spacing w:line="276" w:lineRule="auto"/>
        <w:rPr>
          <w:rFonts w:asciiTheme="majorHAnsi" w:hAnsiTheme="majorHAnsi" w:cstheme="majorHAnsi"/>
        </w:rPr>
      </w:pPr>
      <w:r w:rsidRPr="00A21B66">
        <w:rPr>
          <w:rFonts w:asciiTheme="majorHAnsi" w:hAnsiTheme="majorHAnsi" w:cstheme="majorHAnsi"/>
        </w:rPr>
        <w:t xml:space="preserve">Think of items that could be recycled, but often </w:t>
      </w:r>
      <w:proofErr w:type="gramStart"/>
      <w:r w:rsidRPr="00A21B66">
        <w:rPr>
          <w:rFonts w:asciiTheme="majorHAnsi" w:hAnsiTheme="majorHAnsi" w:cstheme="majorHAnsi"/>
        </w:rPr>
        <w:t>aren’t:</w:t>
      </w:r>
      <w:proofErr w:type="gramEnd"/>
      <w:r w:rsidRPr="00A21B66">
        <w:rPr>
          <w:rFonts w:asciiTheme="majorHAnsi" w:hAnsiTheme="majorHAnsi" w:cstheme="majorHAnsi"/>
        </w:rPr>
        <w:t xml:space="preserve"> clothing and textiles is a common one. Note how to do it locally. (</w:t>
      </w:r>
      <w:proofErr w:type="gramStart"/>
      <w:r w:rsidRPr="00A21B66">
        <w:rPr>
          <w:rFonts w:asciiTheme="majorHAnsi" w:hAnsiTheme="majorHAnsi" w:cstheme="majorHAnsi"/>
        </w:rPr>
        <w:t>Usually</w:t>
      </w:r>
      <w:proofErr w:type="gramEnd"/>
      <w:r w:rsidRPr="00A21B66">
        <w:rPr>
          <w:rFonts w:asciiTheme="majorHAnsi" w:hAnsiTheme="majorHAnsi" w:cstheme="majorHAnsi"/>
        </w:rPr>
        <w:t xml:space="preserve"> a bin in a parking lot, but also Good Will, Veterans, or other agencies.)</w:t>
      </w:r>
      <w:r w:rsidR="00FE5D68" w:rsidRPr="00A21B66">
        <w:rPr>
          <w:rFonts w:asciiTheme="majorHAnsi" w:hAnsiTheme="majorHAnsi" w:cstheme="majorHAnsi"/>
        </w:rPr>
        <w:t xml:space="preserve">  </w:t>
      </w:r>
    </w:p>
    <w:p w14:paraId="6CE56B1B" w14:textId="77777777" w:rsidR="00FE5D68" w:rsidRPr="00A21B66" w:rsidRDefault="00FE5D68" w:rsidP="00A21B66">
      <w:pPr>
        <w:spacing w:line="276" w:lineRule="auto"/>
        <w:rPr>
          <w:rFonts w:asciiTheme="majorHAnsi" w:hAnsiTheme="majorHAnsi" w:cstheme="majorHAnsi"/>
        </w:rPr>
      </w:pPr>
    </w:p>
    <w:p w14:paraId="384ACC37" w14:textId="77777777" w:rsidR="00723613" w:rsidRPr="00A21B66" w:rsidRDefault="00FE5D68" w:rsidP="00A21B66">
      <w:pPr>
        <w:spacing w:line="276" w:lineRule="auto"/>
        <w:rPr>
          <w:rFonts w:asciiTheme="majorHAnsi" w:hAnsiTheme="majorHAnsi" w:cstheme="majorHAnsi"/>
        </w:rPr>
      </w:pPr>
      <w:r w:rsidRPr="00A21B66">
        <w:rPr>
          <w:rFonts w:asciiTheme="majorHAnsi" w:hAnsiTheme="majorHAnsi" w:cstheme="majorHAnsi"/>
        </w:rPr>
        <w:t>Guided and Independent Practice</w:t>
      </w:r>
      <w:r w:rsidR="00723613" w:rsidRPr="00A21B66">
        <w:rPr>
          <w:rFonts w:asciiTheme="majorHAnsi" w:hAnsiTheme="majorHAnsi" w:cstheme="majorHAnsi"/>
        </w:rPr>
        <w:t xml:space="preserve"> </w:t>
      </w:r>
    </w:p>
    <w:p w14:paraId="288938EB" w14:textId="77777777" w:rsidR="001519CF" w:rsidRPr="00A21B66" w:rsidRDefault="001519CF" w:rsidP="00A21B66">
      <w:pPr>
        <w:numPr>
          <w:ilvl w:val="0"/>
          <w:numId w:val="8"/>
        </w:numPr>
        <w:tabs>
          <w:tab w:val="clear" w:pos="1440"/>
        </w:tabs>
        <w:spacing w:line="276" w:lineRule="auto"/>
        <w:ind w:left="720"/>
        <w:rPr>
          <w:rFonts w:asciiTheme="majorHAnsi" w:hAnsiTheme="majorHAnsi" w:cstheme="majorHAnsi"/>
        </w:rPr>
      </w:pPr>
      <w:r w:rsidRPr="00A21B66">
        <w:rPr>
          <w:rFonts w:asciiTheme="majorHAnsi" w:hAnsiTheme="majorHAnsi" w:cstheme="majorHAnsi"/>
        </w:rPr>
        <w:t>Optional: have students turn all trash weights to ounces (or retain in grams if recorded that way.). Calculate percentages of each bag as part of the whole. Optional: have some students do each category, just to double check the numbers, but don’t have each student calculate all categories</w:t>
      </w:r>
      <w:r w:rsidR="00346EB2" w:rsidRPr="00A21B66">
        <w:rPr>
          <w:rFonts w:asciiTheme="majorHAnsi" w:hAnsiTheme="majorHAnsi" w:cstheme="majorHAnsi"/>
        </w:rPr>
        <w:t xml:space="preserve">. This will </w:t>
      </w:r>
      <w:r w:rsidRPr="00A21B66">
        <w:rPr>
          <w:rFonts w:asciiTheme="majorHAnsi" w:hAnsiTheme="majorHAnsi" w:cstheme="majorHAnsi"/>
        </w:rPr>
        <w:t xml:space="preserve">expedite the </w:t>
      </w:r>
      <w:r w:rsidR="00346EB2" w:rsidRPr="00A21B66">
        <w:rPr>
          <w:rFonts w:asciiTheme="majorHAnsi" w:hAnsiTheme="majorHAnsi" w:cstheme="majorHAnsi"/>
        </w:rPr>
        <w:t>activity</w:t>
      </w:r>
      <w:r w:rsidRPr="00A21B66">
        <w:rPr>
          <w:rFonts w:asciiTheme="majorHAnsi" w:hAnsiTheme="majorHAnsi" w:cstheme="majorHAnsi"/>
        </w:rPr>
        <w:t>.</w:t>
      </w:r>
    </w:p>
    <w:p w14:paraId="03326753" w14:textId="77777777" w:rsidR="00723613" w:rsidRPr="00A21B66" w:rsidRDefault="00723613" w:rsidP="00A21B66">
      <w:pPr>
        <w:pStyle w:val="Heading5"/>
        <w:spacing w:line="276" w:lineRule="auto"/>
        <w:rPr>
          <w:rFonts w:asciiTheme="majorHAnsi" w:hAnsiTheme="majorHAnsi" w:cstheme="majorHAnsi"/>
          <w:b w:val="0"/>
          <w:sz w:val="24"/>
          <w:u w:val="none"/>
        </w:rPr>
      </w:pPr>
    </w:p>
    <w:p w14:paraId="3FB29C7D" w14:textId="77777777" w:rsidR="00FE5D68" w:rsidRPr="00A21B66" w:rsidRDefault="00FE5D68" w:rsidP="00A21B66">
      <w:pPr>
        <w:pStyle w:val="Heading5"/>
        <w:spacing w:line="276" w:lineRule="auto"/>
        <w:ind w:left="0"/>
        <w:rPr>
          <w:rFonts w:asciiTheme="majorHAnsi" w:hAnsiTheme="majorHAnsi" w:cstheme="majorHAnsi"/>
          <w:b w:val="0"/>
          <w:sz w:val="24"/>
          <w:u w:val="none"/>
        </w:rPr>
      </w:pPr>
      <w:r w:rsidRPr="00A21B66">
        <w:rPr>
          <w:rFonts w:asciiTheme="majorHAnsi" w:hAnsiTheme="majorHAnsi" w:cstheme="majorHAnsi"/>
          <w:b w:val="0"/>
          <w:sz w:val="24"/>
          <w:u w:val="none"/>
        </w:rPr>
        <w:t>Closure</w:t>
      </w:r>
      <w:r w:rsidR="00E25942" w:rsidRPr="00A21B66">
        <w:rPr>
          <w:rFonts w:asciiTheme="majorHAnsi" w:hAnsiTheme="majorHAnsi" w:cstheme="majorHAnsi"/>
          <w:b w:val="0"/>
          <w:sz w:val="24"/>
          <w:u w:val="none"/>
        </w:rPr>
        <w:t xml:space="preserve"> </w:t>
      </w:r>
    </w:p>
    <w:p w14:paraId="6C55030F" w14:textId="77777777" w:rsidR="0048451D" w:rsidRPr="00A21B66" w:rsidRDefault="0048451D" w:rsidP="00A21B66">
      <w:pPr>
        <w:pStyle w:val="BodyTextIndent"/>
        <w:numPr>
          <w:ilvl w:val="0"/>
          <w:numId w:val="7"/>
        </w:numPr>
        <w:spacing w:line="276" w:lineRule="auto"/>
        <w:rPr>
          <w:rFonts w:asciiTheme="majorHAnsi" w:hAnsiTheme="majorHAnsi" w:cstheme="majorHAnsi"/>
          <w:sz w:val="24"/>
        </w:rPr>
      </w:pPr>
      <w:r w:rsidRPr="00A21B66">
        <w:rPr>
          <w:rFonts w:asciiTheme="majorHAnsi" w:hAnsiTheme="majorHAnsi" w:cstheme="majorHAnsi"/>
          <w:sz w:val="24"/>
        </w:rPr>
        <w:t xml:space="preserve">Conclude: the biggest portion of our MSW may not be the most problematic. Because packaging is small, it can escape trash bags (that’s why many towns require disposal in cans), and get into storm sewers, and blow around. Because packaging is often plastic, it doesn’t decompose and hangs around. </w:t>
      </w:r>
      <w:r w:rsidR="001519CF" w:rsidRPr="00A21B66">
        <w:rPr>
          <w:rFonts w:asciiTheme="majorHAnsi" w:hAnsiTheme="majorHAnsi" w:cstheme="majorHAnsi"/>
          <w:sz w:val="24"/>
        </w:rPr>
        <w:t xml:space="preserve">Toys are lost down storm </w:t>
      </w:r>
      <w:proofErr w:type="gramStart"/>
      <w:r w:rsidR="001519CF" w:rsidRPr="00A21B66">
        <w:rPr>
          <w:rFonts w:asciiTheme="majorHAnsi" w:hAnsiTheme="majorHAnsi" w:cstheme="majorHAnsi"/>
          <w:sz w:val="24"/>
        </w:rPr>
        <w:t>drains, and</w:t>
      </w:r>
      <w:proofErr w:type="gramEnd"/>
      <w:r w:rsidR="001519CF" w:rsidRPr="00A21B66">
        <w:rPr>
          <w:rFonts w:asciiTheme="majorHAnsi" w:hAnsiTheme="majorHAnsi" w:cstheme="majorHAnsi"/>
          <w:sz w:val="24"/>
        </w:rPr>
        <w:t xml:space="preserve"> show up in the bay. This is being prevented as each town adds baffles to storm drains. </w:t>
      </w:r>
    </w:p>
    <w:p w14:paraId="14633A8E" w14:textId="77777777" w:rsidR="0048451D" w:rsidRPr="00A21B66" w:rsidRDefault="0048451D" w:rsidP="00A21B66">
      <w:pPr>
        <w:pStyle w:val="BodyTextIndent"/>
        <w:numPr>
          <w:ilvl w:val="0"/>
          <w:numId w:val="7"/>
        </w:numPr>
        <w:spacing w:line="276" w:lineRule="auto"/>
        <w:rPr>
          <w:rFonts w:asciiTheme="majorHAnsi" w:hAnsiTheme="majorHAnsi" w:cstheme="majorHAnsi"/>
          <w:sz w:val="24"/>
        </w:rPr>
      </w:pPr>
      <w:r w:rsidRPr="00A21B66">
        <w:rPr>
          <w:rFonts w:asciiTheme="majorHAnsi" w:hAnsiTheme="majorHAnsi" w:cstheme="majorHAnsi"/>
          <w:sz w:val="24"/>
        </w:rPr>
        <w:t xml:space="preserve">The problem is not only a technical one, </w:t>
      </w:r>
      <w:proofErr w:type="gramStart"/>
      <w:r w:rsidRPr="00A21B66">
        <w:rPr>
          <w:rFonts w:asciiTheme="majorHAnsi" w:hAnsiTheme="majorHAnsi" w:cstheme="majorHAnsi"/>
          <w:sz w:val="24"/>
        </w:rPr>
        <w:t>it’s</w:t>
      </w:r>
      <w:proofErr w:type="gramEnd"/>
      <w:r w:rsidRPr="00A21B66">
        <w:rPr>
          <w:rFonts w:asciiTheme="majorHAnsi" w:hAnsiTheme="majorHAnsi" w:cstheme="majorHAnsi"/>
          <w:sz w:val="24"/>
        </w:rPr>
        <w:t xml:space="preserve"> a behavioral one. Much of the trash is not </w:t>
      </w:r>
      <w:proofErr w:type="gramStart"/>
      <w:r w:rsidRPr="00A21B66">
        <w:rPr>
          <w:rFonts w:asciiTheme="majorHAnsi" w:hAnsiTheme="majorHAnsi" w:cstheme="majorHAnsi"/>
          <w:sz w:val="24"/>
        </w:rPr>
        <w:t>escaped, but</w:t>
      </w:r>
      <w:proofErr w:type="gramEnd"/>
      <w:r w:rsidRPr="00A21B66">
        <w:rPr>
          <w:rFonts w:asciiTheme="majorHAnsi" w:hAnsiTheme="majorHAnsi" w:cstheme="majorHAnsi"/>
          <w:sz w:val="24"/>
        </w:rPr>
        <w:t xml:space="preserve"> dumped. </w:t>
      </w:r>
    </w:p>
    <w:p w14:paraId="3DCA26D6" w14:textId="77777777" w:rsidR="00B817F2" w:rsidRPr="00A21B66" w:rsidRDefault="00B817F2" w:rsidP="00A21B66">
      <w:pPr>
        <w:pStyle w:val="BodyTextIndent"/>
        <w:numPr>
          <w:ilvl w:val="0"/>
          <w:numId w:val="7"/>
        </w:numPr>
        <w:spacing w:line="276" w:lineRule="auto"/>
        <w:rPr>
          <w:rFonts w:asciiTheme="majorHAnsi" w:hAnsiTheme="majorHAnsi" w:cstheme="majorHAnsi"/>
          <w:sz w:val="24"/>
        </w:rPr>
      </w:pPr>
      <w:r w:rsidRPr="00A21B66">
        <w:rPr>
          <w:rFonts w:asciiTheme="majorHAnsi" w:hAnsiTheme="majorHAnsi" w:cstheme="majorHAnsi"/>
          <w:sz w:val="24"/>
        </w:rPr>
        <w:t>Teacher asks why people behave this way, and who’s responsibility it is to clean the bay. (Many answers are valid.)</w:t>
      </w:r>
    </w:p>
    <w:p w14:paraId="0F40C400" w14:textId="77777777" w:rsidR="00FE5D68" w:rsidRPr="00A21B66" w:rsidRDefault="00FE5D68" w:rsidP="00A21B66">
      <w:pPr>
        <w:spacing w:line="276" w:lineRule="auto"/>
        <w:rPr>
          <w:rFonts w:asciiTheme="majorHAnsi" w:hAnsiTheme="majorHAnsi" w:cstheme="majorHAnsi"/>
        </w:rPr>
      </w:pPr>
    </w:p>
    <w:p w14:paraId="42ABE8D3" w14:textId="77777777" w:rsidR="00FE5D68" w:rsidRPr="00A21B66" w:rsidRDefault="00FE5D68" w:rsidP="00A21B66">
      <w:pPr>
        <w:spacing w:line="276" w:lineRule="auto"/>
        <w:rPr>
          <w:rFonts w:asciiTheme="majorHAnsi" w:hAnsiTheme="majorHAnsi" w:cstheme="majorHAnsi"/>
        </w:rPr>
      </w:pPr>
      <w:r w:rsidRPr="00A21B66">
        <w:rPr>
          <w:rFonts w:asciiTheme="majorHAnsi" w:hAnsiTheme="majorHAnsi" w:cstheme="majorHAnsi"/>
        </w:rPr>
        <w:t>Assessment:</w:t>
      </w:r>
    </w:p>
    <w:p w14:paraId="580FC2AA" w14:textId="77777777" w:rsidR="00FE5D68" w:rsidRPr="00A21B66" w:rsidRDefault="00FE5D68" w:rsidP="00A21B66">
      <w:pPr>
        <w:spacing w:line="276" w:lineRule="auto"/>
        <w:ind w:left="720"/>
        <w:rPr>
          <w:rFonts w:asciiTheme="majorHAnsi" w:hAnsiTheme="majorHAnsi" w:cstheme="majorHAnsi"/>
        </w:rPr>
      </w:pPr>
      <w:r w:rsidRPr="00A21B66">
        <w:rPr>
          <w:rFonts w:asciiTheme="majorHAnsi" w:hAnsiTheme="majorHAnsi" w:cstheme="majorHAnsi"/>
        </w:rPr>
        <w:t xml:space="preserve">1) </w:t>
      </w:r>
      <w:r w:rsidR="0048451D" w:rsidRPr="00A21B66">
        <w:rPr>
          <w:rFonts w:asciiTheme="majorHAnsi" w:hAnsiTheme="majorHAnsi" w:cstheme="majorHAnsi"/>
        </w:rPr>
        <w:t>Teacher will assess whether students could identify the packaging materials as sorted by their contributions to discussion during sorting.</w:t>
      </w:r>
    </w:p>
    <w:p w14:paraId="6FABCFB1" w14:textId="77777777" w:rsidR="0048451D" w:rsidRPr="00A21B66" w:rsidRDefault="00FE5D68" w:rsidP="00A21B66">
      <w:pPr>
        <w:spacing w:line="276" w:lineRule="auto"/>
        <w:ind w:left="720"/>
        <w:rPr>
          <w:rFonts w:asciiTheme="majorHAnsi" w:hAnsiTheme="majorHAnsi" w:cstheme="majorHAnsi"/>
        </w:rPr>
      </w:pPr>
      <w:r w:rsidRPr="00A21B66">
        <w:rPr>
          <w:rFonts w:asciiTheme="majorHAnsi" w:hAnsiTheme="majorHAnsi" w:cstheme="majorHAnsi"/>
        </w:rPr>
        <w:lastRenderedPageBreak/>
        <w:t xml:space="preserve">2) The teacher will assess students’ understanding of </w:t>
      </w:r>
      <w:r w:rsidR="0048451D" w:rsidRPr="00A21B66">
        <w:rPr>
          <w:rFonts w:asciiTheme="majorHAnsi" w:hAnsiTheme="majorHAnsi" w:cstheme="majorHAnsi"/>
        </w:rPr>
        <w:t xml:space="preserve">sorting by function rather than by material by </w:t>
      </w:r>
      <w:r w:rsidRPr="00A21B66">
        <w:rPr>
          <w:rFonts w:asciiTheme="majorHAnsi" w:hAnsiTheme="majorHAnsi" w:cstheme="majorHAnsi"/>
        </w:rPr>
        <w:t xml:space="preserve">evaluation of </w:t>
      </w:r>
      <w:r w:rsidR="0048451D" w:rsidRPr="00A21B66">
        <w:rPr>
          <w:rFonts w:asciiTheme="majorHAnsi" w:hAnsiTheme="majorHAnsi" w:cstheme="majorHAnsi"/>
        </w:rPr>
        <w:t>verbal response.</w:t>
      </w:r>
    </w:p>
    <w:p w14:paraId="4C5D8417" w14:textId="00491E53" w:rsidR="00B817F2" w:rsidRPr="00A21B66" w:rsidRDefault="001519CF" w:rsidP="00A21B66">
      <w:pPr>
        <w:spacing w:line="276" w:lineRule="auto"/>
        <w:ind w:left="720"/>
        <w:rPr>
          <w:rFonts w:asciiTheme="majorHAnsi" w:hAnsiTheme="majorHAnsi" w:cstheme="majorHAnsi"/>
        </w:rPr>
      </w:pPr>
      <w:r w:rsidRPr="00A21B66">
        <w:rPr>
          <w:rFonts w:asciiTheme="majorHAnsi" w:hAnsiTheme="majorHAnsi" w:cstheme="majorHAnsi"/>
        </w:rPr>
        <w:t xml:space="preserve">3) Teacher will assess student ease with calculating percentages. </w:t>
      </w:r>
    </w:p>
    <w:p w14:paraId="3AA14D02" w14:textId="17E71905" w:rsidR="00864541" w:rsidRPr="00A21B66" w:rsidRDefault="00A21B66" w:rsidP="00A21B66">
      <w:pPr>
        <w:spacing w:line="276" w:lineRule="auto"/>
        <w:ind w:left="720"/>
        <w:rPr>
          <w:rFonts w:asciiTheme="majorHAnsi" w:hAnsiTheme="majorHAnsi" w:cstheme="majorHAnsi"/>
        </w:rPr>
      </w:pPr>
      <w:r>
        <w:rPr>
          <w:rFonts w:asciiTheme="majorHAnsi" w:hAnsiTheme="majorHAnsi" w:cstheme="majorHAnsi"/>
        </w:rPr>
        <w:t>4</w:t>
      </w:r>
      <w:r w:rsidR="00864541" w:rsidRPr="00A21B66">
        <w:rPr>
          <w:rFonts w:asciiTheme="majorHAnsi" w:hAnsiTheme="majorHAnsi" w:cstheme="majorHAnsi"/>
        </w:rPr>
        <w:t xml:space="preserve">) Optionally, teacher may assess group performance when working together on a mural, skit, song, </w:t>
      </w:r>
      <w:proofErr w:type="gramStart"/>
      <w:r w:rsidR="00864541" w:rsidRPr="00A21B66">
        <w:rPr>
          <w:rFonts w:asciiTheme="majorHAnsi" w:hAnsiTheme="majorHAnsi" w:cstheme="majorHAnsi"/>
        </w:rPr>
        <w:t>poem</w:t>
      </w:r>
      <w:proofErr w:type="gramEnd"/>
      <w:r w:rsidR="00864541" w:rsidRPr="00A21B66">
        <w:rPr>
          <w:rFonts w:asciiTheme="majorHAnsi" w:hAnsiTheme="majorHAnsi" w:cstheme="majorHAnsi"/>
        </w:rPr>
        <w:t xml:space="preserve"> or other creative expression summarizing the results of their sort. </w:t>
      </w:r>
    </w:p>
    <w:p w14:paraId="591419B8" w14:textId="77777777" w:rsidR="0048451D" w:rsidRPr="00A21B66" w:rsidRDefault="0048451D" w:rsidP="00A21B66">
      <w:pPr>
        <w:spacing w:line="276" w:lineRule="auto"/>
        <w:rPr>
          <w:rFonts w:asciiTheme="majorHAnsi" w:hAnsiTheme="majorHAnsi" w:cstheme="majorHAnsi"/>
        </w:rPr>
      </w:pPr>
    </w:p>
    <w:p w14:paraId="732B996F" w14:textId="77777777" w:rsidR="00FE5D68" w:rsidRPr="00A21B66" w:rsidRDefault="00FE5D68" w:rsidP="00A21B66">
      <w:pPr>
        <w:spacing w:line="276" w:lineRule="auto"/>
        <w:rPr>
          <w:rFonts w:asciiTheme="majorHAnsi" w:hAnsiTheme="majorHAnsi" w:cstheme="majorHAnsi"/>
        </w:rPr>
      </w:pPr>
      <w:r w:rsidRPr="00A21B66">
        <w:rPr>
          <w:rFonts w:asciiTheme="majorHAnsi" w:hAnsiTheme="majorHAnsi" w:cstheme="majorHAnsi"/>
        </w:rPr>
        <w:t>Extension of Lesson:</w:t>
      </w:r>
    </w:p>
    <w:p w14:paraId="6AAA1F3F" w14:textId="77777777" w:rsidR="0048451D" w:rsidRPr="00A21B66" w:rsidRDefault="00FE5D68" w:rsidP="00A21B66">
      <w:pPr>
        <w:numPr>
          <w:ilvl w:val="0"/>
          <w:numId w:val="4"/>
        </w:numPr>
        <w:spacing w:line="276" w:lineRule="auto"/>
        <w:rPr>
          <w:rFonts w:asciiTheme="majorHAnsi" w:hAnsiTheme="majorHAnsi" w:cstheme="majorHAnsi"/>
        </w:rPr>
      </w:pPr>
      <w:r w:rsidRPr="00A21B66">
        <w:rPr>
          <w:rFonts w:asciiTheme="majorHAnsi" w:hAnsiTheme="majorHAnsi" w:cstheme="majorHAnsi"/>
        </w:rPr>
        <w:t xml:space="preserve">Student can </w:t>
      </w:r>
      <w:r w:rsidR="0048451D" w:rsidRPr="00A21B66">
        <w:rPr>
          <w:rFonts w:asciiTheme="majorHAnsi" w:hAnsiTheme="majorHAnsi" w:cstheme="majorHAnsi"/>
        </w:rPr>
        <w:t xml:space="preserve">discuss what would happen if New Jersey had a bottle bill. Would people really clean up the highways to cash in the ten cents? </w:t>
      </w:r>
    </w:p>
    <w:p w14:paraId="1B7DB1B2" w14:textId="7659D313" w:rsidR="00FE5D68" w:rsidRPr="00A21B66" w:rsidRDefault="0048451D" w:rsidP="00A21B66">
      <w:pPr>
        <w:numPr>
          <w:ilvl w:val="0"/>
          <w:numId w:val="4"/>
        </w:numPr>
        <w:spacing w:line="276" w:lineRule="auto"/>
        <w:rPr>
          <w:rFonts w:asciiTheme="majorHAnsi" w:hAnsiTheme="majorHAnsi" w:cstheme="majorHAnsi"/>
        </w:rPr>
      </w:pPr>
      <w:r w:rsidRPr="00A21B66">
        <w:rPr>
          <w:rFonts w:asciiTheme="majorHAnsi" w:hAnsiTheme="majorHAnsi" w:cstheme="majorHAnsi"/>
        </w:rPr>
        <w:t xml:space="preserve">Students can find out if their town has a strong Clean Communities program and find out what they do and how they spend their money. They can find out how Clean Communities gets its money (tax on disposable beverages sold). </w:t>
      </w:r>
    </w:p>
    <w:p w14:paraId="4016AC2B" w14:textId="77777777" w:rsidR="00FE5D68" w:rsidRPr="00A21B66" w:rsidRDefault="0048451D" w:rsidP="00A21B66">
      <w:pPr>
        <w:numPr>
          <w:ilvl w:val="0"/>
          <w:numId w:val="4"/>
        </w:numPr>
        <w:spacing w:line="276" w:lineRule="auto"/>
        <w:rPr>
          <w:rFonts w:asciiTheme="majorHAnsi" w:hAnsiTheme="majorHAnsi" w:cstheme="majorHAnsi"/>
        </w:rPr>
      </w:pPr>
      <w:r w:rsidRPr="00A21B66">
        <w:rPr>
          <w:rFonts w:asciiTheme="majorHAnsi" w:hAnsiTheme="majorHAnsi" w:cstheme="majorHAnsi"/>
        </w:rPr>
        <w:t>Teacher can move on to a lesson on why people litter</w:t>
      </w:r>
      <w:r w:rsidR="00373976" w:rsidRPr="00A21B66">
        <w:rPr>
          <w:rFonts w:asciiTheme="majorHAnsi" w:hAnsiTheme="majorHAnsi" w:cstheme="majorHAnsi"/>
        </w:rPr>
        <w:t xml:space="preserve"> (How did it get there?)</w:t>
      </w:r>
      <w:r w:rsidRPr="00A21B66">
        <w:rPr>
          <w:rFonts w:asciiTheme="majorHAnsi" w:hAnsiTheme="majorHAnsi" w:cstheme="majorHAnsi"/>
        </w:rPr>
        <w:t>.</w:t>
      </w:r>
    </w:p>
    <w:p w14:paraId="40D7B16E" w14:textId="30ACF5AE" w:rsidR="00B817F2" w:rsidRPr="00A21B66" w:rsidRDefault="00B817F2" w:rsidP="00A21B66">
      <w:pPr>
        <w:numPr>
          <w:ilvl w:val="0"/>
          <w:numId w:val="4"/>
        </w:numPr>
        <w:spacing w:line="276" w:lineRule="auto"/>
        <w:rPr>
          <w:rFonts w:asciiTheme="majorHAnsi" w:hAnsiTheme="majorHAnsi" w:cstheme="majorHAnsi"/>
        </w:rPr>
      </w:pPr>
      <w:r w:rsidRPr="00A21B66">
        <w:rPr>
          <w:rFonts w:asciiTheme="majorHAnsi" w:hAnsiTheme="majorHAnsi" w:cstheme="majorHAnsi"/>
        </w:rPr>
        <w:t>Food is a big part of MSW. Students can research communities where the government has banned food from landfills and incinerator</w:t>
      </w:r>
      <w:r w:rsidR="00A21B66">
        <w:rPr>
          <w:rFonts w:asciiTheme="majorHAnsi" w:hAnsiTheme="majorHAnsi" w:cstheme="majorHAnsi"/>
        </w:rPr>
        <w:t>s</w:t>
      </w:r>
      <w:r w:rsidRPr="00A21B66">
        <w:rPr>
          <w:rFonts w:asciiTheme="majorHAnsi" w:hAnsiTheme="majorHAnsi" w:cstheme="majorHAnsi"/>
        </w:rPr>
        <w:t xml:space="preserve"> and built food composting plants. They use taxpayer money to do so. Students can explore the pros and cons of this. (See San Francisco for instance). </w:t>
      </w:r>
    </w:p>
    <w:p w14:paraId="2DBEB190" w14:textId="77777777" w:rsidR="00864541" w:rsidRPr="00A21B66" w:rsidRDefault="00864541" w:rsidP="00A21B66">
      <w:pPr>
        <w:numPr>
          <w:ilvl w:val="0"/>
          <w:numId w:val="4"/>
        </w:numPr>
        <w:spacing w:line="276" w:lineRule="auto"/>
        <w:rPr>
          <w:rFonts w:asciiTheme="majorHAnsi" w:hAnsiTheme="majorHAnsi" w:cstheme="majorHAnsi"/>
        </w:rPr>
      </w:pPr>
      <w:r w:rsidRPr="00A21B66">
        <w:rPr>
          <w:rFonts w:asciiTheme="majorHAnsi" w:hAnsiTheme="majorHAnsi" w:cstheme="majorHAnsi"/>
        </w:rPr>
        <w:t xml:space="preserve">This can be tied to renewable and nonrenewable resource and global sharing of resources, </w:t>
      </w:r>
      <w:r w:rsidR="00E25942" w:rsidRPr="00A21B66">
        <w:rPr>
          <w:rFonts w:asciiTheme="majorHAnsi" w:hAnsiTheme="majorHAnsi" w:cstheme="majorHAnsi"/>
        </w:rPr>
        <w:t>depending upon the school’s curricula</w:t>
      </w:r>
      <w:r w:rsidRPr="00A21B66">
        <w:rPr>
          <w:rFonts w:asciiTheme="majorHAnsi" w:hAnsiTheme="majorHAnsi" w:cstheme="majorHAnsi"/>
        </w:rPr>
        <w:t xml:space="preserve">. </w:t>
      </w:r>
    </w:p>
    <w:p w14:paraId="07AEAAAC" w14:textId="77777777" w:rsidR="00864541" w:rsidRPr="00A21B66" w:rsidRDefault="00864541" w:rsidP="00A21B66">
      <w:pPr>
        <w:numPr>
          <w:ilvl w:val="0"/>
          <w:numId w:val="4"/>
        </w:numPr>
        <w:spacing w:line="276" w:lineRule="auto"/>
        <w:rPr>
          <w:rFonts w:asciiTheme="majorHAnsi" w:hAnsiTheme="majorHAnsi" w:cstheme="majorHAnsi"/>
        </w:rPr>
      </w:pPr>
      <w:r w:rsidRPr="00A21B66">
        <w:rPr>
          <w:rFonts w:asciiTheme="majorHAnsi" w:hAnsiTheme="majorHAnsi" w:cstheme="majorHAnsi"/>
        </w:rPr>
        <w:t xml:space="preserve">Students can research how communities try to prevent littering. </w:t>
      </w:r>
    </w:p>
    <w:p w14:paraId="52D6354A" w14:textId="77777777" w:rsidR="00FE5D68" w:rsidRPr="00A21B66" w:rsidRDefault="00FE5D68" w:rsidP="00A21B66">
      <w:pPr>
        <w:spacing w:line="276" w:lineRule="auto"/>
        <w:rPr>
          <w:rFonts w:asciiTheme="majorHAnsi" w:hAnsiTheme="majorHAnsi" w:cstheme="majorHAnsi"/>
        </w:rPr>
      </w:pPr>
    </w:p>
    <w:p w14:paraId="3E5D6EC1" w14:textId="6F0368F3" w:rsidR="00B817F2" w:rsidRPr="00A21B66" w:rsidRDefault="0048451D" w:rsidP="00A21B66">
      <w:pPr>
        <w:spacing w:line="276" w:lineRule="auto"/>
        <w:rPr>
          <w:rFonts w:asciiTheme="majorHAnsi" w:hAnsiTheme="majorHAnsi" w:cstheme="majorHAnsi"/>
        </w:rPr>
      </w:pPr>
      <w:r w:rsidRPr="00A21B66">
        <w:rPr>
          <w:rFonts w:asciiTheme="majorHAnsi" w:hAnsiTheme="majorHAnsi" w:cstheme="majorHAnsi"/>
        </w:rPr>
        <w:t>Teacher resource</w:t>
      </w:r>
      <w:r w:rsidR="00B817F2" w:rsidRPr="00A21B66">
        <w:rPr>
          <w:rFonts w:asciiTheme="majorHAnsi" w:hAnsiTheme="majorHAnsi" w:cstheme="majorHAnsi"/>
        </w:rPr>
        <w:t>s</w:t>
      </w:r>
      <w:r w:rsidRPr="00A21B66">
        <w:rPr>
          <w:rFonts w:asciiTheme="majorHAnsi" w:hAnsiTheme="majorHAnsi" w:cstheme="majorHAnsi"/>
        </w:rPr>
        <w:t xml:space="preserve">: </w:t>
      </w:r>
    </w:p>
    <w:p w14:paraId="216EB55C" w14:textId="77777777" w:rsidR="00B817F2" w:rsidRPr="00A21B66" w:rsidRDefault="00B817F2" w:rsidP="00A21B66">
      <w:pPr>
        <w:spacing w:line="276" w:lineRule="auto"/>
        <w:rPr>
          <w:rFonts w:asciiTheme="majorHAnsi" w:hAnsiTheme="majorHAnsi" w:cstheme="majorHAnsi"/>
        </w:rPr>
      </w:pPr>
      <w:r w:rsidRPr="00A21B66">
        <w:rPr>
          <w:rFonts w:asciiTheme="majorHAnsi" w:hAnsiTheme="majorHAnsi" w:cstheme="majorHAnsi"/>
        </w:rPr>
        <w:t xml:space="preserve">Municipal Solid Waste, MSW, is the garbage from our homes and shops and institutions. In New Jersey, this is almost always picked up by the same companies and trucks, so that we can’t get an accurate accounting of which garbage is generated in homes and which is shops. The two categories tend to be alike. MSW doesn’t include the waste of industry: more often, </w:t>
      </w:r>
      <w:r w:rsidR="00E25942" w:rsidRPr="00A21B66">
        <w:rPr>
          <w:rFonts w:asciiTheme="majorHAnsi" w:hAnsiTheme="majorHAnsi" w:cstheme="majorHAnsi"/>
        </w:rPr>
        <w:t xml:space="preserve">those </w:t>
      </w:r>
      <w:r w:rsidRPr="00A21B66">
        <w:rPr>
          <w:rFonts w:asciiTheme="majorHAnsi" w:hAnsiTheme="majorHAnsi" w:cstheme="majorHAnsi"/>
        </w:rPr>
        <w:t xml:space="preserve">materials can be separated and recycled from those sources. But MSW is always a messy mix of materials that resist recycling. </w:t>
      </w:r>
    </w:p>
    <w:p w14:paraId="2F305CB2" w14:textId="77777777" w:rsidR="00FE5D68" w:rsidRPr="00A21B66" w:rsidRDefault="00FE5D68" w:rsidP="00A21B66">
      <w:pPr>
        <w:spacing w:line="276" w:lineRule="auto"/>
        <w:rPr>
          <w:rFonts w:asciiTheme="majorHAnsi" w:hAnsiTheme="majorHAnsi" w:cstheme="majorHAnsi"/>
        </w:rPr>
      </w:pPr>
    </w:p>
    <w:p w14:paraId="6D60DD12" w14:textId="77777777" w:rsidR="00B817F2" w:rsidRPr="00A21B66" w:rsidRDefault="00B817F2" w:rsidP="00A21B66">
      <w:pPr>
        <w:spacing w:line="276" w:lineRule="auto"/>
        <w:rPr>
          <w:rFonts w:asciiTheme="majorHAnsi" w:hAnsiTheme="majorHAnsi" w:cstheme="majorHAnsi"/>
        </w:rPr>
      </w:pPr>
      <w:r w:rsidRPr="00A21B66">
        <w:rPr>
          <w:rFonts w:asciiTheme="majorHAnsi" w:hAnsiTheme="majorHAnsi" w:cstheme="majorHAnsi"/>
        </w:rPr>
        <w:t xml:space="preserve">Note that paper and cardboard make up a big part of MSW. That’s a failure of people to separate – markets </w:t>
      </w:r>
      <w:r w:rsidR="00864541" w:rsidRPr="00A21B66">
        <w:rPr>
          <w:rFonts w:asciiTheme="majorHAnsi" w:hAnsiTheme="majorHAnsi" w:cstheme="majorHAnsi"/>
        </w:rPr>
        <w:t xml:space="preserve">exist for the material, which is to say that </w:t>
      </w:r>
      <w:r w:rsidR="00E25942" w:rsidRPr="00A21B66">
        <w:rPr>
          <w:rFonts w:asciiTheme="majorHAnsi" w:hAnsiTheme="majorHAnsi" w:cstheme="majorHAnsi"/>
        </w:rPr>
        <w:t xml:space="preserve">businesses and communities </w:t>
      </w:r>
      <w:r w:rsidR="00864541" w:rsidRPr="00A21B66">
        <w:rPr>
          <w:rFonts w:asciiTheme="majorHAnsi" w:hAnsiTheme="majorHAnsi" w:cstheme="majorHAnsi"/>
        </w:rPr>
        <w:t xml:space="preserve">can have it picked up free in most cases, since the hauler can sell it. Trash costs money to remove. </w:t>
      </w:r>
      <w:r w:rsidR="00E25942" w:rsidRPr="00A21B66">
        <w:rPr>
          <w:rFonts w:asciiTheme="majorHAnsi" w:hAnsiTheme="majorHAnsi" w:cstheme="majorHAnsi"/>
        </w:rPr>
        <w:t xml:space="preserve">This is something that the students and the school can improve: zero tolerance for paper in the trash. </w:t>
      </w:r>
    </w:p>
    <w:p w14:paraId="380DF586" w14:textId="77777777" w:rsidR="00864541" w:rsidRPr="00A21B66" w:rsidRDefault="00864541" w:rsidP="00A21B66">
      <w:pPr>
        <w:spacing w:line="276" w:lineRule="auto"/>
        <w:rPr>
          <w:rFonts w:asciiTheme="majorHAnsi" w:hAnsiTheme="majorHAnsi" w:cstheme="majorHAnsi"/>
        </w:rPr>
      </w:pPr>
    </w:p>
    <w:p w14:paraId="0A90E46F" w14:textId="77777777" w:rsidR="008A2A83" w:rsidRPr="00A21B66" w:rsidRDefault="00864541" w:rsidP="00A21B66">
      <w:pPr>
        <w:spacing w:line="276" w:lineRule="auto"/>
        <w:rPr>
          <w:rFonts w:asciiTheme="majorHAnsi" w:hAnsiTheme="majorHAnsi" w:cstheme="majorHAnsi"/>
        </w:rPr>
      </w:pPr>
      <w:r w:rsidRPr="00A21B66">
        <w:rPr>
          <w:rFonts w:asciiTheme="majorHAnsi" w:hAnsiTheme="majorHAnsi" w:cstheme="majorHAnsi"/>
        </w:rPr>
        <w:t>The teacher</w:t>
      </w:r>
      <w:r w:rsidR="00E25942" w:rsidRPr="00A21B66">
        <w:rPr>
          <w:rFonts w:asciiTheme="majorHAnsi" w:hAnsiTheme="majorHAnsi" w:cstheme="majorHAnsi"/>
        </w:rPr>
        <w:t>, when bringing her trash in, c</w:t>
      </w:r>
      <w:r w:rsidRPr="00A21B66">
        <w:rPr>
          <w:rFonts w:asciiTheme="majorHAnsi" w:hAnsiTheme="majorHAnsi" w:cstheme="majorHAnsi"/>
        </w:rPr>
        <w:t xml:space="preserve">an simply </w:t>
      </w:r>
      <w:r w:rsidR="00E25942" w:rsidRPr="00A21B66">
        <w:rPr>
          <w:rFonts w:asciiTheme="majorHAnsi" w:hAnsiTheme="majorHAnsi" w:cstheme="majorHAnsi"/>
        </w:rPr>
        <w:t xml:space="preserve">grab the latest bag, but could </w:t>
      </w:r>
      <w:r w:rsidRPr="00A21B66">
        <w:rPr>
          <w:rFonts w:asciiTheme="majorHAnsi" w:hAnsiTheme="majorHAnsi" w:cstheme="majorHAnsi"/>
        </w:rPr>
        <w:t xml:space="preserve">surreptitiously change the mix in the garbage before bringing it in. It should however be reasonably representative of the teacher’s garbage. </w:t>
      </w:r>
    </w:p>
    <w:p w14:paraId="73982620" w14:textId="61A7426D" w:rsidR="00864541" w:rsidRDefault="008A2A83" w:rsidP="00A21B66">
      <w:pPr>
        <w:spacing w:line="276" w:lineRule="auto"/>
        <w:rPr>
          <w:rFonts w:asciiTheme="majorHAnsi" w:hAnsiTheme="majorHAnsi" w:cstheme="majorHAnsi"/>
        </w:rPr>
      </w:pPr>
      <w:r w:rsidRPr="00A21B66">
        <w:rPr>
          <w:rFonts w:asciiTheme="majorHAnsi" w:hAnsiTheme="majorHAnsi" w:cstheme="majorHAnsi"/>
        </w:rPr>
        <w:br w:type="page"/>
      </w:r>
    </w:p>
    <w:p w14:paraId="6E6D1C38" w14:textId="79C56961" w:rsidR="00A21B66" w:rsidRPr="007C579F" w:rsidRDefault="007C579F" w:rsidP="00A21B66">
      <w:pPr>
        <w:spacing w:line="276" w:lineRule="auto"/>
        <w:rPr>
          <w:rFonts w:asciiTheme="majorHAnsi" w:hAnsiTheme="majorHAnsi" w:cstheme="majorHAnsi"/>
          <w:b/>
          <w:bCs/>
        </w:rPr>
      </w:pPr>
      <w:r w:rsidRPr="007C579F">
        <w:rPr>
          <w:rFonts w:asciiTheme="majorHAnsi" w:hAnsiTheme="majorHAnsi" w:cstheme="majorHAnsi"/>
          <w:b/>
          <w:bCs/>
          <w:noProof/>
        </w:rPr>
        <w:lastRenderedPageBreak/>
        <w:drawing>
          <wp:anchor distT="0" distB="0" distL="114300" distR="114300" simplePos="0" relativeHeight="251660288" behindDoc="1" locked="0" layoutInCell="1" allowOverlap="1" wp14:anchorId="5F7E3BF8" wp14:editId="57B68FBC">
            <wp:simplePos x="0" y="0"/>
            <wp:positionH relativeFrom="margin">
              <wp:align>center</wp:align>
            </wp:positionH>
            <wp:positionV relativeFrom="paragraph">
              <wp:posOffset>344779</wp:posOffset>
            </wp:positionV>
            <wp:extent cx="6370955" cy="3200400"/>
            <wp:effectExtent l="0" t="0" r="0"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Pr="007C579F">
        <w:rPr>
          <w:rFonts w:asciiTheme="majorHAnsi" w:hAnsiTheme="majorHAnsi" w:cstheme="majorHAnsi"/>
          <w:b/>
          <w:bCs/>
        </w:rPr>
        <w:t>New Jersey’s Waste</w:t>
      </w:r>
    </w:p>
    <w:sectPr w:rsidR="00A21B66" w:rsidRPr="007C579F" w:rsidSect="00E909FB">
      <w:pgSz w:w="12240" w:h="15840"/>
      <w:pgMar w:top="1440" w:right="135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delio Darmanto">
    <w:panose1 w:val="02000500000000000000"/>
    <w:charset w:val="00"/>
    <w:family w:val="modern"/>
    <w:notTrueType/>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4E80"/>
    <w:multiLevelType w:val="hybridMultilevel"/>
    <w:tmpl w:val="72442B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3A9624C"/>
    <w:multiLevelType w:val="hybridMultilevel"/>
    <w:tmpl w:val="B45CB00C"/>
    <w:lvl w:ilvl="0" w:tplc="49D2688C">
      <w:start w:val="1"/>
      <w:numFmt w:val="decimal"/>
      <w:lvlText w:val="%1)"/>
      <w:lvlJc w:val="left"/>
      <w:pPr>
        <w:tabs>
          <w:tab w:val="num" w:pos="1080"/>
        </w:tabs>
        <w:ind w:left="1080" w:hanging="360"/>
      </w:pPr>
      <w:rPr>
        <w:rFonts w:hint="default"/>
      </w:rPr>
    </w:lvl>
    <w:lvl w:ilvl="1" w:tplc="5CC693DC">
      <w:start w:val="1"/>
      <w:numFmt w:val="lowerLetter"/>
      <w:lvlText w:val="%2)"/>
      <w:lvlJc w:val="left"/>
      <w:pPr>
        <w:tabs>
          <w:tab w:val="num" w:pos="1800"/>
        </w:tabs>
        <w:ind w:left="1800" w:hanging="360"/>
      </w:pPr>
      <w:rPr>
        <w:rFonts w:hint="default"/>
      </w:rPr>
    </w:lvl>
    <w:lvl w:ilvl="2" w:tplc="C31CBC50" w:tentative="1">
      <w:start w:val="1"/>
      <w:numFmt w:val="lowerRoman"/>
      <w:lvlText w:val="%3."/>
      <w:lvlJc w:val="right"/>
      <w:pPr>
        <w:tabs>
          <w:tab w:val="num" w:pos="2520"/>
        </w:tabs>
        <w:ind w:left="2520" w:hanging="180"/>
      </w:pPr>
    </w:lvl>
    <w:lvl w:ilvl="3" w:tplc="BAE46340" w:tentative="1">
      <w:start w:val="1"/>
      <w:numFmt w:val="decimal"/>
      <w:lvlText w:val="%4."/>
      <w:lvlJc w:val="left"/>
      <w:pPr>
        <w:tabs>
          <w:tab w:val="num" w:pos="3240"/>
        </w:tabs>
        <w:ind w:left="3240" w:hanging="360"/>
      </w:pPr>
    </w:lvl>
    <w:lvl w:ilvl="4" w:tplc="227AF418" w:tentative="1">
      <w:start w:val="1"/>
      <w:numFmt w:val="lowerLetter"/>
      <w:lvlText w:val="%5."/>
      <w:lvlJc w:val="left"/>
      <w:pPr>
        <w:tabs>
          <w:tab w:val="num" w:pos="3960"/>
        </w:tabs>
        <w:ind w:left="3960" w:hanging="360"/>
      </w:pPr>
    </w:lvl>
    <w:lvl w:ilvl="5" w:tplc="D85E18DE" w:tentative="1">
      <w:start w:val="1"/>
      <w:numFmt w:val="lowerRoman"/>
      <w:lvlText w:val="%6."/>
      <w:lvlJc w:val="right"/>
      <w:pPr>
        <w:tabs>
          <w:tab w:val="num" w:pos="4680"/>
        </w:tabs>
        <w:ind w:left="4680" w:hanging="180"/>
      </w:pPr>
    </w:lvl>
    <w:lvl w:ilvl="6" w:tplc="86EA6576" w:tentative="1">
      <w:start w:val="1"/>
      <w:numFmt w:val="decimal"/>
      <w:lvlText w:val="%7."/>
      <w:lvlJc w:val="left"/>
      <w:pPr>
        <w:tabs>
          <w:tab w:val="num" w:pos="5400"/>
        </w:tabs>
        <w:ind w:left="5400" w:hanging="360"/>
      </w:pPr>
    </w:lvl>
    <w:lvl w:ilvl="7" w:tplc="B78E676E" w:tentative="1">
      <w:start w:val="1"/>
      <w:numFmt w:val="lowerLetter"/>
      <w:lvlText w:val="%8."/>
      <w:lvlJc w:val="left"/>
      <w:pPr>
        <w:tabs>
          <w:tab w:val="num" w:pos="6120"/>
        </w:tabs>
        <w:ind w:left="6120" w:hanging="360"/>
      </w:pPr>
    </w:lvl>
    <w:lvl w:ilvl="8" w:tplc="82268048" w:tentative="1">
      <w:start w:val="1"/>
      <w:numFmt w:val="lowerRoman"/>
      <w:lvlText w:val="%9."/>
      <w:lvlJc w:val="right"/>
      <w:pPr>
        <w:tabs>
          <w:tab w:val="num" w:pos="6840"/>
        </w:tabs>
        <w:ind w:left="6840" w:hanging="180"/>
      </w:pPr>
    </w:lvl>
  </w:abstractNum>
  <w:abstractNum w:abstractNumId="2" w15:restartNumberingAfterBreak="0">
    <w:nsid w:val="213E04D5"/>
    <w:multiLevelType w:val="hybridMultilevel"/>
    <w:tmpl w:val="3F0AF5F4"/>
    <w:lvl w:ilvl="0" w:tplc="F50667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2CA2523"/>
    <w:multiLevelType w:val="hybridMultilevel"/>
    <w:tmpl w:val="D4D214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2D2649"/>
    <w:multiLevelType w:val="hybridMultilevel"/>
    <w:tmpl w:val="702E1554"/>
    <w:lvl w:ilvl="0" w:tplc="45204AEA">
      <w:start w:val="1"/>
      <w:numFmt w:val="decimal"/>
      <w:lvlText w:val="%1)"/>
      <w:lvlJc w:val="left"/>
      <w:pPr>
        <w:tabs>
          <w:tab w:val="num" w:pos="720"/>
        </w:tabs>
        <w:ind w:left="720" w:hanging="360"/>
      </w:pPr>
      <w:rPr>
        <w:rFonts w:hint="default"/>
      </w:rPr>
    </w:lvl>
    <w:lvl w:ilvl="1" w:tplc="837EE634" w:tentative="1">
      <w:start w:val="1"/>
      <w:numFmt w:val="lowerLetter"/>
      <w:lvlText w:val="%2."/>
      <w:lvlJc w:val="left"/>
      <w:pPr>
        <w:tabs>
          <w:tab w:val="num" w:pos="1440"/>
        </w:tabs>
        <w:ind w:left="1440" w:hanging="360"/>
      </w:pPr>
    </w:lvl>
    <w:lvl w:ilvl="2" w:tplc="FE7A52D0" w:tentative="1">
      <w:start w:val="1"/>
      <w:numFmt w:val="lowerRoman"/>
      <w:lvlText w:val="%3."/>
      <w:lvlJc w:val="right"/>
      <w:pPr>
        <w:tabs>
          <w:tab w:val="num" w:pos="2160"/>
        </w:tabs>
        <w:ind w:left="2160" w:hanging="180"/>
      </w:pPr>
    </w:lvl>
    <w:lvl w:ilvl="3" w:tplc="45183066" w:tentative="1">
      <w:start w:val="1"/>
      <w:numFmt w:val="decimal"/>
      <w:lvlText w:val="%4."/>
      <w:lvlJc w:val="left"/>
      <w:pPr>
        <w:tabs>
          <w:tab w:val="num" w:pos="2880"/>
        </w:tabs>
        <w:ind w:left="2880" w:hanging="360"/>
      </w:pPr>
    </w:lvl>
    <w:lvl w:ilvl="4" w:tplc="4A18EC62" w:tentative="1">
      <w:start w:val="1"/>
      <w:numFmt w:val="lowerLetter"/>
      <w:lvlText w:val="%5."/>
      <w:lvlJc w:val="left"/>
      <w:pPr>
        <w:tabs>
          <w:tab w:val="num" w:pos="3600"/>
        </w:tabs>
        <w:ind w:left="3600" w:hanging="360"/>
      </w:pPr>
    </w:lvl>
    <w:lvl w:ilvl="5" w:tplc="E99CCC24" w:tentative="1">
      <w:start w:val="1"/>
      <w:numFmt w:val="lowerRoman"/>
      <w:lvlText w:val="%6."/>
      <w:lvlJc w:val="right"/>
      <w:pPr>
        <w:tabs>
          <w:tab w:val="num" w:pos="4320"/>
        </w:tabs>
        <w:ind w:left="4320" w:hanging="180"/>
      </w:pPr>
    </w:lvl>
    <w:lvl w:ilvl="6" w:tplc="1B4444B4" w:tentative="1">
      <w:start w:val="1"/>
      <w:numFmt w:val="decimal"/>
      <w:lvlText w:val="%7."/>
      <w:lvlJc w:val="left"/>
      <w:pPr>
        <w:tabs>
          <w:tab w:val="num" w:pos="5040"/>
        </w:tabs>
        <w:ind w:left="5040" w:hanging="360"/>
      </w:pPr>
    </w:lvl>
    <w:lvl w:ilvl="7" w:tplc="0DD05902" w:tentative="1">
      <w:start w:val="1"/>
      <w:numFmt w:val="lowerLetter"/>
      <w:lvlText w:val="%8."/>
      <w:lvlJc w:val="left"/>
      <w:pPr>
        <w:tabs>
          <w:tab w:val="num" w:pos="5760"/>
        </w:tabs>
        <w:ind w:left="5760" w:hanging="360"/>
      </w:pPr>
    </w:lvl>
    <w:lvl w:ilvl="8" w:tplc="373E9A38" w:tentative="1">
      <w:start w:val="1"/>
      <w:numFmt w:val="lowerRoman"/>
      <w:lvlText w:val="%9."/>
      <w:lvlJc w:val="right"/>
      <w:pPr>
        <w:tabs>
          <w:tab w:val="num" w:pos="6480"/>
        </w:tabs>
        <w:ind w:left="6480" w:hanging="180"/>
      </w:pPr>
    </w:lvl>
  </w:abstractNum>
  <w:abstractNum w:abstractNumId="5" w15:restartNumberingAfterBreak="0">
    <w:nsid w:val="58212643"/>
    <w:multiLevelType w:val="hybridMultilevel"/>
    <w:tmpl w:val="51F232C4"/>
    <w:lvl w:ilvl="0" w:tplc="9DD209D0">
      <w:start w:val="1"/>
      <w:numFmt w:val="decimal"/>
      <w:lvlText w:val="%1)"/>
      <w:lvlJc w:val="left"/>
      <w:pPr>
        <w:tabs>
          <w:tab w:val="num" w:pos="1080"/>
        </w:tabs>
        <w:ind w:left="1080" w:hanging="360"/>
      </w:pPr>
      <w:rPr>
        <w:rFonts w:ascii="Comic Sans MS" w:hAnsi="Comic Sans MS" w:hint="default"/>
        <w:sz w:val="20"/>
      </w:rPr>
    </w:lvl>
    <w:lvl w:ilvl="1" w:tplc="D3085BE4">
      <w:start w:val="1"/>
      <w:numFmt w:val="lowerLetter"/>
      <w:lvlText w:val="%2."/>
      <w:lvlJc w:val="left"/>
      <w:pPr>
        <w:tabs>
          <w:tab w:val="num" w:pos="1800"/>
        </w:tabs>
        <w:ind w:left="1800" w:hanging="360"/>
      </w:pPr>
    </w:lvl>
    <w:lvl w:ilvl="2" w:tplc="A7CE1744" w:tentative="1">
      <w:start w:val="1"/>
      <w:numFmt w:val="lowerRoman"/>
      <w:lvlText w:val="%3."/>
      <w:lvlJc w:val="right"/>
      <w:pPr>
        <w:tabs>
          <w:tab w:val="num" w:pos="2520"/>
        </w:tabs>
        <w:ind w:left="2520" w:hanging="180"/>
      </w:pPr>
    </w:lvl>
    <w:lvl w:ilvl="3" w:tplc="017898AA" w:tentative="1">
      <w:start w:val="1"/>
      <w:numFmt w:val="decimal"/>
      <w:lvlText w:val="%4."/>
      <w:lvlJc w:val="left"/>
      <w:pPr>
        <w:tabs>
          <w:tab w:val="num" w:pos="3240"/>
        </w:tabs>
        <w:ind w:left="3240" w:hanging="360"/>
      </w:pPr>
    </w:lvl>
    <w:lvl w:ilvl="4" w:tplc="5B24D26A" w:tentative="1">
      <w:start w:val="1"/>
      <w:numFmt w:val="lowerLetter"/>
      <w:lvlText w:val="%5."/>
      <w:lvlJc w:val="left"/>
      <w:pPr>
        <w:tabs>
          <w:tab w:val="num" w:pos="3960"/>
        </w:tabs>
        <w:ind w:left="3960" w:hanging="360"/>
      </w:pPr>
    </w:lvl>
    <w:lvl w:ilvl="5" w:tplc="ACAE3DCE" w:tentative="1">
      <w:start w:val="1"/>
      <w:numFmt w:val="lowerRoman"/>
      <w:lvlText w:val="%6."/>
      <w:lvlJc w:val="right"/>
      <w:pPr>
        <w:tabs>
          <w:tab w:val="num" w:pos="4680"/>
        </w:tabs>
        <w:ind w:left="4680" w:hanging="180"/>
      </w:pPr>
    </w:lvl>
    <w:lvl w:ilvl="6" w:tplc="80584D1C" w:tentative="1">
      <w:start w:val="1"/>
      <w:numFmt w:val="decimal"/>
      <w:lvlText w:val="%7."/>
      <w:lvlJc w:val="left"/>
      <w:pPr>
        <w:tabs>
          <w:tab w:val="num" w:pos="5400"/>
        </w:tabs>
        <w:ind w:left="5400" w:hanging="360"/>
      </w:pPr>
    </w:lvl>
    <w:lvl w:ilvl="7" w:tplc="BE1257FA" w:tentative="1">
      <w:start w:val="1"/>
      <w:numFmt w:val="lowerLetter"/>
      <w:lvlText w:val="%8."/>
      <w:lvlJc w:val="left"/>
      <w:pPr>
        <w:tabs>
          <w:tab w:val="num" w:pos="6120"/>
        </w:tabs>
        <w:ind w:left="6120" w:hanging="360"/>
      </w:pPr>
    </w:lvl>
    <w:lvl w:ilvl="8" w:tplc="6DF6F272" w:tentative="1">
      <w:start w:val="1"/>
      <w:numFmt w:val="lowerRoman"/>
      <w:lvlText w:val="%9."/>
      <w:lvlJc w:val="right"/>
      <w:pPr>
        <w:tabs>
          <w:tab w:val="num" w:pos="6840"/>
        </w:tabs>
        <w:ind w:left="6840" w:hanging="180"/>
      </w:pPr>
    </w:lvl>
  </w:abstractNum>
  <w:abstractNum w:abstractNumId="6" w15:restartNumberingAfterBreak="0">
    <w:nsid w:val="5A971162"/>
    <w:multiLevelType w:val="hybridMultilevel"/>
    <w:tmpl w:val="E7765222"/>
    <w:lvl w:ilvl="0" w:tplc="79E007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8F12E69"/>
    <w:multiLevelType w:val="hybridMultilevel"/>
    <w:tmpl w:val="AC0026AC"/>
    <w:lvl w:ilvl="0" w:tplc="635E9516">
      <w:start w:val="1"/>
      <w:numFmt w:val="decimal"/>
      <w:lvlText w:val="%1)"/>
      <w:lvlJc w:val="left"/>
      <w:pPr>
        <w:tabs>
          <w:tab w:val="num" w:pos="1080"/>
        </w:tabs>
        <w:ind w:left="1080" w:hanging="360"/>
      </w:pPr>
      <w:rPr>
        <w:rFonts w:hint="default"/>
      </w:rPr>
    </w:lvl>
    <w:lvl w:ilvl="1" w:tplc="014C2244" w:tentative="1">
      <w:start w:val="1"/>
      <w:numFmt w:val="lowerLetter"/>
      <w:lvlText w:val="%2."/>
      <w:lvlJc w:val="left"/>
      <w:pPr>
        <w:tabs>
          <w:tab w:val="num" w:pos="1800"/>
        </w:tabs>
        <w:ind w:left="1800" w:hanging="360"/>
      </w:pPr>
    </w:lvl>
    <w:lvl w:ilvl="2" w:tplc="ED686FC8" w:tentative="1">
      <w:start w:val="1"/>
      <w:numFmt w:val="lowerRoman"/>
      <w:lvlText w:val="%3."/>
      <w:lvlJc w:val="right"/>
      <w:pPr>
        <w:tabs>
          <w:tab w:val="num" w:pos="2520"/>
        </w:tabs>
        <w:ind w:left="2520" w:hanging="180"/>
      </w:pPr>
    </w:lvl>
    <w:lvl w:ilvl="3" w:tplc="ADF0466A" w:tentative="1">
      <w:start w:val="1"/>
      <w:numFmt w:val="decimal"/>
      <w:lvlText w:val="%4."/>
      <w:lvlJc w:val="left"/>
      <w:pPr>
        <w:tabs>
          <w:tab w:val="num" w:pos="3240"/>
        </w:tabs>
        <w:ind w:left="3240" w:hanging="360"/>
      </w:pPr>
    </w:lvl>
    <w:lvl w:ilvl="4" w:tplc="B9C2D350" w:tentative="1">
      <w:start w:val="1"/>
      <w:numFmt w:val="lowerLetter"/>
      <w:lvlText w:val="%5."/>
      <w:lvlJc w:val="left"/>
      <w:pPr>
        <w:tabs>
          <w:tab w:val="num" w:pos="3960"/>
        </w:tabs>
        <w:ind w:left="3960" w:hanging="360"/>
      </w:pPr>
    </w:lvl>
    <w:lvl w:ilvl="5" w:tplc="412EE5AC" w:tentative="1">
      <w:start w:val="1"/>
      <w:numFmt w:val="lowerRoman"/>
      <w:lvlText w:val="%6."/>
      <w:lvlJc w:val="right"/>
      <w:pPr>
        <w:tabs>
          <w:tab w:val="num" w:pos="4680"/>
        </w:tabs>
        <w:ind w:left="4680" w:hanging="180"/>
      </w:pPr>
    </w:lvl>
    <w:lvl w:ilvl="6" w:tplc="8280FD58" w:tentative="1">
      <w:start w:val="1"/>
      <w:numFmt w:val="decimal"/>
      <w:lvlText w:val="%7."/>
      <w:lvlJc w:val="left"/>
      <w:pPr>
        <w:tabs>
          <w:tab w:val="num" w:pos="5400"/>
        </w:tabs>
        <w:ind w:left="5400" w:hanging="360"/>
      </w:pPr>
    </w:lvl>
    <w:lvl w:ilvl="7" w:tplc="DFF65FFA" w:tentative="1">
      <w:start w:val="1"/>
      <w:numFmt w:val="lowerLetter"/>
      <w:lvlText w:val="%8."/>
      <w:lvlJc w:val="left"/>
      <w:pPr>
        <w:tabs>
          <w:tab w:val="num" w:pos="6120"/>
        </w:tabs>
        <w:ind w:left="6120" w:hanging="360"/>
      </w:pPr>
    </w:lvl>
    <w:lvl w:ilvl="8" w:tplc="7E8EB340" w:tentative="1">
      <w:start w:val="1"/>
      <w:numFmt w:val="lowerRoman"/>
      <w:lvlText w:val="%9."/>
      <w:lvlJc w:val="right"/>
      <w:pPr>
        <w:tabs>
          <w:tab w:val="num" w:pos="6840"/>
        </w:tabs>
        <w:ind w:left="6840" w:hanging="180"/>
      </w:pPr>
    </w:lvl>
  </w:abstractNum>
  <w:abstractNum w:abstractNumId="8" w15:restartNumberingAfterBreak="0">
    <w:nsid w:val="6A045D72"/>
    <w:multiLevelType w:val="hybridMultilevel"/>
    <w:tmpl w:val="4A307F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287692"/>
    <w:multiLevelType w:val="hybridMultilevel"/>
    <w:tmpl w:val="8E8ACAE4"/>
    <w:lvl w:ilvl="0" w:tplc="7EE8EAA8">
      <w:start w:val="1"/>
      <w:numFmt w:val="decimal"/>
      <w:lvlText w:val="%1)"/>
      <w:lvlJc w:val="left"/>
      <w:pPr>
        <w:tabs>
          <w:tab w:val="num" w:pos="720"/>
        </w:tabs>
        <w:ind w:left="720" w:hanging="360"/>
      </w:pPr>
      <w:rPr>
        <w:rFonts w:hint="default"/>
      </w:rPr>
    </w:lvl>
    <w:lvl w:ilvl="1" w:tplc="DAAA5D3C" w:tentative="1">
      <w:start w:val="1"/>
      <w:numFmt w:val="lowerLetter"/>
      <w:lvlText w:val="%2."/>
      <w:lvlJc w:val="left"/>
      <w:pPr>
        <w:tabs>
          <w:tab w:val="num" w:pos="1440"/>
        </w:tabs>
        <w:ind w:left="1440" w:hanging="360"/>
      </w:pPr>
    </w:lvl>
    <w:lvl w:ilvl="2" w:tplc="2A20515C" w:tentative="1">
      <w:start w:val="1"/>
      <w:numFmt w:val="lowerRoman"/>
      <w:lvlText w:val="%3."/>
      <w:lvlJc w:val="right"/>
      <w:pPr>
        <w:tabs>
          <w:tab w:val="num" w:pos="2160"/>
        </w:tabs>
        <w:ind w:left="2160" w:hanging="180"/>
      </w:pPr>
    </w:lvl>
    <w:lvl w:ilvl="3" w:tplc="945AE854" w:tentative="1">
      <w:start w:val="1"/>
      <w:numFmt w:val="decimal"/>
      <w:lvlText w:val="%4."/>
      <w:lvlJc w:val="left"/>
      <w:pPr>
        <w:tabs>
          <w:tab w:val="num" w:pos="2880"/>
        </w:tabs>
        <w:ind w:left="2880" w:hanging="360"/>
      </w:pPr>
    </w:lvl>
    <w:lvl w:ilvl="4" w:tplc="95DC9554" w:tentative="1">
      <w:start w:val="1"/>
      <w:numFmt w:val="lowerLetter"/>
      <w:lvlText w:val="%5."/>
      <w:lvlJc w:val="left"/>
      <w:pPr>
        <w:tabs>
          <w:tab w:val="num" w:pos="3600"/>
        </w:tabs>
        <w:ind w:left="3600" w:hanging="360"/>
      </w:pPr>
    </w:lvl>
    <w:lvl w:ilvl="5" w:tplc="58540FD6" w:tentative="1">
      <w:start w:val="1"/>
      <w:numFmt w:val="lowerRoman"/>
      <w:lvlText w:val="%6."/>
      <w:lvlJc w:val="right"/>
      <w:pPr>
        <w:tabs>
          <w:tab w:val="num" w:pos="4320"/>
        </w:tabs>
        <w:ind w:left="4320" w:hanging="180"/>
      </w:pPr>
    </w:lvl>
    <w:lvl w:ilvl="6" w:tplc="C852822A" w:tentative="1">
      <w:start w:val="1"/>
      <w:numFmt w:val="decimal"/>
      <w:lvlText w:val="%7."/>
      <w:lvlJc w:val="left"/>
      <w:pPr>
        <w:tabs>
          <w:tab w:val="num" w:pos="5040"/>
        </w:tabs>
        <w:ind w:left="5040" w:hanging="360"/>
      </w:pPr>
    </w:lvl>
    <w:lvl w:ilvl="7" w:tplc="EA8C8D22" w:tentative="1">
      <w:start w:val="1"/>
      <w:numFmt w:val="lowerLetter"/>
      <w:lvlText w:val="%8."/>
      <w:lvlJc w:val="left"/>
      <w:pPr>
        <w:tabs>
          <w:tab w:val="num" w:pos="5760"/>
        </w:tabs>
        <w:ind w:left="5760" w:hanging="360"/>
      </w:pPr>
    </w:lvl>
    <w:lvl w:ilvl="8" w:tplc="BCF809E4"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7"/>
  </w:num>
  <w:num w:numId="4">
    <w:abstractNumId w:val="9"/>
  </w:num>
  <w:num w:numId="5">
    <w:abstractNumId w:val="4"/>
  </w:num>
  <w:num w:numId="6">
    <w:abstractNumId w:val="0"/>
  </w:num>
  <w:num w:numId="7">
    <w:abstractNumId w:val="6"/>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83"/>
    <w:rsid w:val="001519CF"/>
    <w:rsid w:val="00162DB7"/>
    <w:rsid w:val="002B7C68"/>
    <w:rsid w:val="00346EB2"/>
    <w:rsid w:val="00373976"/>
    <w:rsid w:val="0048451D"/>
    <w:rsid w:val="00542504"/>
    <w:rsid w:val="00696C83"/>
    <w:rsid w:val="006F1733"/>
    <w:rsid w:val="00723613"/>
    <w:rsid w:val="00733271"/>
    <w:rsid w:val="007C579F"/>
    <w:rsid w:val="00864541"/>
    <w:rsid w:val="008765DC"/>
    <w:rsid w:val="008A2A83"/>
    <w:rsid w:val="00956AE1"/>
    <w:rsid w:val="00A21B66"/>
    <w:rsid w:val="00A7399B"/>
    <w:rsid w:val="00B817F2"/>
    <w:rsid w:val="00BC2AF3"/>
    <w:rsid w:val="00C804F1"/>
    <w:rsid w:val="00E25942"/>
    <w:rsid w:val="00E909FB"/>
    <w:rsid w:val="00E97AC2"/>
    <w:rsid w:val="00ED0AD5"/>
    <w:rsid w:val="00EE0239"/>
    <w:rsid w:val="00FC2F7F"/>
    <w:rsid w:val="00FE210E"/>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CBA89"/>
  <w15:chartTrackingRefBased/>
  <w15:docId w15:val="{25A93AA7-6EA1-4EA2-8A80-301D7620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Comic Sans MS" w:hAnsi="Comic Sans MS"/>
      <w:b/>
      <w:bCs/>
      <w:i/>
      <w:iCs/>
    </w:rPr>
  </w:style>
  <w:style w:type="paragraph" w:styleId="Heading2">
    <w:name w:val="heading 2"/>
    <w:basedOn w:val="Normal"/>
    <w:next w:val="Normal"/>
    <w:qFormat/>
    <w:pPr>
      <w:keepNext/>
      <w:outlineLvl w:val="1"/>
    </w:pPr>
    <w:rPr>
      <w:rFonts w:ascii="Comic Sans MS" w:hAnsi="Comic Sans MS"/>
      <w:b/>
      <w:bCs/>
      <w:sz w:val="20"/>
    </w:rPr>
  </w:style>
  <w:style w:type="paragraph" w:styleId="Heading3">
    <w:name w:val="heading 3"/>
    <w:basedOn w:val="Normal"/>
    <w:next w:val="Normal"/>
    <w:qFormat/>
    <w:pPr>
      <w:keepNext/>
      <w:ind w:firstLine="720"/>
      <w:outlineLvl w:val="2"/>
    </w:pPr>
    <w:rPr>
      <w:rFonts w:ascii="Comic Sans MS" w:hAnsi="Comic Sans MS"/>
      <w:b/>
      <w:bCs/>
      <w:sz w:val="20"/>
      <w:u w:val="single"/>
    </w:rPr>
  </w:style>
  <w:style w:type="paragraph" w:styleId="Heading4">
    <w:name w:val="heading 4"/>
    <w:basedOn w:val="Normal"/>
    <w:next w:val="Normal"/>
    <w:qFormat/>
    <w:pPr>
      <w:keepNext/>
      <w:outlineLvl w:val="3"/>
    </w:pPr>
    <w:rPr>
      <w:rFonts w:ascii="Comic Sans MS" w:hAnsi="Comic Sans MS"/>
      <w:b/>
      <w:bCs/>
      <w:sz w:val="20"/>
      <w:u w:val="single"/>
    </w:rPr>
  </w:style>
  <w:style w:type="paragraph" w:styleId="Heading5">
    <w:name w:val="heading 5"/>
    <w:basedOn w:val="Normal"/>
    <w:next w:val="Normal"/>
    <w:qFormat/>
    <w:pPr>
      <w:keepNext/>
      <w:ind w:left="720"/>
      <w:outlineLvl w:val="4"/>
    </w:pPr>
    <w:rPr>
      <w:rFonts w:ascii="Comic Sans MS" w:hAnsi="Comic Sans MS"/>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sz w:val="20"/>
    </w:rPr>
  </w:style>
  <w:style w:type="paragraph" w:styleId="Subtitle">
    <w:name w:val="Subtitle"/>
    <w:basedOn w:val="Normal"/>
    <w:qFormat/>
    <w:pPr>
      <w:jc w:val="center"/>
    </w:pPr>
    <w:rPr>
      <w:rFonts w:ascii="Comic Sans MS" w:hAnsi="Comic Sans MS"/>
      <w:b/>
      <w:bCs/>
      <w:i/>
      <w:iCs/>
      <w:sz w:val="20"/>
    </w:rPr>
  </w:style>
  <w:style w:type="paragraph" w:styleId="BodyTextIndent">
    <w:name w:val="Body Text Indent"/>
    <w:basedOn w:val="Normal"/>
    <w:pPr>
      <w:ind w:left="720"/>
    </w:pPr>
    <w:rPr>
      <w:rFonts w:ascii="Comic Sans MS" w:hAnsi="Comic Sans MS"/>
      <w:bCs/>
      <w:sz w:val="20"/>
    </w:rPr>
  </w:style>
  <w:style w:type="paragraph" w:styleId="BodyTextIndent2">
    <w:name w:val="Body Text Indent 2"/>
    <w:basedOn w:val="Normal"/>
    <w:pPr>
      <w:ind w:left="720"/>
    </w:pPr>
  </w:style>
  <w:style w:type="paragraph" w:customStyle="1" w:styleId="Default">
    <w:name w:val="Default"/>
    <w:rsid w:val="0054250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jpeg"/><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0884-4C0E-A9F3-16EAFE8D0ECE}"/>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0884-4C0E-A9F3-16EAFE8D0ECE}"/>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4-0884-4C0E-A9F3-16EAFE8D0ECE}"/>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0884-4C0E-A9F3-16EAFE8D0ECE}"/>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6-0884-4C0E-A9F3-16EAFE8D0ECE}"/>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0884-4C0E-A9F3-16EAFE8D0ECE}"/>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8-0884-4C0E-A9F3-16EAFE8D0ECE}"/>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0884-4C0E-A9F3-16EAFE8D0ECE}"/>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A-0884-4C0E-A9F3-16EAFE8D0ECE}"/>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2-0884-4C0E-A9F3-16EAFE8D0ECE}"/>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0884-4C0E-A9F3-16EAFE8D0ECE}"/>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4-0884-4C0E-A9F3-16EAFE8D0ECE}"/>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884-4C0E-A9F3-16EAFE8D0ECE}"/>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884-4C0E-A9F3-16EAFE8D0ECE}"/>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0884-4C0E-A9F3-16EAFE8D0ECE}"/>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8-0884-4C0E-A9F3-16EAFE8D0ECE}"/>
                </c:ext>
              </c:extLst>
            </c:dLbl>
            <c:dLbl>
              <c:idx val="7"/>
              <c:layout>
                <c:manualLayout>
                  <c:x val="3.9868434167248119E-2"/>
                  <c:y val="-3.968253968253968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884-4C0E-A9F3-16EAFE8D0ECE}"/>
                </c:ext>
              </c:extLst>
            </c:dLbl>
            <c:dLbl>
              <c:idx val="8"/>
              <c:layout>
                <c:manualLayout>
                  <c:x val="2.392106050034885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0884-4C0E-A9F3-16EAFE8D0EC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Sheet1!$A$2:$A$10</c:f>
              <c:strCache>
                <c:ptCount val="9"/>
                <c:pt idx="0">
                  <c:v>Paper &amp; Cardboard</c:v>
                </c:pt>
                <c:pt idx="1">
                  <c:v>Food Waste</c:v>
                </c:pt>
                <c:pt idx="2">
                  <c:v>Plastic</c:v>
                </c:pt>
                <c:pt idx="3">
                  <c:v>Wood and Metal</c:v>
                </c:pt>
                <c:pt idx="4">
                  <c:v>Textiles</c:v>
                </c:pt>
                <c:pt idx="5">
                  <c:v>Plastic Film</c:v>
                </c:pt>
                <c:pt idx="6">
                  <c:v>Cans and Bottles</c:v>
                </c:pt>
                <c:pt idx="7">
                  <c:v>Yard Waste</c:v>
                </c:pt>
                <c:pt idx="8">
                  <c:v>Misc.</c:v>
                </c:pt>
              </c:strCache>
            </c:strRef>
          </c:cat>
          <c:val>
            <c:numRef>
              <c:f>Sheet1!$B$2:$B$10</c:f>
              <c:numCache>
                <c:formatCode>General</c:formatCode>
                <c:ptCount val="9"/>
                <c:pt idx="0">
                  <c:v>35</c:v>
                </c:pt>
                <c:pt idx="1">
                  <c:v>16</c:v>
                </c:pt>
                <c:pt idx="2">
                  <c:v>12</c:v>
                </c:pt>
                <c:pt idx="3">
                  <c:v>9</c:v>
                </c:pt>
                <c:pt idx="4">
                  <c:v>7</c:v>
                </c:pt>
                <c:pt idx="5">
                  <c:v>5</c:v>
                </c:pt>
                <c:pt idx="6">
                  <c:v>5</c:v>
                </c:pt>
                <c:pt idx="7">
                  <c:v>3</c:v>
                </c:pt>
                <c:pt idx="8">
                  <c:v>8</c:v>
                </c:pt>
              </c:numCache>
            </c:numRef>
          </c:val>
          <c:extLst>
            <c:ext xmlns:c16="http://schemas.microsoft.com/office/drawing/2014/chart" uri="{C3380CC4-5D6E-409C-BE32-E72D297353CC}">
              <c16:uniqueId val="{00000000-0884-4C0E-A9F3-16EAFE8D0ECE}"/>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244F71"/>
      </a:dk2>
      <a:lt2>
        <a:srgbClr val="E7E6E6"/>
      </a:lt2>
      <a:accent1>
        <a:srgbClr val="39BDC7"/>
      </a:accent1>
      <a:accent2>
        <a:srgbClr val="0189B2"/>
      </a:accent2>
      <a:accent3>
        <a:srgbClr val="768A88"/>
      </a:accent3>
      <a:accent4>
        <a:srgbClr val="FDB813"/>
      </a:accent4>
      <a:accent5>
        <a:srgbClr val="603341"/>
      </a:accent5>
      <a:accent6>
        <a:srgbClr val="69AB43"/>
      </a:accent6>
      <a:hlink>
        <a:srgbClr val="244F71"/>
      </a:hlink>
      <a:folHlink>
        <a:srgbClr val="39BDC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LESSON PLAN FORMAT</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FORMAT</dc:title>
  <dc:subject/>
  <dc:creator>Christina Pierce</dc:creator>
  <cp:keywords/>
  <dc:description/>
  <cp:lastModifiedBy>Futey, Mandy [DEP]</cp:lastModifiedBy>
  <cp:revision>4</cp:revision>
  <dcterms:created xsi:type="dcterms:W3CDTF">2022-09-13T14:22:00Z</dcterms:created>
  <dcterms:modified xsi:type="dcterms:W3CDTF">2022-09-13T15:45:00Z</dcterms:modified>
</cp:coreProperties>
</file>