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286195" w14:textId="77777777" w:rsidR="00D25318" w:rsidRPr="00C25476" w:rsidRDefault="00D25318" w:rsidP="00D25318">
      <w:pPr>
        <w:rPr>
          <w:b/>
          <w:bCs/>
        </w:rPr>
      </w:pPr>
      <w:r w:rsidRPr="001A5A76">
        <w:rPr>
          <w:b/>
          <w:bCs/>
        </w:rPr>
        <w:t>SUBCHAPTER 23. Permit to Kill Wil</w:t>
      </w:r>
      <w:r w:rsidRPr="00C25476">
        <w:rPr>
          <w:b/>
          <w:bCs/>
        </w:rPr>
        <w:t>d Deer</w:t>
      </w:r>
    </w:p>
    <w:p w14:paraId="50346BDE" w14:textId="77777777" w:rsidR="00D25318" w:rsidRDefault="00D25318" w:rsidP="00D25318"/>
    <w:p w14:paraId="061AFC38" w14:textId="77777777" w:rsidR="00D25318" w:rsidRDefault="00D25318" w:rsidP="00D25318">
      <w:r>
        <w:t>7:25-23.1 Scope</w:t>
      </w:r>
    </w:p>
    <w:p w14:paraId="544A9848" w14:textId="77777777" w:rsidR="00D25318" w:rsidRDefault="00D25318" w:rsidP="00D25318"/>
    <w:p w14:paraId="4CC0D4E0" w14:textId="77777777" w:rsidR="00D25318" w:rsidRDefault="00D25318" w:rsidP="00D25318">
      <w:r>
        <w:rPr>
          <w:rFonts w:ascii="Times" w:eastAsia="Times" w:hAnsi="Times" w:cs="Times"/>
          <w:color w:val="000000"/>
        </w:rPr>
        <w:t xml:space="preserve">This subchapter shall constitute the rules governing the killing of deer, reasonably believed to be causing damage to </w:t>
      </w:r>
      <w:proofErr w:type="gramStart"/>
      <w:r>
        <w:rPr>
          <w:rFonts w:ascii="Times" w:eastAsia="Times" w:hAnsi="Times" w:cs="Times"/>
          <w:color w:val="000000"/>
        </w:rPr>
        <w:t>crops</w:t>
      </w:r>
      <w:proofErr w:type="gramEnd"/>
      <w:r>
        <w:rPr>
          <w:rFonts w:ascii="Times" w:eastAsia="Times" w:hAnsi="Times" w:cs="Times"/>
          <w:color w:val="000000"/>
        </w:rPr>
        <w:t xml:space="preserve"> on lands under cultivation, which, absent these rules, would be proscribed by the State Game Code, N.J.A.C. 7:25-5. Provisions for this exception to the State Game Code appears therein at N.J.A.C. 7:25-5.31.</w:t>
      </w:r>
    </w:p>
    <w:p w14:paraId="1CB38399" w14:textId="77777777" w:rsidR="00D25318" w:rsidRDefault="00D25318" w:rsidP="00D25318"/>
    <w:p w14:paraId="2DCC3F7A" w14:textId="77777777" w:rsidR="00D25318" w:rsidRDefault="00D25318" w:rsidP="00D25318">
      <w:r>
        <w:t>7:25-23.2 Purpose</w:t>
      </w:r>
    </w:p>
    <w:p w14:paraId="0FABFC52" w14:textId="77777777" w:rsidR="00D25318" w:rsidRDefault="00D25318" w:rsidP="00D25318"/>
    <w:p w14:paraId="53FB96D3" w14:textId="77777777" w:rsidR="00D25318" w:rsidRDefault="00D25318" w:rsidP="00D25318">
      <w:r>
        <w:rPr>
          <w:rFonts w:ascii="Times" w:eastAsia="Times" w:hAnsi="Times" w:cs="Times"/>
          <w:color w:val="000000"/>
        </w:rPr>
        <w:t>These rules provide the owner or lessee of cultivated lands a permit to kill wild deer reasonably believed to be causing damage to seeded cultivated grasses or planted crops.</w:t>
      </w:r>
    </w:p>
    <w:p w14:paraId="75D60FF7" w14:textId="77777777" w:rsidR="00D25318" w:rsidRDefault="00D25318" w:rsidP="00D25318"/>
    <w:p w14:paraId="302F657A" w14:textId="77777777" w:rsidR="00D25318" w:rsidRDefault="00D25318" w:rsidP="00D25318">
      <w:r>
        <w:t>7:25-23.3 Construction</w:t>
      </w:r>
    </w:p>
    <w:p w14:paraId="2554BEC8" w14:textId="77777777" w:rsidR="00D25318" w:rsidRDefault="00D25318" w:rsidP="00D25318"/>
    <w:p w14:paraId="3F27C0BE" w14:textId="77777777" w:rsidR="00D25318" w:rsidRDefault="00D25318" w:rsidP="00D25318">
      <w:r>
        <w:rPr>
          <w:rFonts w:ascii="Times" w:eastAsia="Times" w:hAnsi="Times" w:cs="Times"/>
          <w:color w:val="000000"/>
        </w:rPr>
        <w:t>These rules shall be liberally construed to permit the Department and the division to effectuate the purpose of N.J.S.A. 23:4-42.</w:t>
      </w:r>
    </w:p>
    <w:p w14:paraId="731A1ACD" w14:textId="77777777" w:rsidR="00D25318" w:rsidRPr="00CF65B8" w:rsidRDefault="00D25318" w:rsidP="00D25318"/>
    <w:p w14:paraId="4B832C40" w14:textId="77777777" w:rsidR="00D25318" w:rsidRPr="00CF65B8" w:rsidRDefault="00D25318" w:rsidP="00D25318">
      <w:r w:rsidRPr="00CF65B8">
        <w:t>7:25-23.4 Definitions</w:t>
      </w:r>
    </w:p>
    <w:p w14:paraId="02455DCF" w14:textId="77777777" w:rsidR="00D25318" w:rsidRPr="00CF65B8" w:rsidRDefault="00D25318" w:rsidP="00D25318"/>
    <w:p w14:paraId="3A2C7769" w14:textId="77777777" w:rsidR="00D25318" w:rsidRPr="00CF65B8" w:rsidRDefault="00D25318" w:rsidP="00D25318">
      <w:r w:rsidRPr="00CF65B8">
        <w:rPr>
          <w:rFonts w:eastAsia="Times"/>
          <w:color w:val="000000"/>
        </w:rPr>
        <w:t xml:space="preserve">The following words and terms, when used in this subchapter, shall have the following meanings unless the context clearly indicates otherwise.  </w:t>
      </w:r>
    </w:p>
    <w:p w14:paraId="56EDCD3D" w14:textId="77777777" w:rsidR="00D25318" w:rsidRDefault="00D25318" w:rsidP="00D25318">
      <w:pPr>
        <w:rPr>
          <w:rFonts w:eastAsia="Times"/>
          <w:color w:val="000000"/>
        </w:rPr>
      </w:pPr>
    </w:p>
    <w:p w14:paraId="7BE782AF" w14:textId="77777777" w:rsidR="00D25318" w:rsidRPr="00CF65B8" w:rsidRDefault="00D25318" w:rsidP="00D25318">
      <w:r w:rsidRPr="00CF65B8">
        <w:rPr>
          <w:rFonts w:eastAsia="Times"/>
          <w:color w:val="000000"/>
        </w:rPr>
        <w:t xml:space="preserve">"Agent" means the person designated on the permit as an authorized agent of the permittee and whose signature is affixed to the permit.  </w:t>
      </w:r>
    </w:p>
    <w:p w14:paraId="7B8D787E" w14:textId="77777777" w:rsidR="00D25318" w:rsidRDefault="00D25318" w:rsidP="00D25318">
      <w:pPr>
        <w:rPr>
          <w:rFonts w:eastAsia="Times"/>
          <w:color w:val="000000"/>
        </w:rPr>
      </w:pPr>
    </w:p>
    <w:p w14:paraId="7D5482F7" w14:textId="77777777" w:rsidR="00D25318" w:rsidRPr="00CF65B8" w:rsidRDefault="00D25318" w:rsidP="00D25318">
      <w:r w:rsidRPr="00CF65B8">
        <w:rPr>
          <w:rFonts w:eastAsia="Times"/>
          <w:color w:val="000000"/>
        </w:rPr>
        <w:t xml:space="preserve">"Department" means the Department of Environmental Protection.  </w:t>
      </w:r>
    </w:p>
    <w:p w14:paraId="2E312E0D" w14:textId="77777777" w:rsidR="00D25318" w:rsidRDefault="00D25318" w:rsidP="00D25318">
      <w:pPr>
        <w:rPr>
          <w:rFonts w:eastAsia="Times"/>
          <w:color w:val="000000"/>
        </w:rPr>
      </w:pPr>
    </w:p>
    <w:p w14:paraId="2FC066FD" w14:textId="77777777" w:rsidR="00D25318" w:rsidRPr="00CF65B8" w:rsidRDefault="00D25318" w:rsidP="00D25318">
      <w:r w:rsidRPr="00CF65B8">
        <w:rPr>
          <w:rFonts w:eastAsia="Times"/>
          <w:color w:val="000000"/>
        </w:rPr>
        <w:t xml:space="preserve">"Division" means the Division of Fish and Wildlife.  </w:t>
      </w:r>
    </w:p>
    <w:p w14:paraId="033BCF95" w14:textId="77777777" w:rsidR="00D25318" w:rsidRDefault="00D25318" w:rsidP="00D25318">
      <w:pPr>
        <w:rPr>
          <w:rFonts w:eastAsia="Times"/>
          <w:color w:val="000000"/>
        </w:rPr>
      </w:pPr>
    </w:p>
    <w:p w14:paraId="2897282D" w14:textId="77777777" w:rsidR="00D25318" w:rsidRPr="00CF65B8" w:rsidRDefault="00D25318" w:rsidP="00D25318">
      <w:r w:rsidRPr="00CF65B8">
        <w:rPr>
          <w:rFonts w:eastAsia="Times"/>
          <w:color w:val="000000"/>
        </w:rPr>
        <w:t xml:space="preserve">"Lands under cultivation" means pasture fields seeded with cultivated grass or land on which planted crops are growing.  </w:t>
      </w:r>
    </w:p>
    <w:p w14:paraId="49ECFDCC" w14:textId="77777777" w:rsidR="00D25318" w:rsidRDefault="00D25318" w:rsidP="00D25318">
      <w:pPr>
        <w:rPr>
          <w:rFonts w:eastAsia="Times"/>
          <w:color w:val="000000"/>
        </w:rPr>
      </w:pPr>
    </w:p>
    <w:p w14:paraId="23D1557A" w14:textId="77777777" w:rsidR="00D25318" w:rsidRPr="00CF65B8" w:rsidRDefault="00D25318" w:rsidP="00D25318">
      <w:r w:rsidRPr="00CF65B8">
        <w:rPr>
          <w:rFonts w:eastAsia="Times"/>
          <w:color w:val="000000"/>
        </w:rPr>
        <w:t xml:space="preserve">"Permit" means the Permit to Kill Wild Deer.  </w:t>
      </w:r>
    </w:p>
    <w:p w14:paraId="30C8DF0C" w14:textId="77777777" w:rsidR="00D25318" w:rsidRDefault="00D25318" w:rsidP="00D25318">
      <w:pPr>
        <w:rPr>
          <w:rFonts w:eastAsia="Times"/>
          <w:color w:val="000000"/>
        </w:rPr>
      </w:pPr>
    </w:p>
    <w:p w14:paraId="25218BE7" w14:textId="77777777" w:rsidR="00D25318" w:rsidRPr="00CF65B8" w:rsidRDefault="00D25318" w:rsidP="00D25318">
      <w:r w:rsidRPr="00CF65B8">
        <w:rPr>
          <w:rFonts w:eastAsia="Times"/>
          <w:color w:val="000000"/>
        </w:rPr>
        <w:t xml:space="preserve">"Permittee" means the owner or lessee or any member of the immediate family thereof of lands under cultivation to whom a permit is issued by the Division.  </w:t>
      </w:r>
    </w:p>
    <w:p w14:paraId="1300EDC5" w14:textId="77777777" w:rsidR="00D25318" w:rsidRDefault="00D25318" w:rsidP="00D25318">
      <w:pPr>
        <w:rPr>
          <w:rFonts w:eastAsia="Times"/>
          <w:color w:val="000000"/>
        </w:rPr>
      </w:pPr>
    </w:p>
    <w:p w14:paraId="25AE51AB" w14:textId="77777777" w:rsidR="00D25318" w:rsidRPr="00CF65B8" w:rsidRDefault="00D25318" w:rsidP="00D25318">
      <w:r w:rsidRPr="00CF65B8">
        <w:rPr>
          <w:rFonts w:eastAsia="Times"/>
          <w:color w:val="000000"/>
        </w:rPr>
        <w:t>"State Game Code" means the regulations providing for the management of game birds, game animals and fur-bearing animals promulgated by the Fish and Game Council pursuant to N.J.S.A. 13:1B-30 and appearing at N.J.A.C. 7:25-5.</w:t>
      </w:r>
    </w:p>
    <w:p w14:paraId="2B7FE251" w14:textId="77777777" w:rsidR="00D25318" w:rsidRPr="00CF65B8" w:rsidRDefault="00D25318" w:rsidP="00D25318"/>
    <w:p w14:paraId="641A050E" w14:textId="77777777" w:rsidR="00D25318" w:rsidRPr="00CF65B8" w:rsidRDefault="00D25318" w:rsidP="00D25318">
      <w:r w:rsidRPr="00CF65B8">
        <w:t xml:space="preserve">7:25-23.5 Permit required; authorized permittee; </w:t>
      </w:r>
      <w:proofErr w:type="gramStart"/>
      <w:r w:rsidRPr="00CF65B8">
        <w:t>agents</w:t>
      </w:r>
      <w:proofErr w:type="gramEnd"/>
    </w:p>
    <w:p w14:paraId="5540DCCD" w14:textId="77777777" w:rsidR="00D25318" w:rsidRPr="00CF65B8" w:rsidRDefault="00D25318" w:rsidP="00D25318"/>
    <w:p w14:paraId="346381D6" w14:textId="77777777" w:rsidR="00D25318" w:rsidRPr="00CF65B8" w:rsidRDefault="00D25318" w:rsidP="00D25318">
      <w:pPr>
        <w:rPr>
          <w:rFonts w:eastAsia="Times"/>
        </w:rPr>
      </w:pPr>
      <w:r w:rsidRPr="00CF65B8">
        <w:rPr>
          <w:rFonts w:eastAsia="Times"/>
          <w:b/>
        </w:rPr>
        <w:lastRenderedPageBreak/>
        <w:t xml:space="preserve">(a)  </w:t>
      </w:r>
      <w:r w:rsidRPr="00CF65B8">
        <w:rPr>
          <w:rFonts w:eastAsia="Times"/>
          <w:color w:val="000000"/>
        </w:rPr>
        <w:t xml:space="preserve">No person shall hunt for, pursue, shoot at, take, kill, wound or attempt to take, kill or wound a deer of any description prohibited by the provisions of the State Game Code N.J.A.C. 7:25-5 or hunt for, pursue, shoot at, take, kill, wound, or attempt to take, kill, or wound any wild deer at any time except during the period permitted by the State Game Code, or kill in any one year more than the number of deer permitted by the State Game Code unless having on their person a current, valid permit to kill wild deer issued by the division.  </w:t>
      </w:r>
    </w:p>
    <w:p w14:paraId="6878AEA7" w14:textId="77777777" w:rsidR="00D25318" w:rsidRDefault="00D25318" w:rsidP="00D25318">
      <w:pPr>
        <w:rPr>
          <w:rFonts w:eastAsia="Times"/>
          <w:b/>
        </w:rPr>
      </w:pPr>
    </w:p>
    <w:p w14:paraId="78D13A8B" w14:textId="77777777" w:rsidR="00D25318" w:rsidRPr="00CF65B8" w:rsidRDefault="00D25318" w:rsidP="00D25318">
      <w:pPr>
        <w:rPr>
          <w:rFonts w:eastAsia="Times"/>
        </w:rPr>
      </w:pPr>
      <w:r w:rsidRPr="00CF65B8">
        <w:rPr>
          <w:rFonts w:eastAsia="Times"/>
          <w:b/>
        </w:rPr>
        <w:t xml:space="preserve">(b)  </w:t>
      </w:r>
      <w:r w:rsidRPr="00CF65B8">
        <w:rPr>
          <w:rFonts w:eastAsia="Times"/>
          <w:color w:val="000000"/>
        </w:rPr>
        <w:t xml:space="preserve">No person shall be issued the permit unless he or she is the owner or lessee of any land, at least five acres of which constitutes lands under cultivation.  </w:t>
      </w:r>
    </w:p>
    <w:p w14:paraId="0DBFECB2" w14:textId="77777777" w:rsidR="00D25318" w:rsidRDefault="00D25318" w:rsidP="00D25318">
      <w:pPr>
        <w:rPr>
          <w:rFonts w:eastAsia="Times"/>
          <w:b/>
        </w:rPr>
      </w:pPr>
    </w:p>
    <w:p w14:paraId="16E8286E" w14:textId="77777777" w:rsidR="00D25318" w:rsidRPr="00CF65B8" w:rsidRDefault="00D25318" w:rsidP="00D25318">
      <w:pPr>
        <w:rPr>
          <w:rFonts w:eastAsia="Times"/>
        </w:rPr>
      </w:pPr>
      <w:r w:rsidRPr="00CF65B8">
        <w:rPr>
          <w:rFonts w:eastAsia="Times"/>
          <w:b/>
        </w:rPr>
        <w:t xml:space="preserve">(c)  </w:t>
      </w:r>
      <w:r w:rsidRPr="00CF65B8">
        <w:rPr>
          <w:rFonts w:eastAsia="Times"/>
          <w:color w:val="000000"/>
        </w:rPr>
        <w:t xml:space="preserve">A permit for anticipated damage may be issued upon demonstration to the satisfaction of the Division of documented history of damage.  </w:t>
      </w:r>
    </w:p>
    <w:p w14:paraId="6363CD8A" w14:textId="77777777" w:rsidR="00D25318" w:rsidRDefault="00D25318" w:rsidP="00D25318">
      <w:pPr>
        <w:rPr>
          <w:rFonts w:eastAsia="Times"/>
          <w:b/>
        </w:rPr>
      </w:pPr>
    </w:p>
    <w:p w14:paraId="06D10F36" w14:textId="77777777" w:rsidR="00D25318" w:rsidRPr="00CF65B8" w:rsidRDefault="00D25318" w:rsidP="00D25318">
      <w:pPr>
        <w:rPr>
          <w:rFonts w:eastAsia="Times"/>
        </w:rPr>
      </w:pPr>
      <w:r w:rsidRPr="00CF65B8">
        <w:rPr>
          <w:rFonts w:eastAsia="Times"/>
          <w:b/>
        </w:rPr>
        <w:t xml:space="preserve">(d)  </w:t>
      </w:r>
      <w:r w:rsidRPr="00CF65B8">
        <w:rPr>
          <w:rFonts w:eastAsia="Times"/>
          <w:color w:val="000000"/>
        </w:rPr>
        <w:t xml:space="preserve">Except as provided at (c) above, a person shall not be issued the permit unless and until he makes a reasonable showing to the Division, confirmed by a field investigation performed by Division personnel, of substantial deer-caused damage to seeded, cultivated </w:t>
      </w:r>
      <w:proofErr w:type="gramStart"/>
      <w:r w:rsidRPr="00CF65B8">
        <w:rPr>
          <w:rFonts w:eastAsia="Times"/>
          <w:color w:val="000000"/>
        </w:rPr>
        <w:t>grasses</w:t>
      </w:r>
      <w:proofErr w:type="gramEnd"/>
      <w:r w:rsidRPr="00CF65B8">
        <w:rPr>
          <w:rFonts w:eastAsia="Times"/>
          <w:color w:val="000000"/>
        </w:rPr>
        <w:t xml:space="preserve"> or planted crops. Under exigent circumstances, the permit may be issued for one day only without prior confirmation of necessity by field </w:t>
      </w:r>
      <w:proofErr w:type="gramStart"/>
      <w:r w:rsidRPr="00CF65B8">
        <w:rPr>
          <w:rFonts w:eastAsia="Times"/>
          <w:color w:val="000000"/>
        </w:rPr>
        <w:t>investigation;</w:t>
      </w:r>
      <w:proofErr w:type="gramEnd"/>
      <w:r w:rsidRPr="00CF65B8">
        <w:rPr>
          <w:rFonts w:eastAsia="Times"/>
          <w:color w:val="000000"/>
        </w:rPr>
        <w:t xml:space="preserve"> provided that within seven days thereafter a field investigation shall be performed by Division personnel. Should the Division then determine that conditions failed to warrant the issuance of the permit, no permit shall subsequently be issued to the same person without a prior field investigation confirming the necessity therefor.  </w:t>
      </w:r>
    </w:p>
    <w:p w14:paraId="1D41498F" w14:textId="77777777" w:rsidR="00D25318" w:rsidRDefault="00D25318" w:rsidP="00D25318">
      <w:pPr>
        <w:rPr>
          <w:rFonts w:eastAsia="Times"/>
          <w:b/>
        </w:rPr>
      </w:pPr>
    </w:p>
    <w:p w14:paraId="6CAFBC9A" w14:textId="77777777" w:rsidR="00D25318" w:rsidRPr="00CF65B8" w:rsidRDefault="00D25318" w:rsidP="00D25318">
      <w:pPr>
        <w:rPr>
          <w:rFonts w:eastAsia="Times"/>
        </w:rPr>
      </w:pPr>
      <w:r w:rsidRPr="00CF65B8">
        <w:rPr>
          <w:rFonts w:eastAsia="Times"/>
          <w:b/>
        </w:rPr>
        <w:t xml:space="preserve">(e)  </w:t>
      </w:r>
      <w:r w:rsidRPr="00CF65B8">
        <w:rPr>
          <w:rFonts w:eastAsia="Times"/>
          <w:color w:val="000000"/>
        </w:rPr>
        <w:t xml:space="preserve">Any permittee or agent shall </w:t>
      </w:r>
      <w:proofErr w:type="gramStart"/>
      <w:r w:rsidRPr="00CF65B8">
        <w:rPr>
          <w:rFonts w:eastAsia="Times"/>
          <w:color w:val="000000"/>
        </w:rPr>
        <w:t>be in possession of the permit or a copy of the permit at all times</w:t>
      </w:r>
      <w:proofErr w:type="gramEnd"/>
      <w:r w:rsidRPr="00CF65B8">
        <w:rPr>
          <w:rFonts w:eastAsia="Times"/>
          <w:color w:val="000000"/>
        </w:rPr>
        <w:t xml:space="preserve"> when attempting to shoot deer.  </w:t>
      </w:r>
    </w:p>
    <w:p w14:paraId="2CE34EFE" w14:textId="77777777" w:rsidR="00D25318" w:rsidRDefault="00D25318" w:rsidP="00D25318">
      <w:pPr>
        <w:rPr>
          <w:rFonts w:eastAsia="Times"/>
          <w:b/>
        </w:rPr>
      </w:pPr>
    </w:p>
    <w:p w14:paraId="275A213E" w14:textId="77777777" w:rsidR="00D25318" w:rsidRPr="00CF65B8" w:rsidRDefault="00D25318" w:rsidP="00D25318">
      <w:pPr>
        <w:rPr>
          <w:rFonts w:eastAsia="Times"/>
        </w:rPr>
      </w:pPr>
      <w:r w:rsidRPr="00CF65B8">
        <w:rPr>
          <w:rFonts w:eastAsia="Times"/>
          <w:b/>
        </w:rPr>
        <w:t xml:space="preserve">(f)  </w:t>
      </w:r>
      <w:r w:rsidRPr="00CF65B8">
        <w:rPr>
          <w:rFonts w:eastAsia="Times"/>
          <w:color w:val="000000"/>
        </w:rPr>
        <w:t xml:space="preserve">A permittee convicted of any two violations of any laws or regulations pertaining to hunting of this or any other state during a five-year period shall not be allowed to shoot deer pursuant to a permit for a period of two years from the date of such second conviction or of three years from the date of the latter of a third or subsequent conviction. A person convicted of any two violations of any law or regulation pertaining to fish, game and wildlife of this State or any other state during a five-year period shall not be allowed to be an agent for a period of two years from the date of such second conviction or three years from the date of the latter of a third or subsequent conviction.  </w:t>
      </w:r>
    </w:p>
    <w:p w14:paraId="47BA1F7D" w14:textId="77777777" w:rsidR="00D25318" w:rsidRDefault="00D25318" w:rsidP="00D25318">
      <w:pPr>
        <w:rPr>
          <w:rFonts w:eastAsia="Times"/>
          <w:b/>
        </w:rPr>
      </w:pPr>
    </w:p>
    <w:p w14:paraId="4A56E1B1" w14:textId="77777777" w:rsidR="00D25318" w:rsidRPr="00CF65B8" w:rsidRDefault="00D25318" w:rsidP="00D25318">
      <w:pPr>
        <w:ind w:left="720"/>
        <w:rPr>
          <w:rFonts w:eastAsia="Times"/>
        </w:rPr>
      </w:pPr>
      <w:r w:rsidRPr="00CF65B8">
        <w:rPr>
          <w:rFonts w:eastAsia="Times"/>
          <w:b/>
        </w:rPr>
        <w:t xml:space="preserve">1.  </w:t>
      </w:r>
      <w:r w:rsidRPr="00CF65B8">
        <w:rPr>
          <w:rFonts w:eastAsia="Times"/>
          <w:color w:val="000000"/>
        </w:rPr>
        <w:t xml:space="preserve">A permittee killing deer under the permit on lands on which he does not reside must possess a New Jersey firearm purchaser identification card.  </w:t>
      </w:r>
    </w:p>
    <w:p w14:paraId="021D10A2" w14:textId="77777777" w:rsidR="00D25318" w:rsidRDefault="00D25318" w:rsidP="00D25318">
      <w:pPr>
        <w:rPr>
          <w:rFonts w:eastAsia="Times"/>
          <w:b/>
        </w:rPr>
      </w:pPr>
    </w:p>
    <w:p w14:paraId="3013B559" w14:textId="77777777" w:rsidR="00D25318" w:rsidRPr="00CF65B8" w:rsidRDefault="00D25318" w:rsidP="00D25318">
      <w:pPr>
        <w:ind w:left="720"/>
      </w:pPr>
      <w:r w:rsidRPr="00CF65B8">
        <w:rPr>
          <w:rFonts w:eastAsia="Times"/>
          <w:b/>
        </w:rPr>
        <w:t xml:space="preserve">2.  </w:t>
      </w:r>
      <w:r w:rsidRPr="00CF65B8">
        <w:rPr>
          <w:rFonts w:eastAsia="Times"/>
          <w:color w:val="000000"/>
        </w:rPr>
        <w:t>An agent killing deer on any land under the permit must possess a valid and proper New Jersey firearm hunting license and New Jersey firearm purchaser identification card</w:t>
      </w:r>
      <w:r>
        <w:rPr>
          <w:rFonts w:eastAsia="Times"/>
          <w:color w:val="000000"/>
        </w:rPr>
        <w:t>.</w:t>
      </w:r>
    </w:p>
    <w:p w14:paraId="7F20EE66" w14:textId="77777777" w:rsidR="00D25318" w:rsidRPr="00CF65B8" w:rsidRDefault="00D25318" w:rsidP="00D25318"/>
    <w:p w14:paraId="2D66B272" w14:textId="77777777" w:rsidR="00D25318" w:rsidRPr="00435E16" w:rsidRDefault="00D25318" w:rsidP="00D25318">
      <w:r w:rsidRPr="00CF65B8">
        <w:t>7:25-23.</w:t>
      </w:r>
      <w:r w:rsidRPr="00435E16">
        <w:t>6 Permit conditions</w:t>
      </w:r>
    </w:p>
    <w:p w14:paraId="57D88EC3" w14:textId="77777777" w:rsidR="00D25318" w:rsidRPr="00435E16" w:rsidRDefault="00D25318" w:rsidP="00D25318"/>
    <w:p w14:paraId="29E9B664" w14:textId="77777777" w:rsidR="00D25318" w:rsidRPr="00435E16" w:rsidRDefault="00D25318" w:rsidP="00D25318">
      <w:pPr>
        <w:rPr>
          <w:rFonts w:eastAsia="Times"/>
        </w:rPr>
      </w:pPr>
      <w:r w:rsidRPr="00435E16">
        <w:rPr>
          <w:rFonts w:eastAsia="Times"/>
          <w:b/>
        </w:rPr>
        <w:lastRenderedPageBreak/>
        <w:t xml:space="preserve">(a)  </w:t>
      </w:r>
      <w:r w:rsidRPr="00435E16">
        <w:rPr>
          <w:rFonts w:eastAsia="Times"/>
          <w:color w:val="000000"/>
        </w:rPr>
        <w:t xml:space="preserve">The permittee and the agent shall adhere to the following conditions:  </w:t>
      </w:r>
    </w:p>
    <w:p w14:paraId="0606F538" w14:textId="77777777" w:rsidR="00D25318" w:rsidRDefault="00D25318" w:rsidP="00D25318">
      <w:pPr>
        <w:rPr>
          <w:rFonts w:eastAsia="Times"/>
          <w:b/>
        </w:rPr>
      </w:pPr>
    </w:p>
    <w:p w14:paraId="53FA257B" w14:textId="77777777" w:rsidR="00D25318" w:rsidRPr="00435E16" w:rsidRDefault="00D25318" w:rsidP="00D25318">
      <w:pPr>
        <w:ind w:left="720"/>
        <w:rPr>
          <w:rFonts w:eastAsia="Times"/>
        </w:rPr>
      </w:pPr>
      <w:r w:rsidRPr="00435E16">
        <w:rPr>
          <w:rFonts w:eastAsia="Times"/>
          <w:b/>
        </w:rPr>
        <w:t xml:space="preserve">1.  </w:t>
      </w:r>
      <w:r w:rsidRPr="00435E16">
        <w:rPr>
          <w:rFonts w:eastAsia="Times"/>
          <w:color w:val="000000"/>
        </w:rPr>
        <w:t xml:space="preserve">Conform with all Federal, State, and local statutes, rules, codes, and ordinances pertaining to the discharge of </w:t>
      </w:r>
      <w:proofErr w:type="gramStart"/>
      <w:r w:rsidRPr="00435E16">
        <w:rPr>
          <w:rFonts w:eastAsia="Times"/>
          <w:color w:val="000000"/>
        </w:rPr>
        <w:t>firearms;</w:t>
      </w:r>
      <w:proofErr w:type="gramEnd"/>
      <w:r w:rsidRPr="00435E16">
        <w:rPr>
          <w:rFonts w:eastAsia="Times"/>
          <w:color w:val="000000"/>
        </w:rPr>
        <w:t xml:space="preserve">  </w:t>
      </w:r>
    </w:p>
    <w:p w14:paraId="3E7CCC1B" w14:textId="77777777" w:rsidR="00D25318" w:rsidRDefault="00D25318" w:rsidP="00D25318">
      <w:pPr>
        <w:rPr>
          <w:rFonts w:eastAsia="Times"/>
          <w:b/>
        </w:rPr>
      </w:pPr>
    </w:p>
    <w:p w14:paraId="54AEFB47" w14:textId="77777777" w:rsidR="00D25318" w:rsidRPr="00435E16" w:rsidRDefault="00D25318" w:rsidP="00D25318">
      <w:pPr>
        <w:ind w:left="720"/>
        <w:rPr>
          <w:rFonts w:eastAsia="Times"/>
        </w:rPr>
      </w:pPr>
      <w:r w:rsidRPr="00435E16">
        <w:rPr>
          <w:rFonts w:eastAsia="Times"/>
          <w:b/>
        </w:rPr>
        <w:t xml:space="preserve">2.  </w:t>
      </w:r>
      <w:r w:rsidRPr="00435E16">
        <w:rPr>
          <w:rFonts w:eastAsia="Times"/>
          <w:color w:val="000000"/>
        </w:rPr>
        <w:t xml:space="preserve">Use only </w:t>
      </w:r>
      <w:proofErr w:type="gramStart"/>
      <w:r w:rsidRPr="00435E16">
        <w:rPr>
          <w:rFonts w:eastAsia="Times"/>
          <w:color w:val="000000"/>
        </w:rPr>
        <w:t>10, 12, 16, or 20 gauge</w:t>
      </w:r>
      <w:proofErr w:type="gramEnd"/>
      <w:r w:rsidRPr="00435E16">
        <w:rPr>
          <w:rFonts w:eastAsia="Times"/>
          <w:color w:val="000000"/>
        </w:rPr>
        <w:t xml:space="preserve"> shotguns loaded with rifled slugs or 10 or 12 gauge buckshot to kill wild deer;  </w:t>
      </w:r>
    </w:p>
    <w:p w14:paraId="57EAB9F8" w14:textId="77777777" w:rsidR="00D25318" w:rsidRDefault="00D25318" w:rsidP="00D25318">
      <w:pPr>
        <w:rPr>
          <w:rFonts w:eastAsia="Times"/>
          <w:b/>
        </w:rPr>
      </w:pPr>
    </w:p>
    <w:p w14:paraId="62ED3D80" w14:textId="77777777" w:rsidR="00D25318" w:rsidRPr="00435E16" w:rsidRDefault="00D25318" w:rsidP="00D25318">
      <w:pPr>
        <w:ind w:firstLine="720"/>
        <w:rPr>
          <w:rFonts w:eastAsia="Times"/>
        </w:rPr>
      </w:pPr>
      <w:r w:rsidRPr="00435E16">
        <w:rPr>
          <w:rFonts w:eastAsia="Times"/>
          <w:b/>
        </w:rPr>
        <w:t xml:space="preserve">3.  </w:t>
      </w:r>
      <w:r w:rsidRPr="00435E16">
        <w:rPr>
          <w:rFonts w:eastAsia="Times"/>
          <w:color w:val="000000"/>
        </w:rPr>
        <w:t xml:space="preserve">Firearms shall not be discharged from any </w:t>
      </w:r>
      <w:proofErr w:type="gramStart"/>
      <w:r w:rsidRPr="00435E16">
        <w:rPr>
          <w:rFonts w:eastAsia="Times"/>
          <w:color w:val="000000"/>
        </w:rPr>
        <w:t>vehicle;</w:t>
      </w:r>
      <w:proofErr w:type="gramEnd"/>
      <w:r w:rsidRPr="00435E16">
        <w:rPr>
          <w:rFonts w:eastAsia="Times"/>
          <w:color w:val="000000"/>
        </w:rPr>
        <w:t xml:space="preserve">  </w:t>
      </w:r>
    </w:p>
    <w:p w14:paraId="425D529B" w14:textId="77777777" w:rsidR="00D25318" w:rsidRDefault="00D25318" w:rsidP="00D25318">
      <w:pPr>
        <w:rPr>
          <w:rFonts w:eastAsia="Times"/>
          <w:b/>
        </w:rPr>
      </w:pPr>
    </w:p>
    <w:p w14:paraId="1136EEDC" w14:textId="77777777" w:rsidR="00D25318" w:rsidRPr="00435E16" w:rsidRDefault="00D25318" w:rsidP="00D25318">
      <w:pPr>
        <w:ind w:left="720"/>
        <w:rPr>
          <w:rFonts w:eastAsia="Times"/>
        </w:rPr>
      </w:pPr>
      <w:r w:rsidRPr="00435E16">
        <w:rPr>
          <w:rFonts w:eastAsia="Times"/>
          <w:b/>
        </w:rPr>
        <w:t xml:space="preserve">4.  </w:t>
      </w:r>
      <w:r w:rsidRPr="00435E16">
        <w:rPr>
          <w:rFonts w:eastAsia="Times"/>
          <w:color w:val="000000"/>
        </w:rPr>
        <w:t xml:space="preserve">Hunt or kill deer pursuant to the permit only on those lands of the permittee specified on the permit and only during those hours specified on the </w:t>
      </w:r>
      <w:proofErr w:type="gramStart"/>
      <w:r w:rsidRPr="00435E16">
        <w:rPr>
          <w:rFonts w:eastAsia="Times"/>
          <w:color w:val="000000"/>
        </w:rPr>
        <w:t>permit;</w:t>
      </w:r>
      <w:proofErr w:type="gramEnd"/>
      <w:r w:rsidRPr="00435E16">
        <w:rPr>
          <w:rFonts w:eastAsia="Times"/>
          <w:color w:val="000000"/>
        </w:rPr>
        <w:t xml:space="preserve">  </w:t>
      </w:r>
    </w:p>
    <w:p w14:paraId="03762CA4" w14:textId="77777777" w:rsidR="00D25318" w:rsidRDefault="00D25318" w:rsidP="00D25318">
      <w:pPr>
        <w:rPr>
          <w:rFonts w:eastAsia="Times"/>
          <w:b/>
        </w:rPr>
      </w:pPr>
    </w:p>
    <w:p w14:paraId="679B4453" w14:textId="77777777" w:rsidR="00D25318" w:rsidRPr="00435E16" w:rsidRDefault="00D25318" w:rsidP="00D25318">
      <w:pPr>
        <w:ind w:left="720"/>
        <w:rPr>
          <w:rFonts w:eastAsia="Times"/>
        </w:rPr>
      </w:pPr>
      <w:r w:rsidRPr="00435E16">
        <w:rPr>
          <w:rFonts w:eastAsia="Times"/>
          <w:b/>
        </w:rPr>
        <w:t xml:space="preserve">5.  </w:t>
      </w:r>
      <w:r w:rsidRPr="00435E16">
        <w:rPr>
          <w:rFonts w:eastAsia="Times"/>
          <w:color w:val="000000"/>
        </w:rPr>
        <w:t xml:space="preserve">Display the permit to any person requesting visual inspection thereof and provide any Division representative access to the land under permit at any reasonable </w:t>
      </w:r>
      <w:proofErr w:type="gramStart"/>
      <w:r w:rsidRPr="00435E16">
        <w:rPr>
          <w:rFonts w:eastAsia="Times"/>
          <w:color w:val="000000"/>
        </w:rPr>
        <w:t>time;</w:t>
      </w:r>
      <w:proofErr w:type="gramEnd"/>
      <w:r w:rsidRPr="00435E16">
        <w:rPr>
          <w:rFonts w:eastAsia="Times"/>
          <w:color w:val="000000"/>
        </w:rPr>
        <w:t xml:space="preserve">  </w:t>
      </w:r>
    </w:p>
    <w:p w14:paraId="4A991F8F" w14:textId="77777777" w:rsidR="00D25318" w:rsidRDefault="00D25318" w:rsidP="00D25318">
      <w:pPr>
        <w:rPr>
          <w:rFonts w:eastAsia="Times"/>
          <w:b/>
        </w:rPr>
      </w:pPr>
    </w:p>
    <w:p w14:paraId="6F5C9101" w14:textId="77777777" w:rsidR="00D25318" w:rsidRPr="00435E16" w:rsidRDefault="00D25318" w:rsidP="00D25318">
      <w:pPr>
        <w:ind w:left="720"/>
        <w:rPr>
          <w:rFonts w:eastAsia="Times"/>
        </w:rPr>
      </w:pPr>
      <w:r w:rsidRPr="00435E16">
        <w:rPr>
          <w:rFonts w:eastAsia="Times"/>
          <w:b/>
        </w:rPr>
        <w:t xml:space="preserve">6.  </w:t>
      </w:r>
      <w:r w:rsidRPr="00435E16">
        <w:rPr>
          <w:rFonts w:eastAsia="Times"/>
          <w:color w:val="000000"/>
        </w:rPr>
        <w:t xml:space="preserve">Keep a daily record of hunting activity and deer mortality during the permit period and submit it to the Division upon request; failure to comply may be cause for revocation of the </w:t>
      </w:r>
      <w:proofErr w:type="gramStart"/>
      <w:r w:rsidRPr="00435E16">
        <w:rPr>
          <w:rFonts w:eastAsia="Times"/>
          <w:color w:val="000000"/>
        </w:rPr>
        <w:t>permit;</w:t>
      </w:r>
      <w:proofErr w:type="gramEnd"/>
      <w:r w:rsidRPr="00435E16">
        <w:rPr>
          <w:rFonts w:eastAsia="Times"/>
          <w:color w:val="000000"/>
        </w:rPr>
        <w:t xml:space="preserve">  </w:t>
      </w:r>
    </w:p>
    <w:p w14:paraId="4D33CE52" w14:textId="77777777" w:rsidR="00D25318" w:rsidRDefault="00D25318" w:rsidP="00D25318">
      <w:pPr>
        <w:rPr>
          <w:rFonts w:eastAsia="Times"/>
          <w:b/>
        </w:rPr>
      </w:pPr>
    </w:p>
    <w:p w14:paraId="577EFC79" w14:textId="77777777" w:rsidR="00D25318" w:rsidRPr="00435E16" w:rsidRDefault="00D25318" w:rsidP="00D25318">
      <w:pPr>
        <w:ind w:left="720"/>
        <w:rPr>
          <w:rFonts w:eastAsia="Times"/>
        </w:rPr>
      </w:pPr>
      <w:r w:rsidRPr="00435E16">
        <w:rPr>
          <w:rFonts w:eastAsia="Times"/>
          <w:b/>
        </w:rPr>
        <w:t xml:space="preserve">7.  </w:t>
      </w:r>
      <w:r w:rsidRPr="00435E16">
        <w:rPr>
          <w:rFonts w:eastAsia="Times"/>
          <w:color w:val="000000"/>
        </w:rPr>
        <w:t xml:space="preserve">Deer killed pursuant to the permit shall not be sold or bartered by the permittee or the agent; however, the Division may authorize the permittee to keep for consumption one deer shot under permit annually for each separate, non-contiguous parcel of land under </w:t>
      </w:r>
      <w:proofErr w:type="gramStart"/>
      <w:r w:rsidRPr="00435E16">
        <w:rPr>
          <w:rFonts w:eastAsia="Times"/>
          <w:color w:val="000000"/>
        </w:rPr>
        <w:t>permit;</w:t>
      </w:r>
      <w:proofErr w:type="gramEnd"/>
      <w:r w:rsidRPr="00435E16">
        <w:rPr>
          <w:rFonts w:eastAsia="Times"/>
          <w:color w:val="000000"/>
        </w:rPr>
        <w:t xml:space="preserve">  </w:t>
      </w:r>
    </w:p>
    <w:p w14:paraId="3DA8A23F" w14:textId="77777777" w:rsidR="00D25318" w:rsidRDefault="00D25318" w:rsidP="00D25318">
      <w:pPr>
        <w:rPr>
          <w:rFonts w:eastAsia="Times"/>
          <w:b/>
        </w:rPr>
      </w:pPr>
    </w:p>
    <w:p w14:paraId="09652122" w14:textId="77777777" w:rsidR="00D25318" w:rsidRPr="00435E16" w:rsidRDefault="00D25318" w:rsidP="00D25318">
      <w:pPr>
        <w:ind w:left="720"/>
        <w:rPr>
          <w:rFonts w:eastAsia="Times"/>
        </w:rPr>
      </w:pPr>
      <w:r w:rsidRPr="00435E16">
        <w:rPr>
          <w:rFonts w:eastAsia="Times"/>
          <w:b/>
        </w:rPr>
        <w:t xml:space="preserve">8.  </w:t>
      </w:r>
      <w:r w:rsidRPr="00435E16">
        <w:rPr>
          <w:rFonts w:eastAsia="Times"/>
          <w:color w:val="000000"/>
        </w:rPr>
        <w:t xml:space="preserve">Deer killed pursuant to the permit may be donated by the permittee only as authorized by the </w:t>
      </w:r>
      <w:proofErr w:type="gramStart"/>
      <w:r w:rsidRPr="00435E16">
        <w:rPr>
          <w:rFonts w:eastAsia="Times"/>
          <w:color w:val="000000"/>
        </w:rPr>
        <w:t>division;</w:t>
      </w:r>
      <w:proofErr w:type="gramEnd"/>
      <w:r w:rsidRPr="00435E16">
        <w:rPr>
          <w:rFonts w:eastAsia="Times"/>
          <w:color w:val="000000"/>
        </w:rPr>
        <w:t xml:space="preserve">  </w:t>
      </w:r>
    </w:p>
    <w:p w14:paraId="07B4CB74" w14:textId="77777777" w:rsidR="00D25318" w:rsidRDefault="00D25318" w:rsidP="00D25318">
      <w:pPr>
        <w:rPr>
          <w:rFonts w:eastAsia="Times"/>
          <w:b/>
        </w:rPr>
      </w:pPr>
    </w:p>
    <w:p w14:paraId="3DEDDA29" w14:textId="77777777" w:rsidR="00D25318" w:rsidRPr="00435E16" w:rsidRDefault="00D25318" w:rsidP="00D25318">
      <w:pPr>
        <w:ind w:left="720"/>
        <w:rPr>
          <w:rFonts w:eastAsia="Times"/>
        </w:rPr>
      </w:pPr>
      <w:r w:rsidRPr="00435E16">
        <w:rPr>
          <w:rFonts w:eastAsia="Times"/>
          <w:b/>
        </w:rPr>
        <w:t xml:space="preserve">9.  </w:t>
      </w:r>
      <w:r w:rsidRPr="00435E16">
        <w:rPr>
          <w:rFonts w:eastAsia="Times"/>
          <w:color w:val="000000"/>
        </w:rPr>
        <w:t xml:space="preserve">Dead deer disposal shall be the responsibility of the permittee and shall be </w:t>
      </w:r>
      <w:proofErr w:type="gramStart"/>
      <w:r w:rsidRPr="00435E16">
        <w:rPr>
          <w:rFonts w:eastAsia="Times"/>
          <w:color w:val="000000"/>
        </w:rPr>
        <w:t>effected</w:t>
      </w:r>
      <w:proofErr w:type="gramEnd"/>
      <w:r w:rsidRPr="00435E16">
        <w:rPr>
          <w:rFonts w:eastAsia="Times"/>
          <w:color w:val="000000"/>
        </w:rPr>
        <w:t xml:space="preserve"> in compliance with State and local statutes, rules, codes, and ordinances;  </w:t>
      </w:r>
    </w:p>
    <w:p w14:paraId="68D7397F" w14:textId="77777777" w:rsidR="00D25318" w:rsidRDefault="00D25318" w:rsidP="00D25318">
      <w:pPr>
        <w:rPr>
          <w:rFonts w:eastAsia="Times"/>
          <w:b/>
        </w:rPr>
      </w:pPr>
    </w:p>
    <w:p w14:paraId="23C5BED7" w14:textId="77777777" w:rsidR="00D25318" w:rsidRPr="00435E16" w:rsidRDefault="00D25318" w:rsidP="00D25318">
      <w:pPr>
        <w:ind w:firstLine="720"/>
        <w:rPr>
          <w:rFonts w:eastAsia="Times"/>
        </w:rPr>
      </w:pPr>
      <w:r w:rsidRPr="00435E16">
        <w:rPr>
          <w:rFonts w:eastAsia="Times"/>
          <w:b/>
        </w:rPr>
        <w:t xml:space="preserve">10.  </w:t>
      </w:r>
      <w:r w:rsidRPr="00435E16">
        <w:rPr>
          <w:rFonts w:eastAsia="Times"/>
          <w:color w:val="000000"/>
        </w:rPr>
        <w:t xml:space="preserve">Dead deer shall be transported for disposal only as authorized by the </w:t>
      </w:r>
      <w:proofErr w:type="gramStart"/>
      <w:r w:rsidRPr="00435E16">
        <w:rPr>
          <w:rFonts w:eastAsia="Times"/>
          <w:color w:val="000000"/>
        </w:rPr>
        <w:t>division;</w:t>
      </w:r>
      <w:proofErr w:type="gramEnd"/>
      <w:r w:rsidRPr="00435E16">
        <w:rPr>
          <w:rFonts w:eastAsia="Times"/>
          <w:color w:val="000000"/>
        </w:rPr>
        <w:t xml:space="preserve">  </w:t>
      </w:r>
    </w:p>
    <w:p w14:paraId="743701B0" w14:textId="77777777" w:rsidR="00D25318" w:rsidRDefault="00D25318" w:rsidP="00D25318">
      <w:pPr>
        <w:rPr>
          <w:rFonts w:eastAsia="Times"/>
          <w:b/>
        </w:rPr>
      </w:pPr>
    </w:p>
    <w:p w14:paraId="7D48B6FE" w14:textId="77777777" w:rsidR="00D25318" w:rsidRPr="00435E16" w:rsidRDefault="00D25318" w:rsidP="00D25318">
      <w:pPr>
        <w:ind w:firstLine="720"/>
        <w:rPr>
          <w:rFonts w:eastAsia="Times"/>
        </w:rPr>
      </w:pPr>
      <w:r w:rsidRPr="00435E16">
        <w:rPr>
          <w:rFonts w:eastAsia="Times"/>
          <w:b/>
        </w:rPr>
        <w:t xml:space="preserve">11.  </w:t>
      </w:r>
      <w:r w:rsidRPr="00435E16">
        <w:rPr>
          <w:rFonts w:eastAsia="Times"/>
          <w:color w:val="000000"/>
        </w:rPr>
        <w:t xml:space="preserve">The permit shall expire as specified on the </w:t>
      </w:r>
      <w:proofErr w:type="gramStart"/>
      <w:r w:rsidRPr="00435E16">
        <w:rPr>
          <w:rFonts w:eastAsia="Times"/>
          <w:color w:val="000000"/>
        </w:rPr>
        <w:t>permit;</w:t>
      </w:r>
      <w:proofErr w:type="gramEnd"/>
      <w:r w:rsidRPr="00435E16">
        <w:rPr>
          <w:rFonts w:eastAsia="Times"/>
          <w:color w:val="000000"/>
        </w:rPr>
        <w:t xml:space="preserve">  </w:t>
      </w:r>
    </w:p>
    <w:p w14:paraId="69A12A6D" w14:textId="77777777" w:rsidR="00D25318" w:rsidRDefault="00D25318" w:rsidP="00D25318">
      <w:pPr>
        <w:rPr>
          <w:rFonts w:eastAsia="Times"/>
          <w:b/>
        </w:rPr>
      </w:pPr>
    </w:p>
    <w:p w14:paraId="66E5970C" w14:textId="77777777" w:rsidR="00D25318" w:rsidRPr="00435E16" w:rsidRDefault="00D25318" w:rsidP="00D25318">
      <w:pPr>
        <w:ind w:left="720"/>
        <w:rPr>
          <w:rFonts w:eastAsia="Times"/>
        </w:rPr>
      </w:pPr>
      <w:r w:rsidRPr="00435E16">
        <w:rPr>
          <w:rFonts w:eastAsia="Times"/>
          <w:b/>
        </w:rPr>
        <w:t xml:space="preserve">12.  </w:t>
      </w:r>
      <w:r w:rsidRPr="00435E16">
        <w:rPr>
          <w:rFonts w:eastAsia="Times"/>
          <w:color w:val="000000"/>
        </w:rPr>
        <w:t xml:space="preserve">Within two weeks of the expiration of the permit, the permittee shall file with the division a written report giving the date and sex of every deer killed under the </w:t>
      </w:r>
      <w:proofErr w:type="gramStart"/>
      <w:r w:rsidRPr="00435E16">
        <w:rPr>
          <w:rFonts w:eastAsia="Times"/>
          <w:color w:val="000000"/>
        </w:rPr>
        <w:t>permit;</w:t>
      </w:r>
      <w:proofErr w:type="gramEnd"/>
      <w:r w:rsidRPr="00435E16">
        <w:rPr>
          <w:rFonts w:eastAsia="Times"/>
          <w:color w:val="000000"/>
        </w:rPr>
        <w:t xml:space="preserve">  </w:t>
      </w:r>
    </w:p>
    <w:p w14:paraId="10E0A671" w14:textId="77777777" w:rsidR="00D25318" w:rsidRDefault="00D25318" w:rsidP="00D25318">
      <w:pPr>
        <w:rPr>
          <w:rFonts w:eastAsia="Times"/>
          <w:b/>
        </w:rPr>
      </w:pPr>
    </w:p>
    <w:p w14:paraId="155DF2ED" w14:textId="77777777" w:rsidR="00D25318" w:rsidRPr="00435E16" w:rsidRDefault="00D25318" w:rsidP="00D25318">
      <w:pPr>
        <w:ind w:left="720"/>
        <w:rPr>
          <w:rFonts w:eastAsia="Times"/>
        </w:rPr>
      </w:pPr>
      <w:r w:rsidRPr="00435E16">
        <w:rPr>
          <w:rFonts w:eastAsia="Times"/>
          <w:b/>
        </w:rPr>
        <w:t xml:space="preserve">13.  </w:t>
      </w:r>
      <w:r w:rsidRPr="00435E16">
        <w:rPr>
          <w:rFonts w:eastAsia="Times"/>
          <w:color w:val="000000"/>
        </w:rPr>
        <w:t xml:space="preserve">Failure to comply with any of the provisions of this subchapter or requirements of a permit may be cause for denial of subsequent permits; and  </w:t>
      </w:r>
    </w:p>
    <w:p w14:paraId="503D3893" w14:textId="77777777" w:rsidR="00D25318" w:rsidRDefault="00D25318" w:rsidP="00D25318">
      <w:pPr>
        <w:rPr>
          <w:rFonts w:eastAsia="Times"/>
          <w:b/>
        </w:rPr>
      </w:pPr>
    </w:p>
    <w:p w14:paraId="57B04E5F" w14:textId="77777777" w:rsidR="00D25318" w:rsidRPr="00435E16" w:rsidRDefault="00D25318" w:rsidP="00D25318">
      <w:pPr>
        <w:ind w:left="720"/>
      </w:pPr>
      <w:r w:rsidRPr="00435E16">
        <w:rPr>
          <w:rFonts w:eastAsia="Times"/>
          <w:b/>
        </w:rPr>
        <w:lastRenderedPageBreak/>
        <w:t xml:space="preserve">14.  </w:t>
      </w:r>
      <w:r w:rsidRPr="00435E16">
        <w:rPr>
          <w:rFonts w:eastAsia="Times"/>
          <w:color w:val="000000"/>
        </w:rPr>
        <w:t>Persons other than the permittee or agent are prohibited from assisting in any way in the shooting activities including, but not limited to, the driving of deer or the driving of a vehicle</w:t>
      </w:r>
      <w:r>
        <w:rPr>
          <w:rFonts w:eastAsia="Times"/>
          <w:color w:val="000000"/>
        </w:rPr>
        <w:t>.</w:t>
      </w:r>
    </w:p>
    <w:p w14:paraId="21BB6CBA" w14:textId="77777777" w:rsidR="00D25318" w:rsidRPr="00435E16" w:rsidRDefault="00D25318" w:rsidP="00D25318"/>
    <w:p w14:paraId="2E46E9B9" w14:textId="77777777" w:rsidR="00D25318" w:rsidRDefault="00D25318" w:rsidP="00D25318">
      <w:r w:rsidRPr="00435E16">
        <w:t>7:25-23.7</w:t>
      </w:r>
      <w:r>
        <w:t xml:space="preserve"> Liability</w:t>
      </w:r>
    </w:p>
    <w:p w14:paraId="718122FD" w14:textId="77777777" w:rsidR="00D25318" w:rsidRDefault="00D25318" w:rsidP="00D25318"/>
    <w:p w14:paraId="02283A60" w14:textId="77777777" w:rsidR="00D25318" w:rsidRDefault="00D25318" w:rsidP="00D25318">
      <w:r>
        <w:rPr>
          <w:rFonts w:ascii="Times" w:eastAsia="Times" w:hAnsi="Times" w:cs="Times"/>
          <w:color w:val="000000"/>
        </w:rPr>
        <w:t xml:space="preserve">The permittee shall assume all liability for any damage or injury caused while attempting to kill wild deer under the permit and shall keep, save, and hold the Division, the </w:t>
      </w:r>
      <w:proofErr w:type="gramStart"/>
      <w:r>
        <w:rPr>
          <w:rFonts w:ascii="Times" w:eastAsia="Times" w:hAnsi="Times" w:cs="Times"/>
          <w:color w:val="000000"/>
        </w:rPr>
        <w:t>Department</w:t>
      </w:r>
      <w:proofErr w:type="gramEnd"/>
      <w:r>
        <w:rPr>
          <w:rFonts w:ascii="Times" w:eastAsia="Times" w:hAnsi="Times" w:cs="Times"/>
          <w:color w:val="000000"/>
        </w:rPr>
        <w:t xml:space="preserve"> and the State of New Jersey harmless from loss from all claims, loss, liability, expense or damage in connection with the issuance of, and activities taken pursuant to, the permit.</w:t>
      </w:r>
    </w:p>
    <w:p w14:paraId="5C542F18" w14:textId="77777777" w:rsidR="00D25318" w:rsidRDefault="00D25318" w:rsidP="00D25318"/>
    <w:p w14:paraId="249F8ABB" w14:textId="77777777" w:rsidR="00D25318" w:rsidRDefault="00D25318" w:rsidP="00D25318">
      <w:r>
        <w:t>7:25-23.8 Penalties</w:t>
      </w:r>
    </w:p>
    <w:p w14:paraId="1799FEB4" w14:textId="77777777" w:rsidR="00D25318" w:rsidRDefault="00D25318" w:rsidP="00D25318"/>
    <w:p w14:paraId="09CCFFE8" w14:textId="77777777" w:rsidR="00D25318" w:rsidRDefault="00D25318" w:rsidP="00D25318">
      <w:r>
        <w:rPr>
          <w:rFonts w:ascii="Times" w:eastAsia="Times" w:hAnsi="Times" w:cs="Times"/>
          <w:color w:val="000000"/>
        </w:rPr>
        <w:t>Pursuant to N.J.S.A. 23:4-48, any person violating any provision of this subchapter shall be liable to a penalty of not less than $ 100.00 nor more than $ 500.00 for the first offense and not less than $ 300.00 nor more than $ 1,000 for the second and each subsequent offense.</w:t>
      </w:r>
    </w:p>
    <w:p w14:paraId="6378575F" w14:textId="19A526D4" w:rsidR="00DF1A19" w:rsidRPr="00D25318" w:rsidRDefault="00DF1A19" w:rsidP="00D25318">
      <w:pPr>
        <w:rPr>
          <w:rFonts w:eastAsia="Times"/>
        </w:rPr>
      </w:pPr>
    </w:p>
    <w:sectPr w:rsidR="00DF1A19" w:rsidRPr="00D25318">
      <w:headerReference w:type="default" r:id="rId11"/>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57FBD0" w14:textId="77777777" w:rsidR="00246CA7" w:rsidRDefault="00246CA7">
      <w:r>
        <w:separator/>
      </w:r>
    </w:p>
  </w:endnote>
  <w:endnote w:type="continuationSeparator" w:id="0">
    <w:p w14:paraId="662C4334" w14:textId="77777777" w:rsidR="00246CA7" w:rsidRDefault="00246C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C9A03" w14:textId="77777777" w:rsidR="00246CA7" w:rsidRDefault="00246CA7">
      <w:r>
        <w:separator/>
      </w:r>
    </w:p>
  </w:footnote>
  <w:footnote w:type="continuationSeparator" w:id="0">
    <w:p w14:paraId="12EE1D09" w14:textId="77777777" w:rsidR="00246CA7" w:rsidRDefault="00246C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222CF" w14:textId="77777777" w:rsidR="006500D2" w:rsidRPr="0089003F" w:rsidRDefault="006500D2" w:rsidP="006500D2">
    <w:r w:rsidRPr="0089003F">
      <w:t xml:space="preserve">THIS IS A COURTESY COPY OF THIS RULE.  ALL OF THE DEPARTMENT’S RULES ARE COMPILED IN TITLE 7 OF THE NEW </w:t>
    </w:r>
    <w:smartTag w:uri="urn:schemas-microsoft-com:office:smarttags" w:element="place">
      <w:r w:rsidRPr="0089003F">
        <w:t>JERSEY</w:t>
      </w:r>
    </w:smartTag>
    <w:r w:rsidRPr="0089003F">
      <w:t xml:space="preserve"> ADMINISTRATIVE CODE.</w:t>
    </w:r>
  </w:p>
  <w:p w14:paraId="708E216F" w14:textId="77777777" w:rsidR="006F33C5" w:rsidRPr="006500D2" w:rsidRDefault="006F33C5" w:rsidP="006500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B61B8"/>
    <w:multiLevelType w:val="multilevel"/>
    <w:tmpl w:val="1AD826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C8012CE"/>
    <w:multiLevelType w:val="hybridMultilevel"/>
    <w:tmpl w:val="5184CE6E"/>
    <w:lvl w:ilvl="0" w:tplc="28580782">
      <w:start w:val="1"/>
      <w:numFmt w:val="lowerRoman"/>
      <w:lvlText w:val="%1."/>
      <w:lvlJc w:val="left"/>
      <w:pPr>
        <w:ind w:left="2280" w:hanging="720"/>
      </w:pPr>
      <w:rPr>
        <w:rFonts w:hint="default"/>
        <w:color w:val="000000"/>
      </w:rPr>
    </w:lvl>
    <w:lvl w:ilvl="1" w:tplc="04090019" w:tentative="1">
      <w:start w:val="1"/>
      <w:numFmt w:val="lowerLetter"/>
      <w:lvlText w:val="%2."/>
      <w:lvlJc w:val="left"/>
      <w:pPr>
        <w:ind w:left="2640" w:hanging="360"/>
      </w:pPr>
    </w:lvl>
    <w:lvl w:ilvl="2" w:tplc="0409001B" w:tentative="1">
      <w:start w:val="1"/>
      <w:numFmt w:val="lowerRoman"/>
      <w:lvlText w:val="%3."/>
      <w:lvlJc w:val="right"/>
      <w:pPr>
        <w:ind w:left="3360" w:hanging="180"/>
      </w:pPr>
    </w:lvl>
    <w:lvl w:ilvl="3" w:tplc="0409000F" w:tentative="1">
      <w:start w:val="1"/>
      <w:numFmt w:val="decimal"/>
      <w:lvlText w:val="%4."/>
      <w:lvlJc w:val="left"/>
      <w:pPr>
        <w:ind w:left="4080" w:hanging="360"/>
      </w:pPr>
    </w:lvl>
    <w:lvl w:ilvl="4" w:tplc="04090019" w:tentative="1">
      <w:start w:val="1"/>
      <w:numFmt w:val="lowerLetter"/>
      <w:lvlText w:val="%5."/>
      <w:lvlJc w:val="left"/>
      <w:pPr>
        <w:ind w:left="4800" w:hanging="360"/>
      </w:pPr>
    </w:lvl>
    <w:lvl w:ilvl="5" w:tplc="0409001B" w:tentative="1">
      <w:start w:val="1"/>
      <w:numFmt w:val="lowerRoman"/>
      <w:lvlText w:val="%6."/>
      <w:lvlJc w:val="right"/>
      <w:pPr>
        <w:ind w:left="5520" w:hanging="180"/>
      </w:pPr>
    </w:lvl>
    <w:lvl w:ilvl="6" w:tplc="0409000F" w:tentative="1">
      <w:start w:val="1"/>
      <w:numFmt w:val="decimal"/>
      <w:lvlText w:val="%7."/>
      <w:lvlJc w:val="left"/>
      <w:pPr>
        <w:ind w:left="6240" w:hanging="360"/>
      </w:pPr>
    </w:lvl>
    <w:lvl w:ilvl="7" w:tplc="04090019" w:tentative="1">
      <w:start w:val="1"/>
      <w:numFmt w:val="lowerLetter"/>
      <w:lvlText w:val="%8."/>
      <w:lvlJc w:val="left"/>
      <w:pPr>
        <w:ind w:left="6960" w:hanging="360"/>
      </w:pPr>
    </w:lvl>
    <w:lvl w:ilvl="8" w:tplc="0409001B" w:tentative="1">
      <w:start w:val="1"/>
      <w:numFmt w:val="lowerRoman"/>
      <w:lvlText w:val="%9."/>
      <w:lvlJc w:val="right"/>
      <w:pPr>
        <w:ind w:left="7680" w:hanging="180"/>
      </w:pPr>
    </w:lvl>
  </w:abstractNum>
  <w:num w:numId="1" w16cid:durableId="1660766103">
    <w:abstractNumId w:val="0"/>
  </w:num>
  <w:num w:numId="2" w16cid:durableId="2119654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5B8F"/>
    <w:rsid w:val="00000AD8"/>
    <w:rsid w:val="00004FBE"/>
    <w:rsid w:val="0002703E"/>
    <w:rsid w:val="00032F1A"/>
    <w:rsid w:val="00034A8E"/>
    <w:rsid w:val="00055B8F"/>
    <w:rsid w:val="00087DC3"/>
    <w:rsid w:val="00113D9F"/>
    <w:rsid w:val="00123CAB"/>
    <w:rsid w:val="00126303"/>
    <w:rsid w:val="0014462F"/>
    <w:rsid w:val="001841C7"/>
    <w:rsid w:val="001928A0"/>
    <w:rsid w:val="001A5A76"/>
    <w:rsid w:val="001C0190"/>
    <w:rsid w:val="001C0D3D"/>
    <w:rsid w:val="001C7029"/>
    <w:rsid w:val="001D17DB"/>
    <w:rsid w:val="001D424C"/>
    <w:rsid w:val="00203092"/>
    <w:rsid w:val="00203E38"/>
    <w:rsid w:val="002141BC"/>
    <w:rsid w:val="002270B2"/>
    <w:rsid w:val="0023667E"/>
    <w:rsid w:val="0024274A"/>
    <w:rsid w:val="00243081"/>
    <w:rsid w:val="00244868"/>
    <w:rsid w:val="00246CA7"/>
    <w:rsid w:val="00261C16"/>
    <w:rsid w:val="00280C05"/>
    <w:rsid w:val="002A51A3"/>
    <w:rsid w:val="002A712E"/>
    <w:rsid w:val="002C43A0"/>
    <w:rsid w:val="002E0137"/>
    <w:rsid w:val="002E03A3"/>
    <w:rsid w:val="002E5388"/>
    <w:rsid w:val="002E7861"/>
    <w:rsid w:val="002F58C6"/>
    <w:rsid w:val="00304281"/>
    <w:rsid w:val="0031303A"/>
    <w:rsid w:val="0031484D"/>
    <w:rsid w:val="00345658"/>
    <w:rsid w:val="0034648B"/>
    <w:rsid w:val="003930D7"/>
    <w:rsid w:val="00393A15"/>
    <w:rsid w:val="003B11DA"/>
    <w:rsid w:val="003B1665"/>
    <w:rsid w:val="003B6DE9"/>
    <w:rsid w:val="003B7CF5"/>
    <w:rsid w:val="003D6BA0"/>
    <w:rsid w:val="00425690"/>
    <w:rsid w:val="00425E1D"/>
    <w:rsid w:val="00427A22"/>
    <w:rsid w:val="00432DBA"/>
    <w:rsid w:val="00435E16"/>
    <w:rsid w:val="00440A3C"/>
    <w:rsid w:val="00481BDF"/>
    <w:rsid w:val="00490D1C"/>
    <w:rsid w:val="004A2268"/>
    <w:rsid w:val="004B4AE6"/>
    <w:rsid w:val="004C1C9B"/>
    <w:rsid w:val="004C2F3E"/>
    <w:rsid w:val="004C312D"/>
    <w:rsid w:val="004D35E3"/>
    <w:rsid w:val="0050021A"/>
    <w:rsid w:val="00501A0B"/>
    <w:rsid w:val="00540EF7"/>
    <w:rsid w:val="005567E0"/>
    <w:rsid w:val="0056453A"/>
    <w:rsid w:val="005C49B1"/>
    <w:rsid w:val="005D1F3E"/>
    <w:rsid w:val="005E427D"/>
    <w:rsid w:val="00601FFD"/>
    <w:rsid w:val="00602D1F"/>
    <w:rsid w:val="00606AD0"/>
    <w:rsid w:val="0061087C"/>
    <w:rsid w:val="00612FFD"/>
    <w:rsid w:val="00614643"/>
    <w:rsid w:val="006217E1"/>
    <w:rsid w:val="0062569A"/>
    <w:rsid w:val="00631F79"/>
    <w:rsid w:val="006500D2"/>
    <w:rsid w:val="006639D5"/>
    <w:rsid w:val="006701D3"/>
    <w:rsid w:val="0067236F"/>
    <w:rsid w:val="006825EE"/>
    <w:rsid w:val="006A492F"/>
    <w:rsid w:val="006C2327"/>
    <w:rsid w:val="006C307E"/>
    <w:rsid w:val="006F33C5"/>
    <w:rsid w:val="00706297"/>
    <w:rsid w:val="00724BC3"/>
    <w:rsid w:val="0072797B"/>
    <w:rsid w:val="007421CD"/>
    <w:rsid w:val="00755BB8"/>
    <w:rsid w:val="0076135D"/>
    <w:rsid w:val="00782081"/>
    <w:rsid w:val="00792C66"/>
    <w:rsid w:val="007A65F7"/>
    <w:rsid w:val="007B069D"/>
    <w:rsid w:val="007B33E2"/>
    <w:rsid w:val="007B6DFA"/>
    <w:rsid w:val="007C1B97"/>
    <w:rsid w:val="007C460F"/>
    <w:rsid w:val="007F2158"/>
    <w:rsid w:val="00810A4E"/>
    <w:rsid w:val="00822646"/>
    <w:rsid w:val="00833FA1"/>
    <w:rsid w:val="00846CD8"/>
    <w:rsid w:val="00853D46"/>
    <w:rsid w:val="00872ED7"/>
    <w:rsid w:val="00890934"/>
    <w:rsid w:val="008A4A76"/>
    <w:rsid w:val="008B5BED"/>
    <w:rsid w:val="008C00A1"/>
    <w:rsid w:val="008C5A94"/>
    <w:rsid w:val="008F3CC0"/>
    <w:rsid w:val="0091044F"/>
    <w:rsid w:val="009120BB"/>
    <w:rsid w:val="00917596"/>
    <w:rsid w:val="00940725"/>
    <w:rsid w:val="009609CA"/>
    <w:rsid w:val="0096110E"/>
    <w:rsid w:val="00974FAE"/>
    <w:rsid w:val="009756C9"/>
    <w:rsid w:val="0098754B"/>
    <w:rsid w:val="00987FF6"/>
    <w:rsid w:val="009D7740"/>
    <w:rsid w:val="009E4125"/>
    <w:rsid w:val="009F13BD"/>
    <w:rsid w:val="00A011F0"/>
    <w:rsid w:val="00A06C6C"/>
    <w:rsid w:val="00A213DD"/>
    <w:rsid w:val="00A26E59"/>
    <w:rsid w:val="00A41359"/>
    <w:rsid w:val="00A42AD0"/>
    <w:rsid w:val="00A505AD"/>
    <w:rsid w:val="00A6195F"/>
    <w:rsid w:val="00A93889"/>
    <w:rsid w:val="00AA5AB1"/>
    <w:rsid w:val="00AA6207"/>
    <w:rsid w:val="00AA6B5F"/>
    <w:rsid w:val="00AA766F"/>
    <w:rsid w:val="00AE78ED"/>
    <w:rsid w:val="00B20ABA"/>
    <w:rsid w:val="00B319CB"/>
    <w:rsid w:val="00B467BE"/>
    <w:rsid w:val="00B46E40"/>
    <w:rsid w:val="00B86ABC"/>
    <w:rsid w:val="00BA08BE"/>
    <w:rsid w:val="00BA28C8"/>
    <w:rsid w:val="00BC3843"/>
    <w:rsid w:val="00BE25CF"/>
    <w:rsid w:val="00BF4FD1"/>
    <w:rsid w:val="00BF5230"/>
    <w:rsid w:val="00C051BE"/>
    <w:rsid w:val="00C220B4"/>
    <w:rsid w:val="00C25476"/>
    <w:rsid w:val="00C26F98"/>
    <w:rsid w:val="00C414EA"/>
    <w:rsid w:val="00C45F66"/>
    <w:rsid w:val="00C46E36"/>
    <w:rsid w:val="00C540F1"/>
    <w:rsid w:val="00CB2323"/>
    <w:rsid w:val="00CC1858"/>
    <w:rsid w:val="00CD30D4"/>
    <w:rsid w:val="00CD3509"/>
    <w:rsid w:val="00CF1922"/>
    <w:rsid w:val="00CF65B8"/>
    <w:rsid w:val="00D01812"/>
    <w:rsid w:val="00D01D02"/>
    <w:rsid w:val="00D043D0"/>
    <w:rsid w:val="00D25318"/>
    <w:rsid w:val="00D34202"/>
    <w:rsid w:val="00D61D16"/>
    <w:rsid w:val="00DA62DE"/>
    <w:rsid w:val="00DD3A56"/>
    <w:rsid w:val="00DE008F"/>
    <w:rsid w:val="00DE7278"/>
    <w:rsid w:val="00DE7E42"/>
    <w:rsid w:val="00DF1A19"/>
    <w:rsid w:val="00DF2038"/>
    <w:rsid w:val="00E31EFA"/>
    <w:rsid w:val="00E402A5"/>
    <w:rsid w:val="00E66F76"/>
    <w:rsid w:val="00E723B7"/>
    <w:rsid w:val="00E766EE"/>
    <w:rsid w:val="00EA2340"/>
    <w:rsid w:val="00EB38F4"/>
    <w:rsid w:val="00ED2A53"/>
    <w:rsid w:val="00EE5560"/>
    <w:rsid w:val="00EE6935"/>
    <w:rsid w:val="00EF3563"/>
    <w:rsid w:val="00EF5023"/>
    <w:rsid w:val="00F01117"/>
    <w:rsid w:val="00F027ED"/>
    <w:rsid w:val="00F34F2A"/>
    <w:rsid w:val="00F42196"/>
    <w:rsid w:val="00F56071"/>
    <w:rsid w:val="00F67988"/>
    <w:rsid w:val="00F73931"/>
    <w:rsid w:val="00F945F4"/>
    <w:rsid w:val="00FA2105"/>
    <w:rsid w:val="00FC7BEC"/>
    <w:rsid w:val="00FD4CEF"/>
    <w:rsid w:val="00FD5AF0"/>
    <w:rsid w:val="00FE27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14:docId w14:val="1A014E86"/>
  <w15:chartTrackingRefBased/>
  <w15:docId w15:val="{21FF7D0D-98D2-4982-B7D2-E5C7ED9CD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F2038"/>
    <w:rPr>
      <w:sz w:val="24"/>
    </w:rPr>
  </w:style>
  <w:style w:type="paragraph" w:styleId="Heading1">
    <w:name w:val="heading 1"/>
    <w:basedOn w:val="Normal"/>
    <w:next w:val="Normal"/>
    <w:link w:val="Heading1Char"/>
    <w:qFormat/>
    <w:rsid w:val="0062569A"/>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6F33C5"/>
    <w:pPr>
      <w:tabs>
        <w:tab w:val="center" w:pos="4320"/>
        <w:tab w:val="right" w:pos="8640"/>
      </w:tabs>
    </w:pPr>
  </w:style>
  <w:style w:type="paragraph" w:styleId="Footer">
    <w:name w:val="footer"/>
    <w:basedOn w:val="Normal"/>
    <w:rsid w:val="006F33C5"/>
    <w:pPr>
      <w:tabs>
        <w:tab w:val="center" w:pos="4320"/>
        <w:tab w:val="right" w:pos="8640"/>
      </w:tabs>
    </w:pPr>
  </w:style>
  <w:style w:type="paragraph" w:customStyle="1" w:styleId="js-node">
    <w:name w:val="js-node"/>
    <w:basedOn w:val="Normal"/>
    <w:rsid w:val="006500D2"/>
    <w:pPr>
      <w:spacing w:before="100" w:beforeAutospacing="1" w:after="100" w:afterAutospacing="1"/>
    </w:pPr>
    <w:rPr>
      <w:szCs w:val="24"/>
    </w:rPr>
  </w:style>
  <w:style w:type="character" w:customStyle="1" w:styleId="toc-treetitle">
    <w:name w:val="toc-tree__title"/>
    <w:basedOn w:val="DefaultParagraphFont"/>
    <w:rsid w:val="006500D2"/>
  </w:style>
  <w:style w:type="paragraph" w:customStyle="1" w:styleId="js-toggle-expansion">
    <w:name w:val="js-toggle-expansion"/>
    <w:basedOn w:val="Normal"/>
    <w:rsid w:val="006500D2"/>
    <w:pPr>
      <w:spacing w:before="100" w:beforeAutospacing="1" w:after="100" w:afterAutospacing="1"/>
    </w:pPr>
    <w:rPr>
      <w:szCs w:val="24"/>
    </w:rPr>
  </w:style>
  <w:style w:type="character" w:styleId="Hyperlink">
    <w:name w:val="Hyperlink"/>
    <w:uiPriority w:val="99"/>
    <w:unhideWhenUsed/>
    <w:rsid w:val="00FD5AF0"/>
    <w:rPr>
      <w:color w:val="0000FF"/>
      <w:u w:val="single"/>
    </w:rPr>
  </w:style>
  <w:style w:type="character" w:styleId="CommentReference">
    <w:name w:val="annotation reference"/>
    <w:basedOn w:val="DefaultParagraphFont"/>
    <w:rsid w:val="00280C05"/>
    <w:rPr>
      <w:sz w:val="16"/>
      <w:szCs w:val="16"/>
    </w:rPr>
  </w:style>
  <w:style w:type="paragraph" w:styleId="CommentText">
    <w:name w:val="annotation text"/>
    <w:basedOn w:val="Normal"/>
    <w:link w:val="CommentTextChar"/>
    <w:rsid w:val="00280C05"/>
    <w:rPr>
      <w:sz w:val="20"/>
    </w:rPr>
  </w:style>
  <w:style w:type="character" w:customStyle="1" w:styleId="CommentTextChar">
    <w:name w:val="Comment Text Char"/>
    <w:basedOn w:val="DefaultParagraphFont"/>
    <w:link w:val="CommentText"/>
    <w:rsid w:val="00280C05"/>
  </w:style>
  <w:style w:type="paragraph" w:styleId="CommentSubject">
    <w:name w:val="annotation subject"/>
    <w:basedOn w:val="CommentText"/>
    <w:next w:val="CommentText"/>
    <w:link w:val="CommentSubjectChar"/>
    <w:rsid w:val="00280C05"/>
    <w:rPr>
      <w:b/>
      <w:bCs/>
    </w:rPr>
  </w:style>
  <w:style w:type="character" w:customStyle="1" w:styleId="CommentSubjectChar">
    <w:name w:val="Comment Subject Char"/>
    <w:basedOn w:val="CommentTextChar"/>
    <w:link w:val="CommentSubject"/>
    <w:rsid w:val="00280C05"/>
    <w:rPr>
      <w:b/>
      <w:bCs/>
    </w:rPr>
  </w:style>
  <w:style w:type="character" w:customStyle="1" w:styleId="ssparalabel">
    <w:name w:val="ss_paralabel"/>
    <w:basedOn w:val="DefaultParagraphFont"/>
    <w:rsid w:val="001C0190"/>
  </w:style>
  <w:style w:type="character" w:customStyle="1" w:styleId="ssbf">
    <w:name w:val="ss_bf"/>
    <w:basedOn w:val="DefaultParagraphFont"/>
    <w:rsid w:val="001C0190"/>
  </w:style>
  <w:style w:type="character" w:customStyle="1" w:styleId="ssparacontent">
    <w:name w:val="ss_paracontent"/>
    <w:basedOn w:val="DefaultParagraphFont"/>
    <w:rsid w:val="001C0190"/>
  </w:style>
  <w:style w:type="character" w:customStyle="1" w:styleId="ssun">
    <w:name w:val="ss_un"/>
    <w:basedOn w:val="DefaultParagraphFont"/>
    <w:rsid w:val="001C0190"/>
  </w:style>
  <w:style w:type="character" w:customStyle="1" w:styleId="Heading1Char">
    <w:name w:val="Heading 1 Char"/>
    <w:basedOn w:val="DefaultParagraphFont"/>
    <w:link w:val="Heading1"/>
    <w:rsid w:val="0062569A"/>
    <w:rPr>
      <w:rFonts w:ascii="Arial" w:hAnsi="Arial" w:cs="Arial"/>
      <w:b/>
      <w:bCs/>
      <w:kern w:val="32"/>
      <w:sz w:val="32"/>
      <w:szCs w:val="32"/>
    </w:rPr>
  </w:style>
  <w:style w:type="character" w:styleId="UnresolvedMention">
    <w:name w:val="Unresolved Mention"/>
    <w:basedOn w:val="DefaultParagraphFont"/>
    <w:uiPriority w:val="99"/>
    <w:semiHidden/>
    <w:unhideWhenUsed/>
    <w:rsid w:val="00DE008F"/>
    <w:rPr>
      <w:color w:val="605E5C"/>
      <w:shd w:val="clear" w:color="auto" w:fill="E1DFDD"/>
    </w:rPr>
  </w:style>
  <w:style w:type="paragraph" w:styleId="Revision">
    <w:name w:val="Revision"/>
    <w:hidden/>
    <w:uiPriority w:val="99"/>
    <w:semiHidden/>
    <w:rsid w:val="00DA62DE"/>
    <w:rPr>
      <w:sz w:val="24"/>
    </w:rPr>
  </w:style>
  <w:style w:type="paragraph" w:styleId="ListParagraph">
    <w:name w:val="List Paragraph"/>
    <w:basedOn w:val="Normal"/>
    <w:uiPriority w:val="34"/>
    <w:qFormat/>
    <w:rsid w:val="009875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0789212">
      <w:bodyDiv w:val="1"/>
      <w:marLeft w:val="0"/>
      <w:marRight w:val="0"/>
      <w:marTop w:val="0"/>
      <w:marBottom w:val="0"/>
      <w:divBdr>
        <w:top w:val="none" w:sz="0" w:space="0" w:color="auto"/>
        <w:left w:val="none" w:sz="0" w:space="0" w:color="auto"/>
        <w:bottom w:val="none" w:sz="0" w:space="0" w:color="auto"/>
        <w:right w:val="none" w:sz="0" w:space="0" w:color="auto"/>
      </w:divBdr>
      <w:divsChild>
        <w:div w:id="229003784">
          <w:marLeft w:val="0"/>
          <w:marRight w:val="0"/>
          <w:marTop w:val="0"/>
          <w:marBottom w:val="0"/>
          <w:divBdr>
            <w:top w:val="none" w:sz="0" w:space="0" w:color="auto"/>
            <w:left w:val="none" w:sz="0" w:space="0" w:color="auto"/>
            <w:bottom w:val="none" w:sz="0" w:space="0" w:color="auto"/>
            <w:right w:val="none" w:sz="0" w:space="0" w:color="auto"/>
          </w:divBdr>
        </w:div>
        <w:div w:id="238713434">
          <w:marLeft w:val="0"/>
          <w:marRight w:val="0"/>
          <w:marTop w:val="0"/>
          <w:marBottom w:val="0"/>
          <w:divBdr>
            <w:top w:val="none" w:sz="0" w:space="0" w:color="auto"/>
            <w:left w:val="none" w:sz="0" w:space="0" w:color="auto"/>
            <w:bottom w:val="none" w:sz="0" w:space="0" w:color="auto"/>
            <w:right w:val="none" w:sz="0" w:space="0" w:color="auto"/>
          </w:divBdr>
          <w:divsChild>
            <w:div w:id="1899705068">
              <w:marLeft w:val="0"/>
              <w:marRight w:val="270"/>
              <w:marTop w:val="0"/>
              <w:marBottom w:val="0"/>
              <w:divBdr>
                <w:top w:val="none" w:sz="0" w:space="0" w:color="auto"/>
                <w:left w:val="none" w:sz="0" w:space="0" w:color="auto"/>
                <w:bottom w:val="none" w:sz="0" w:space="0" w:color="auto"/>
                <w:right w:val="none" w:sz="0" w:space="0" w:color="auto"/>
              </w:divBdr>
            </w:div>
          </w:divsChild>
        </w:div>
        <w:div w:id="683753393">
          <w:marLeft w:val="0"/>
          <w:marRight w:val="0"/>
          <w:marTop w:val="0"/>
          <w:marBottom w:val="0"/>
          <w:divBdr>
            <w:top w:val="none" w:sz="0" w:space="0" w:color="auto"/>
            <w:left w:val="none" w:sz="0" w:space="0" w:color="auto"/>
            <w:bottom w:val="none" w:sz="0" w:space="0" w:color="auto"/>
            <w:right w:val="none" w:sz="0" w:space="0" w:color="auto"/>
          </w:divBdr>
          <w:divsChild>
            <w:div w:id="1874688216">
              <w:marLeft w:val="0"/>
              <w:marRight w:val="270"/>
              <w:marTop w:val="0"/>
              <w:marBottom w:val="0"/>
              <w:divBdr>
                <w:top w:val="none" w:sz="0" w:space="0" w:color="auto"/>
                <w:left w:val="none" w:sz="0" w:space="0" w:color="auto"/>
                <w:bottom w:val="none" w:sz="0" w:space="0" w:color="auto"/>
                <w:right w:val="none" w:sz="0" w:space="0" w:color="auto"/>
              </w:divBdr>
            </w:div>
          </w:divsChild>
        </w:div>
        <w:div w:id="899511894">
          <w:marLeft w:val="0"/>
          <w:marRight w:val="0"/>
          <w:marTop w:val="0"/>
          <w:marBottom w:val="0"/>
          <w:divBdr>
            <w:top w:val="none" w:sz="0" w:space="0" w:color="auto"/>
            <w:left w:val="none" w:sz="0" w:space="0" w:color="auto"/>
            <w:bottom w:val="none" w:sz="0" w:space="0" w:color="auto"/>
            <w:right w:val="none" w:sz="0" w:space="0" w:color="auto"/>
          </w:divBdr>
          <w:divsChild>
            <w:div w:id="47076896">
              <w:marLeft w:val="0"/>
              <w:marRight w:val="270"/>
              <w:marTop w:val="0"/>
              <w:marBottom w:val="0"/>
              <w:divBdr>
                <w:top w:val="none" w:sz="0" w:space="0" w:color="auto"/>
                <w:left w:val="none" w:sz="0" w:space="0" w:color="auto"/>
                <w:bottom w:val="none" w:sz="0" w:space="0" w:color="auto"/>
                <w:right w:val="none" w:sz="0" w:space="0" w:color="auto"/>
              </w:divBdr>
            </w:div>
          </w:divsChild>
        </w:div>
      </w:divsChild>
    </w:div>
    <w:div w:id="789861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156754C80DB0E42AFD28E6D2F00C9F8" ma:contentTypeVersion="11" ma:contentTypeDescription="Create a new document." ma:contentTypeScope="" ma:versionID="b121b33b0201a2f3118dd8c795c8ba21">
  <xsd:schema xmlns:xsd="http://www.w3.org/2001/XMLSchema" xmlns:xs="http://www.w3.org/2001/XMLSchema" xmlns:p="http://schemas.microsoft.com/office/2006/metadata/properties" xmlns:ns3="5fc2c4dc-e240-403f-bafc-ccfdc66f7669" xmlns:ns4="90f0a014-b5a8-42b6-97fd-2eda6097c3a7" targetNamespace="http://schemas.microsoft.com/office/2006/metadata/properties" ma:root="true" ma:fieldsID="fe48071c5a23ab0bb805492d84163f0d" ns3:_="" ns4:_="">
    <xsd:import namespace="5fc2c4dc-e240-403f-bafc-ccfdc66f7669"/>
    <xsd:import namespace="90f0a014-b5a8-42b6-97fd-2eda6097c3a7"/>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c2c4dc-e240-403f-bafc-ccfdc66f76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_activity" ma:index="18"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f0a014-b5a8-42b6-97fd-2eda6097c3a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activity xmlns="5fc2c4dc-e240-403f-bafc-ccfdc66f7669"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8416854-0ACC-4C9C-8289-579427BCF0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c2c4dc-e240-403f-bafc-ccfdc66f7669"/>
    <ds:schemaRef ds:uri="90f0a014-b5a8-42b6-97fd-2eda6097c3a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94B4852-8447-43E6-84CD-37D7D8454B69}">
  <ds:schemaRefs>
    <ds:schemaRef ds:uri="http://schemas.openxmlformats.org/officeDocument/2006/bibliography"/>
  </ds:schemaRefs>
</ds:datastoreItem>
</file>

<file path=customXml/itemProps3.xml><?xml version="1.0" encoding="utf-8"?>
<ds:datastoreItem xmlns:ds="http://schemas.openxmlformats.org/officeDocument/2006/customXml" ds:itemID="{F3BDA233-793D-4510-9018-67B49353ABFD}">
  <ds:schemaRefs>
    <ds:schemaRef ds:uri="http://schemas.microsoft.com/office/2006/metadata/properties"/>
    <ds:schemaRef ds:uri="http://schemas.microsoft.com/office/infopath/2007/PartnerControls"/>
    <ds:schemaRef ds:uri="5fc2c4dc-e240-403f-bafc-ccfdc66f7669"/>
  </ds:schemaRefs>
</ds:datastoreItem>
</file>

<file path=customXml/itemProps4.xml><?xml version="1.0" encoding="utf-8"?>
<ds:datastoreItem xmlns:ds="http://schemas.openxmlformats.org/officeDocument/2006/customXml" ds:itemID="{716DE613-949F-4D09-8E09-F7807944200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1109</Words>
  <Characters>6324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APPENDIX B</vt:lpstr>
    </vt:vector>
  </TitlesOfParts>
  <Company>NJDEP</Company>
  <LinksUpToDate>false</LinksUpToDate>
  <CharactersWithSpaces>7419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B</dc:title>
  <dc:subject/>
  <dc:creator>NJDEP</dc:creator>
  <cp:keywords/>
  <dc:description/>
  <cp:lastModifiedBy>Monteschio, Mary [DEP]</cp:lastModifiedBy>
  <cp:revision>2</cp:revision>
  <dcterms:created xsi:type="dcterms:W3CDTF">2024-01-23T18:59:00Z</dcterms:created>
  <dcterms:modified xsi:type="dcterms:W3CDTF">2024-01-23T18:59:00Z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0x0101002156754C80DB0E42AFD28E6D2F00C9F8</vt:lpwstr>
  </property>
</Properties>
</file>