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C0E5D" w14:textId="77777777" w:rsidR="002175AE" w:rsidRDefault="002175AE" w:rsidP="00765192">
      <w:pPr>
        <w:pStyle w:val="Title"/>
      </w:pPr>
      <w:r>
        <w:t>NEW JERSEY MARINE FISHERIES COUNCIL</w:t>
      </w:r>
    </w:p>
    <w:p w14:paraId="225FF402" w14:textId="77777777" w:rsidR="002175AE" w:rsidRDefault="002175AE" w:rsidP="002175AE">
      <w:pPr>
        <w:jc w:val="center"/>
      </w:pPr>
      <w:r>
        <w:t>501 EAST STATE STREET, 3RD FLOOR</w:t>
      </w:r>
    </w:p>
    <w:p w14:paraId="5620ABB2" w14:textId="77777777" w:rsidR="002175AE" w:rsidRDefault="00765192" w:rsidP="002175AE">
      <w:pPr>
        <w:jc w:val="center"/>
      </w:pPr>
      <w:r>
        <w:t>P.O. BOX 420    Mail Code 501-03</w:t>
      </w:r>
    </w:p>
    <w:p w14:paraId="3E67A3A1" w14:textId="77777777" w:rsidR="002175AE" w:rsidRDefault="002175AE" w:rsidP="002175AE">
      <w:pPr>
        <w:jc w:val="center"/>
      </w:pPr>
      <w:r>
        <w:t>TRENTON, NJ 08625</w:t>
      </w:r>
      <w:r w:rsidR="00270C58">
        <w:t>-0420</w:t>
      </w:r>
    </w:p>
    <w:p w14:paraId="28FD3AC5" w14:textId="77777777" w:rsidR="002175AE" w:rsidRDefault="002175AE" w:rsidP="002175AE">
      <w:pPr>
        <w:jc w:val="center"/>
      </w:pPr>
      <w:r>
        <w:t>609-292-7794</w:t>
      </w:r>
    </w:p>
    <w:p w14:paraId="15C464E5" w14:textId="77777777" w:rsidR="002175AE" w:rsidRDefault="002175AE" w:rsidP="002175AE">
      <w:pPr>
        <w:jc w:val="center"/>
      </w:pPr>
      <w:r>
        <w:t>609-984-1408 FAX</w:t>
      </w:r>
    </w:p>
    <w:p w14:paraId="2A5F6A0D" w14:textId="77777777" w:rsidR="002175AE" w:rsidRPr="004F035D" w:rsidRDefault="002175AE" w:rsidP="002175AE">
      <w:pPr>
        <w:rPr>
          <w:b/>
          <w:sz w:val="22"/>
          <w:szCs w:val="22"/>
        </w:rPr>
      </w:pPr>
      <w:r w:rsidRPr="004F035D">
        <w:rPr>
          <w:b/>
          <w:sz w:val="22"/>
          <w:szCs w:val="22"/>
        </w:rPr>
        <w:t>COUNCIL MEMBERS</w:t>
      </w:r>
    </w:p>
    <w:p w14:paraId="29744BCB" w14:textId="77777777" w:rsidR="002175AE" w:rsidRDefault="00217529" w:rsidP="002175AE">
      <w:pPr>
        <w:rPr>
          <w:sz w:val="12"/>
        </w:rPr>
      </w:pPr>
      <w:bookmarkStart w:id="0" w:name="_Hlk529879114"/>
      <w:r>
        <w:rPr>
          <w:sz w:val="12"/>
        </w:rPr>
        <w:t>RICHARD HERB, ACTING</w:t>
      </w:r>
      <w:r w:rsidR="002175AE">
        <w:rPr>
          <w:sz w:val="12"/>
        </w:rPr>
        <w:t xml:space="preserve"> CHAIRMAN</w:t>
      </w:r>
    </w:p>
    <w:p w14:paraId="6D8C60C4" w14:textId="77777777" w:rsidR="00217529" w:rsidRDefault="002175AE" w:rsidP="002175AE">
      <w:pPr>
        <w:rPr>
          <w:sz w:val="12"/>
        </w:rPr>
      </w:pPr>
      <w:r>
        <w:rPr>
          <w:sz w:val="12"/>
        </w:rPr>
        <w:t>ELEANOR A. BOCHENEK</w:t>
      </w:r>
    </w:p>
    <w:p w14:paraId="3D693DFB" w14:textId="77777777" w:rsidR="007F55C8" w:rsidRDefault="007F55C8" w:rsidP="002175AE">
      <w:pPr>
        <w:rPr>
          <w:sz w:val="12"/>
        </w:rPr>
      </w:pPr>
      <w:r>
        <w:rPr>
          <w:sz w:val="12"/>
        </w:rPr>
        <w:t>PATRICK DONNELLY</w:t>
      </w:r>
    </w:p>
    <w:p w14:paraId="097BACEA" w14:textId="77777777" w:rsidR="0056798C" w:rsidRDefault="0056798C" w:rsidP="002175AE">
      <w:pPr>
        <w:rPr>
          <w:sz w:val="12"/>
        </w:rPr>
      </w:pPr>
      <w:r>
        <w:rPr>
          <w:sz w:val="12"/>
        </w:rPr>
        <w:t>BARNEY HOLLINGER</w:t>
      </w:r>
    </w:p>
    <w:p w14:paraId="68A5419B" w14:textId="77777777" w:rsidR="007F55C8" w:rsidRDefault="007F55C8" w:rsidP="007F55C8">
      <w:pPr>
        <w:rPr>
          <w:sz w:val="12"/>
        </w:rPr>
      </w:pPr>
      <w:r>
        <w:rPr>
          <w:sz w:val="12"/>
        </w:rPr>
        <w:t>JEFF KAELIN</w:t>
      </w:r>
    </w:p>
    <w:p w14:paraId="26D2C4C8" w14:textId="77777777" w:rsidR="0056798C" w:rsidRDefault="0056798C" w:rsidP="002175AE">
      <w:pPr>
        <w:rPr>
          <w:sz w:val="12"/>
        </w:rPr>
      </w:pPr>
      <w:r>
        <w:rPr>
          <w:sz w:val="12"/>
        </w:rPr>
        <w:t>JOHN MAXWELL</w:t>
      </w:r>
    </w:p>
    <w:p w14:paraId="7ED3EE97" w14:textId="77777777" w:rsidR="002175AE" w:rsidRDefault="002175AE" w:rsidP="002175AE">
      <w:pPr>
        <w:rPr>
          <w:sz w:val="12"/>
        </w:rPr>
      </w:pPr>
      <w:r>
        <w:rPr>
          <w:sz w:val="12"/>
        </w:rPr>
        <w:t>JOE RIZZO</w:t>
      </w:r>
    </w:p>
    <w:p w14:paraId="23751111" w14:textId="77777777" w:rsidR="00217529" w:rsidRDefault="00217529" w:rsidP="002175AE">
      <w:pPr>
        <w:rPr>
          <w:sz w:val="12"/>
        </w:rPr>
      </w:pPr>
      <w:r>
        <w:rPr>
          <w:sz w:val="12"/>
        </w:rPr>
        <w:t>ROBERT R. RUSH, JR</w:t>
      </w:r>
    </w:p>
    <w:p w14:paraId="5D1C768A" w14:textId="77777777" w:rsidR="007F55C8" w:rsidRDefault="007F55C8" w:rsidP="002175AE">
      <w:pPr>
        <w:rPr>
          <w:sz w:val="12"/>
        </w:rPr>
      </w:pPr>
      <w:r>
        <w:rPr>
          <w:sz w:val="12"/>
        </w:rPr>
        <w:t>KEVIN WARK</w:t>
      </w:r>
    </w:p>
    <w:bookmarkEnd w:id="0"/>
    <w:p w14:paraId="27FC8345" w14:textId="77777777" w:rsidR="002175AE" w:rsidRDefault="002175AE" w:rsidP="002175AE">
      <w:pPr>
        <w:rPr>
          <w:sz w:val="12"/>
        </w:rPr>
      </w:pPr>
    </w:p>
    <w:p w14:paraId="29E25CA5" w14:textId="35C903CC" w:rsidR="005322E9" w:rsidRDefault="002175AE" w:rsidP="005322E9">
      <w:pPr>
        <w:jc w:val="center"/>
        <w:rPr>
          <w:sz w:val="24"/>
        </w:rPr>
      </w:pPr>
      <w:r>
        <w:rPr>
          <w:sz w:val="12"/>
        </w:rPr>
        <w:tab/>
      </w:r>
      <w:r>
        <w:rPr>
          <w:sz w:val="12"/>
        </w:rPr>
        <w:tab/>
      </w:r>
      <w:r>
        <w:rPr>
          <w:sz w:val="12"/>
        </w:rPr>
        <w:tab/>
      </w:r>
      <w:r>
        <w:rPr>
          <w:sz w:val="12"/>
        </w:rPr>
        <w:tab/>
      </w:r>
      <w:r>
        <w:rPr>
          <w:sz w:val="12"/>
        </w:rPr>
        <w:tab/>
      </w:r>
      <w:r>
        <w:rPr>
          <w:sz w:val="12"/>
        </w:rPr>
        <w:tab/>
      </w:r>
      <w:r>
        <w:rPr>
          <w:sz w:val="12"/>
        </w:rPr>
        <w:tab/>
      </w:r>
      <w:r w:rsidR="00E365CA">
        <w:rPr>
          <w:sz w:val="24"/>
        </w:rPr>
        <w:t xml:space="preserve">October </w:t>
      </w:r>
      <w:r w:rsidR="008871D0">
        <w:rPr>
          <w:sz w:val="24"/>
        </w:rPr>
        <w:t>2</w:t>
      </w:r>
      <w:r w:rsidR="007C37BC">
        <w:rPr>
          <w:sz w:val="24"/>
        </w:rPr>
        <w:t>5</w:t>
      </w:r>
      <w:r w:rsidR="007537D1" w:rsidRPr="002501C0">
        <w:rPr>
          <w:sz w:val="24"/>
        </w:rPr>
        <w:t>, 2022</w:t>
      </w:r>
    </w:p>
    <w:p w14:paraId="6C08F86F" w14:textId="77777777" w:rsidR="005322E9" w:rsidRDefault="005322E9" w:rsidP="005322E9">
      <w:pPr>
        <w:jc w:val="center"/>
        <w:rPr>
          <w:sz w:val="24"/>
        </w:rPr>
      </w:pPr>
    </w:p>
    <w:p w14:paraId="68520454" w14:textId="4873366B" w:rsidR="005322E9" w:rsidRDefault="0006683A" w:rsidP="005322E9">
      <w:pPr>
        <w:rPr>
          <w:sz w:val="24"/>
        </w:rPr>
      </w:pPr>
      <w:r>
        <w:rPr>
          <w:sz w:val="24"/>
        </w:rPr>
        <w:t>Shawn LaTourette</w:t>
      </w:r>
    </w:p>
    <w:p w14:paraId="7358B45F" w14:textId="5889FB40" w:rsidR="0006683A" w:rsidRDefault="0006683A" w:rsidP="005322E9">
      <w:pPr>
        <w:rPr>
          <w:sz w:val="24"/>
        </w:rPr>
      </w:pPr>
      <w:r>
        <w:rPr>
          <w:sz w:val="24"/>
        </w:rPr>
        <w:t>Commissioner</w:t>
      </w:r>
    </w:p>
    <w:p w14:paraId="4078AA81" w14:textId="6591E361" w:rsidR="0006683A" w:rsidRDefault="0006683A" w:rsidP="005322E9">
      <w:pPr>
        <w:rPr>
          <w:sz w:val="24"/>
        </w:rPr>
      </w:pPr>
      <w:r>
        <w:rPr>
          <w:sz w:val="24"/>
        </w:rPr>
        <w:t>Department of Environmental Protection</w:t>
      </w:r>
    </w:p>
    <w:p w14:paraId="6AA3550E" w14:textId="77777777" w:rsidR="002501C0" w:rsidRPr="002501C0" w:rsidRDefault="002501C0" w:rsidP="002501C0">
      <w:pPr>
        <w:rPr>
          <w:sz w:val="24"/>
        </w:rPr>
      </w:pPr>
      <w:r w:rsidRPr="002501C0">
        <w:rPr>
          <w:sz w:val="24"/>
        </w:rPr>
        <w:t>P.O. Box 420</w:t>
      </w:r>
    </w:p>
    <w:p w14:paraId="2D7CF3A4" w14:textId="67F55E4E" w:rsidR="005322E9" w:rsidRDefault="002501C0" w:rsidP="002501C0">
      <w:pPr>
        <w:rPr>
          <w:sz w:val="24"/>
        </w:rPr>
      </w:pPr>
      <w:r w:rsidRPr="002501C0">
        <w:rPr>
          <w:sz w:val="24"/>
        </w:rPr>
        <w:t>Trenton, NJ 08625-0420</w:t>
      </w:r>
    </w:p>
    <w:p w14:paraId="4B2FB425" w14:textId="77777777" w:rsidR="002501C0" w:rsidRDefault="002501C0" w:rsidP="002501C0">
      <w:pPr>
        <w:rPr>
          <w:sz w:val="24"/>
        </w:rPr>
      </w:pPr>
    </w:p>
    <w:p w14:paraId="1F76496C" w14:textId="27A87E42" w:rsidR="00E365CA" w:rsidRDefault="005322E9" w:rsidP="00E365CA">
      <w:pPr>
        <w:rPr>
          <w:sz w:val="24"/>
        </w:rPr>
      </w:pPr>
      <w:r>
        <w:rPr>
          <w:sz w:val="24"/>
        </w:rPr>
        <w:t xml:space="preserve">Dear </w:t>
      </w:r>
      <w:r w:rsidR="0006683A">
        <w:rPr>
          <w:sz w:val="24"/>
        </w:rPr>
        <w:t>Commissioner LaTourette</w:t>
      </w:r>
      <w:r>
        <w:rPr>
          <w:sz w:val="24"/>
        </w:rPr>
        <w:t>:</w:t>
      </w:r>
    </w:p>
    <w:p w14:paraId="06007762" w14:textId="77777777" w:rsidR="00E365CA" w:rsidRPr="00E365CA" w:rsidRDefault="00E365CA" w:rsidP="00E365CA">
      <w:pPr>
        <w:rPr>
          <w:sz w:val="24"/>
        </w:rPr>
      </w:pPr>
    </w:p>
    <w:p w14:paraId="4EAC54BD" w14:textId="4EA64807" w:rsidR="006F13D6" w:rsidRDefault="00E365CA" w:rsidP="00E365CA">
      <w:pPr>
        <w:jc w:val="both"/>
        <w:rPr>
          <w:sz w:val="24"/>
          <w:szCs w:val="24"/>
        </w:rPr>
      </w:pPr>
      <w:r w:rsidRPr="00E365CA">
        <w:rPr>
          <w:sz w:val="24"/>
          <w:szCs w:val="24"/>
        </w:rPr>
        <w:t>I am writing on behalf of the New Jersey Marine Fish</w:t>
      </w:r>
      <w:r w:rsidR="008871D0">
        <w:rPr>
          <w:sz w:val="24"/>
          <w:szCs w:val="24"/>
        </w:rPr>
        <w:t>eries</w:t>
      </w:r>
      <w:r w:rsidRPr="00E365CA">
        <w:rPr>
          <w:sz w:val="24"/>
          <w:szCs w:val="24"/>
        </w:rPr>
        <w:t xml:space="preserve"> Council (</w:t>
      </w:r>
      <w:r w:rsidR="008871D0">
        <w:rPr>
          <w:sz w:val="24"/>
          <w:szCs w:val="24"/>
        </w:rPr>
        <w:t>Council</w:t>
      </w:r>
      <w:r w:rsidRPr="00E365CA">
        <w:rPr>
          <w:sz w:val="24"/>
          <w:szCs w:val="24"/>
        </w:rPr>
        <w:t xml:space="preserve">) to recommend </w:t>
      </w:r>
      <w:r w:rsidR="008871D0">
        <w:rPr>
          <w:sz w:val="24"/>
          <w:szCs w:val="24"/>
        </w:rPr>
        <w:t xml:space="preserve">DEP </w:t>
      </w:r>
      <w:r w:rsidR="006F13D6">
        <w:rPr>
          <w:sz w:val="24"/>
          <w:szCs w:val="24"/>
        </w:rPr>
        <w:t xml:space="preserve">Fish and Wildlife </w:t>
      </w:r>
      <w:r w:rsidRPr="00E365CA">
        <w:rPr>
          <w:sz w:val="24"/>
          <w:szCs w:val="24"/>
        </w:rPr>
        <w:t xml:space="preserve">establish a range of costs for the replacement value of </w:t>
      </w:r>
      <w:r w:rsidR="00B236FD">
        <w:rPr>
          <w:sz w:val="24"/>
          <w:szCs w:val="24"/>
        </w:rPr>
        <w:t xml:space="preserve">marine fish and shellfish </w:t>
      </w:r>
      <w:r w:rsidRPr="00E365CA">
        <w:rPr>
          <w:sz w:val="24"/>
          <w:szCs w:val="24"/>
        </w:rPr>
        <w:t>possessed in violation of law under NJSA 23:3-22.2.</w:t>
      </w:r>
      <w:r w:rsidR="00474E98">
        <w:rPr>
          <w:sz w:val="24"/>
          <w:szCs w:val="24"/>
        </w:rPr>
        <w:t xml:space="preserve"> </w:t>
      </w:r>
      <w:r w:rsidR="006F13D6">
        <w:rPr>
          <w:sz w:val="24"/>
          <w:szCs w:val="24"/>
        </w:rPr>
        <w:t xml:space="preserve">Increasing accountability of our resource users will further the agency’s mission to protect and manage the state’s valuable natural resources for current and future generations, ensuring equal and continued access for all stakeholders. </w:t>
      </w:r>
    </w:p>
    <w:p w14:paraId="43AF307D" w14:textId="77777777" w:rsidR="006F13D6" w:rsidRDefault="006F13D6" w:rsidP="00E365CA">
      <w:pPr>
        <w:jc w:val="both"/>
        <w:rPr>
          <w:sz w:val="24"/>
          <w:szCs w:val="24"/>
        </w:rPr>
      </w:pPr>
    </w:p>
    <w:p w14:paraId="61E46012" w14:textId="12054251" w:rsidR="008871D0" w:rsidRDefault="008871D0" w:rsidP="00E365CA">
      <w:pPr>
        <w:jc w:val="both"/>
        <w:rPr>
          <w:sz w:val="24"/>
          <w:szCs w:val="24"/>
        </w:rPr>
      </w:pPr>
      <w:r>
        <w:rPr>
          <w:sz w:val="24"/>
          <w:szCs w:val="24"/>
        </w:rPr>
        <w:t xml:space="preserve">Council receives regular updates from Fish and Wildlife’s marine law enforcement personnel, and these reports consistently include reports of egregious and intentional violations of New Jersey’s recreational possession limit, size limit, and open season regulations. </w:t>
      </w:r>
      <w:r w:rsidR="006507FC">
        <w:rPr>
          <w:sz w:val="24"/>
          <w:szCs w:val="24"/>
        </w:rPr>
        <w:t xml:space="preserve">These violations typically involve some of the most recreationally important species in New Jersey, including striped bass, tautog, summer flounder, and black sea bass. </w:t>
      </w:r>
      <w:r w:rsidR="006F13D6">
        <w:rPr>
          <w:sz w:val="24"/>
          <w:szCs w:val="24"/>
        </w:rPr>
        <w:t xml:space="preserve">Council has deliberated repeatedly on the root cause of these violations and determined that current </w:t>
      </w:r>
      <w:r w:rsidR="006507FC">
        <w:rPr>
          <w:sz w:val="24"/>
          <w:szCs w:val="24"/>
        </w:rPr>
        <w:t xml:space="preserve">statutes and </w:t>
      </w:r>
      <w:r w:rsidR="006F13D6">
        <w:rPr>
          <w:sz w:val="24"/>
          <w:szCs w:val="24"/>
        </w:rPr>
        <w:t xml:space="preserve">regulations do not provide sufficient social or financial deterrents for many offenders. </w:t>
      </w:r>
      <w:r w:rsidR="006507FC">
        <w:rPr>
          <w:sz w:val="24"/>
          <w:szCs w:val="24"/>
        </w:rPr>
        <w:t xml:space="preserve">We have discussed and evaluated several possible alternatives to address the situation and have concluded that the most direct and expeditious avenue would be to increase </w:t>
      </w:r>
      <w:r w:rsidR="00B236FD">
        <w:rPr>
          <w:sz w:val="24"/>
          <w:szCs w:val="24"/>
        </w:rPr>
        <w:t xml:space="preserve">accountability </w:t>
      </w:r>
      <w:r w:rsidR="006507FC">
        <w:rPr>
          <w:sz w:val="24"/>
          <w:szCs w:val="24"/>
        </w:rPr>
        <w:t>by establishing replacement values</w:t>
      </w:r>
      <w:r w:rsidR="00F26EC3">
        <w:rPr>
          <w:sz w:val="24"/>
          <w:szCs w:val="24"/>
        </w:rPr>
        <w:t xml:space="preserve"> </w:t>
      </w:r>
      <w:r w:rsidR="00B236FD">
        <w:rPr>
          <w:sz w:val="24"/>
          <w:szCs w:val="24"/>
        </w:rPr>
        <w:t>for these resources</w:t>
      </w:r>
      <w:r w:rsidR="006507FC">
        <w:rPr>
          <w:sz w:val="24"/>
          <w:szCs w:val="24"/>
        </w:rPr>
        <w:t>.</w:t>
      </w:r>
    </w:p>
    <w:p w14:paraId="562E719B" w14:textId="77777777" w:rsidR="008871D0" w:rsidRDefault="008871D0" w:rsidP="00E365CA">
      <w:pPr>
        <w:jc w:val="both"/>
        <w:rPr>
          <w:sz w:val="24"/>
          <w:szCs w:val="24"/>
        </w:rPr>
      </w:pPr>
    </w:p>
    <w:p w14:paraId="0021DFB1" w14:textId="11466F74" w:rsidR="00E365CA" w:rsidRDefault="00E365CA" w:rsidP="00E365CA">
      <w:pPr>
        <w:jc w:val="both"/>
        <w:rPr>
          <w:sz w:val="24"/>
          <w:szCs w:val="24"/>
        </w:rPr>
      </w:pPr>
      <w:r w:rsidRPr="00E365CA">
        <w:rPr>
          <w:sz w:val="24"/>
          <w:szCs w:val="24"/>
        </w:rPr>
        <w:t>Under NJSA 23:3-22.2, the Commissioner of the Department of Environmental Protection (DEP) shall establish a range of costs incurred by the DEP for the replacement value of any animal taken or possessed in violation of law. In addition to the civil and other penalties and costs imposed for a violation of law enforced by the DEP, a court may assess the violator thereof for costs pursuant to the schedule established by the Commissioner, which sums shall be paid to Fish and Wildlife for deposit in the ‘hunters and angler’ license fund established pursuant to R.S.23:3-11.</w:t>
      </w:r>
    </w:p>
    <w:p w14:paraId="33F7A283" w14:textId="4CEB7630" w:rsidR="00E365CA" w:rsidRPr="00E365CA" w:rsidRDefault="00E365CA" w:rsidP="00E365CA">
      <w:pPr>
        <w:jc w:val="both"/>
        <w:rPr>
          <w:sz w:val="24"/>
          <w:szCs w:val="24"/>
        </w:rPr>
      </w:pPr>
      <w:r w:rsidRPr="00E365CA">
        <w:rPr>
          <w:sz w:val="24"/>
          <w:szCs w:val="24"/>
        </w:rPr>
        <w:t xml:space="preserve">  </w:t>
      </w:r>
    </w:p>
    <w:p w14:paraId="3E223AC1" w14:textId="26476A1C" w:rsidR="00E365CA" w:rsidRPr="00E365CA" w:rsidRDefault="00E365CA" w:rsidP="00E365CA">
      <w:pPr>
        <w:jc w:val="both"/>
        <w:rPr>
          <w:sz w:val="24"/>
          <w:szCs w:val="24"/>
        </w:rPr>
      </w:pPr>
      <w:r w:rsidRPr="00E365CA">
        <w:rPr>
          <w:sz w:val="24"/>
          <w:szCs w:val="24"/>
        </w:rPr>
        <w:t xml:space="preserve">With the maximum penalty for the taking of illegal marine fish under NJSA 23:2B-14 currently at only $100 dollars per fish, the MFC feels establishing a replacement value for </w:t>
      </w:r>
      <w:r w:rsidR="008D723A">
        <w:rPr>
          <w:sz w:val="24"/>
          <w:szCs w:val="24"/>
        </w:rPr>
        <w:t xml:space="preserve">fisheries resources </w:t>
      </w:r>
      <w:r w:rsidRPr="00E365CA">
        <w:rPr>
          <w:sz w:val="24"/>
          <w:szCs w:val="24"/>
        </w:rPr>
        <w:lastRenderedPageBreak/>
        <w:t xml:space="preserve">taken in violation of the law will create a deterrent to would be poachers and provide an additional enforcement tool for our conservation police officers to protect our valuable natural resources.  Thank you for your consideration. </w:t>
      </w:r>
    </w:p>
    <w:p w14:paraId="4234DCAC" w14:textId="77777777" w:rsidR="00E365CA" w:rsidRPr="00E365CA" w:rsidRDefault="00E365CA" w:rsidP="00E365CA">
      <w:pPr>
        <w:jc w:val="both"/>
        <w:rPr>
          <w:sz w:val="24"/>
          <w:szCs w:val="24"/>
        </w:rPr>
      </w:pPr>
    </w:p>
    <w:p w14:paraId="0102952B" w14:textId="4FB566ED" w:rsidR="00E365CA" w:rsidRPr="00E365CA" w:rsidRDefault="00E365CA" w:rsidP="00E365CA">
      <w:pPr>
        <w:jc w:val="both"/>
        <w:rPr>
          <w:sz w:val="24"/>
          <w:szCs w:val="24"/>
        </w:rPr>
      </w:pPr>
      <w:r w:rsidRPr="00E365CA">
        <w:rPr>
          <w:sz w:val="24"/>
          <w:szCs w:val="24"/>
        </w:rPr>
        <w:t xml:space="preserve">Sincerely, </w:t>
      </w:r>
    </w:p>
    <w:p w14:paraId="5B214E90" w14:textId="639AB880" w:rsidR="00E365CA" w:rsidRPr="00E365CA" w:rsidRDefault="008D723A" w:rsidP="00E365CA">
      <w:pPr>
        <w:jc w:val="both"/>
        <w:rPr>
          <w:sz w:val="24"/>
          <w:szCs w:val="24"/>
        </w:rPr>
      </w:pPr>
      <w:r w:rsidRPr="00AE4E46">
        <w:rPr>
          <w:noProof/>
          <w:sz w:val="24"/>
          <w:szCs w:val="24"/>
        </w:rPr>
        <w:drawing>
          <wp:inline distT="0" distB="0" distL="0" distR="0" wp14:anchorId="0058E4D2" wp14:editId="1D085467">
            <wp:extent cx="2857500" cy="733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500" cy="733425"/>
                    </a:xfrm>
                    <a:prstGeom prst="rect">
                      <a:avLst/>
                    </a:prstGeom>
                    <a:noFill/>
                    <a:ln>
                      <a:noFill/>
                    </a:ln>
                  </pic:spPr>
                </pic:pic>
              </a:graphicData>
            </a:graphic>
          </wp:inline>
        </w:drawing>
      </w:r>
    </w:p>
    <w:p w14:paraId="45722E9E" w14:textId="77777777" w:rsidR="00E365CA" w:rsidRDefault="00E365CA" w:rsidP="00E365CA">
      <w:pPr>
        <w:jc w:val="both"/>
        <w:rPr>
          <w:sz w:val="24"/>
          <w:szCs w:val="24"/>
        </w:rPr>
      </w:pPr>
    </w:p>
    <w:p w14:paraId="27CFD025" w14:textId="2E8F2B05" w:rsidR="00E365CA" w:rsidRPr="00E365CA" w:rsidRDefault="00E365CA" w:rsidP="00E365CA">
      <w:pPr>
        <w:jc w:val="both"/>
        <w:rPr>
          <w:sz w:val="24"/>
          <w:szCs w:val="24"/>
        </w:rPr>
      </w:pPr>
      <w:r w:rsidRPr="00E365CA">
        <w:rPr>
          <w:sz w:val="24"/>
          <w:szCs w:val="24"/>
        </w:rPr>
        <w:t>Richard N. Herb</w:t>
      </w:r>
    </w:p>
    <w:p w14:paraId="6A70D49C" w14:textId="77777777" w:rsidR="00E365CA" w:rsidRPr="00E365CA" w:rsidRDefault="00E365CA" w:rsidP="00E365CA">
      <w:pPr>
        <w:jc w:val="both"/>
        <w:rPr>
          <w:sz w:val="24"/>
          <w:szCs w:val="24"/>
        </w:rPr>
      </w:pPr>
      <w:r w:rsidRPr="00E365CA">
        <w:rPr>
          <w:sz w:val="24"/>
          <w:szCs w:val="24"/>
        </w:rPr>
        <w:t>Chairman</w:t>
      </w:r>
    </w:p>
    <w:p w14:paraId="38EEECE0" w14:textId="6ECDD88B" w:rsidR="00A20B22" w:rsidRDefault="00E365CA" w:rsidP="00E365CA">
      <w:pPr>
        <w:jc w:val="both"/>
        <w:rPr>
          <w:sz w:val="24"/>
          <w:szCs w:val="24"/>
        </w:rPr>
      </w:pPr>
      <w:r w:rsidRPr="00E365CA">
        <w:rPr>
          <w:sz w:val="24"/>
          <w:szCs w:val="24"/>
        </w:rPr>
        <w:t xml:space="preserve">New Jersey Marine Fisheries Council  </w:t>
      </w:r>
    </w:p>
    <w:p w14:paraId="69F93265" w14:textId="464C170D" w:rsidR="00B236FD" w:rsidRDefault="00B236FD" w:rsidP="00E365CA">
      <w:pPr>
        <w:jc w:val="both"/>
        <w:rPr>
          <w:sz w:val="24"/>
          <w:szCs w:val="24"/>
        </w:rPr>
      </w:pPr>
    </w:p>
    <w:p w14:paraId="701D37BE" w14:textId="77777777" w:rsidR="00B236FD" w:rsidRDefault="00B236FD" w:rsidP="00E365CA">
      <w:pPr>
        <w:jc w:val="both"/>
        <w:rPr>
          <w:sz w:val="24"/>
          <w:szCs w:val="24"/>
        </w:rPr>
      </w:pPr>
    </w:p>
    <w:p w14:paraId="1E33BCCC" w14:textId="3F7EF66F" w:rsidR="00B236FD" w:rsidRDefault="00B236FD" w:rsidP="00E365CA">
      <w:pPr>
        <w:jc w:val="both"/>
      </w:pPr>
      <w:r>
        <w:t>c. David Golden, Assistant Commissioner</w:t>
      </w:r>
    </w:p>
    <w:p w14:paraId="04C0E99A" w14:textId="060513A4" w:rsidR="00B76CE9" w:rsidRPr="00B236FD" w:rsidRDefault="00B76CE9" w:rsidP="00E365CA">
      <w:pPr>
        <w:jc w:val="both"/>
      </w:pPr>
      <w:r>
        <w:t xml:space="preserve">    Jason Snellbaker, Deputy Chief</w:t>
      </w:r>
    </w:p>
    <w:sectPr w:rsidR="00B76CE9" w:rsidRPr="00B236FD">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89DC7" w14:textId="77777777" w:rsidR="00345B6A" w:rsidRDefault="00345B6A">
      <w:r>
        <w:separator/>
      </w:r>
    </w:p>
  </w:endnote>
  <w:endnote w:type="continuationSeparator" w:id="0">
    <w:p w14:paraId="45E69C5F" w14:textId="77777777" w:rsidR="00345B6A" w:rsidRDefault="0034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3966C" w14:textId="77777777" w:rsidR="00345B6A" w:rsidRDefault="00345B6A">
      <w:r>
        <w:separator/>
      </w:r>
    </w:p>
  </w:footnote>
  <w:footnote w:type="continuationSeparator" w:id="0">
    <w:p w14:paraId="43830443" w14:textId="77777777" w:rsidR="00345B6A" w:rsidRDefault="00345B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A6984"/>
    <w:multiLevelType w:val="hybridMultilevel"/>
    <w:tmpl w:val="66E274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AE"/>
    <w:rsid w:val="00000ACC"/>
    <w:rsid w:val="0001569F"/>
    <w:rsid w:val="0006683A"/>
    <w:rsid w:val="000C16A7"/>
    <w:rsid w:val="000E0753"/>
    <w:rsid w:val="00124275"/>
    <w:rsid w:val="001B7A07"/>
    <w:rsid w:val="0021184D"/>
    <w:rsid w:val="00217529"/>
    <w:rsid w:val="002175AE"/>
    <w:rsid w:val="002501C0"/>
    <w:rsid w:val="00270C58"/>
    <w:rsid w:val="002D0EB0"/>
    <w:rsid w:val="002F414F"/>
    <w:rsid w:val="00345B6A"/>
    <w:rsid w:val="0035775C"/>
    <w:rsid w:val="00367840"/>
    <w:rsid w:val="00387289"/>
    <w:rsid w:val="00435180"/>
    <w:rsid w:val="00470C59"/>
    <w:rsid w:val="00474E98"/>
    <w:rsid w:val="004F040E"/>
    <w:rsid w:val="0051121D"/>
    <w:rsid w:val="005322E9"/>
    <w:rsid w:val="00536DA5"/>
    <w:rsid w:val="0056798C"/>
    <w:rsid w:val="00577709"/>
    <w:rsid w:val="00592D93"/>
    <w:rsid w:val="00625226"/>
    <w:rsid w:val="0064432A"/>
    <w:rsid w:val="006507FC"/>
    <w:rsid w:val="006517F2"/>
    <w:rsid w:val="006A7609"/>
    <w:rsid w:val="006F13D6"/>
    <w:rsid w:val="00720880"/>
    <w:rsid w:val="00720A72"/>
    <w:rsid w:val="00736062"/>
    <w:rsid w:val="00747EA1"/>
    <w:rsid w:val="007537D1"/>
    <w:rsid w:val="00765192"/>
    <w:rsid w:val="007764EF"/>
    <w:rsid w:val="007C37BC"/>
    <w:rsid w:val="007F55C8"/>
    <w:rsid w:val="008235AD"/>
    <w:rsid w:val="008871D0"/>
    <w:rsid w:val="008B044C"/>
    <w:rsid w:val="008C1C63"/>
    <w:rsid w:val="008D723A"/>
    <w:rsid w:val="0091171E"/>
    <w:rsid w:val="00911C54"/>
    <w:rsid w:val="00915DAC"/>
    <w:rsid w:val="00942B61"/>
    <w:rsid w:val="00975B24"/>
    <w:rsid w:val="00976E48"/>
    <w:rsid w:val="00A20B22"/>
    <w:rsid w:val="00A574CA"/>
    <w:rsid w:val="00A57EDC"/>
    <w:rsid w:val="00A630BA"/>
    <w:rsid w:val="00AB0668"/>
    <w:rsid w:val="00AC15C5"/>
    <w:rsid w:val="00AE0B62"/>
    <w:rsid w:val="00B236FD"/>
    <w:rsid w:val="00B44BB0"/>
    <w:rsid w:val="00B47A60"/>
    <w:rsid w:val="00B76CE9"/>
    <w:rsid w:val="00BC487D"/>
    <w:rsid w:val="00C17600"/>
    <w:rsid w:val="00C43EFB"/>
    <w:rsid w:val="00C56FD5"/>
    <w:rsid w:val="00C927A7"/>
    <w:rsid w:val="00CA78F2"/>
    <w:rsid w:val="00D63900"/>
    <w:rsid w:val="00E365CA"/>
    <w:rsid w:val="00E763FB"/>
    <w:rsid w:val="00EA6105"/>
    <w:rsid w:val="00F04A64"/>
    <w:rsid w:val="00F12751"/>
    <w:rsid w:val="00F26EC3"/>
    <w:rsid w:val="00F33C4B"/>
    <w:rsid w:val="00F92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19476"/>
  <w15:chartTrackingRefBased/>
  <w15:docId w15:val="{0227F68B-3E7A-42F7-B6DB-327861F97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75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175AE"/>
    <w:pPr>
      <w:jc w:val="center"/>
    </w:pPr>
    <w:rPr>
      <w:b/>
      <w:sz w:val="24"/>
    </w:rPr>
  </w:style>
  <w:style w:type="character" w:styleId="Hyperlink">
    <w:name w:val="Hyperlink"/>
    <w:uiPriority w:val="99"/>
    <w:rsid w:val="008B044C"/>
    <w:rPr>
      <w:color w:val="0000FF"/>
      <w:u w:val="single"/>
    </w:rPr>
  </w:style>
  <w:style w:type="paragraph" w:styleId="ListParagraph">
    <w:name w:val="List Paragraph"/>
    <w:basedOn w:val="Normal"/>
    <w:uiPriority w:val="34"/>
    <w:qFormat/>
    <w:rsid w:val="00AE0B62"/>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NEW JERSEY MARINE FISHERIES COUNCIL</vt:lpstr>
    </vt:vector>
  </TitlesOfParts>
  <Company>NJDEP</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MARINE FISHERIES COUNCIL</dc:title>
  <dc:subject/>
  <dc:creator>NJDEP</dc:creator>
  <cp:keywords/>
  <cp:lastModifiedBy>Brust, Jeffrey [DEP]</cp:lastModifiedBy>
  <cp:revision>5</cp:revision>
  <cp:lastPrinted>2022-10-25T16:56:00Z</cp:lastPrinted>
  <dcterms:created xsi:type="dcterms:W3CDTF">2022-10-24T19:28:00Z</dcterms:created>
  <dcterms:modified xsi:type="dcterms:W3CDTF">2022-10-25T16:57:00Z</dcterms:modified>
</cp:coreProperties>
</file>