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0AAA0" w14:textId="77777777" w:rsidR="008A442B" w:rsidRPr="00B8135F" w:rsidRDefault="003349E6" w:rsidP="003349E6">
      <w:pPr>
        <w:spacing w:after="0"/>
        <w:jc w:val="center"/>
        <w:rPr>
          <w:b/>
          <w:sz w:val="32"/>
        </w:rPr>
      </w:pPr>
      <w:r w:rsidRPr="00B8135F">
        <w:rPr>
          <w:b/>
          <w:sz w:val="32"/>
        </w:rPr>
        <w:t>New Jersey Marine Fisheries Council</w:t>
      </w:r>
    </w:p>
    <w:p w14:paraId="0D9E91D9" w14:textId="77777777" w:rsidR="003349E6" w:rsidRPr="00B8135F" w:rsidRDefault="003349E6" w:rsidP="003349E6">
      <w:pPr>
        <w:spacing w:after="0"/>
        <w:jc w:val="center"/>
        <w:rPr>
          <w:b/>
          <w:sz w:val="32"/>
        </w:rPr>
      </w:pPr>
      <w:r w:rsidRPr="00B8135F">
        <w:rPr>
          <w:b/>
          <w:sz w:val="32"/>
        </w:rPr>
        <w:t>Executive Committee Meeting Summary</w:t>
      </w:r>
    </w:p>
    <w:p w14:paraId="174DDD85" w14:textId="4D320A28" w:rsidR="003349E6" w:rsidRPr="009C32D1" w:rsidRDefault="009C32D1" w:rsidP="003349E6">
      <w:pPr>
        <w:spacing w:after="0"/>
        <w:jc w:val="center"/>
        <w:rPr>
          <w:sz w:val="32"/>
        </w:rPr>
      </w:pPr>
      <w:r w:rsidRPr="009C32D1">
        <w:rPr>
          <w:b/>
          <w:sz w:val="32"/>
        </w:rPr>
        <w:t>June 16</w:t>
      </w:r>
      <w:r w:rsidR="003349E6" w:rsidRPr="009C32D1">
        <w:rPr>
          <w:b/>
          <w:sz w:val="32"/>
        </w:rPr>
        <w:t>, 20</w:t>
      </w:r>
      <w:r w:rsidR="004F2684" w:rsidRPr="009C32D1">
        <w:rPr>
          <w:b/>
          <w:sz w:val="32"/>
        </w:rPr>
        <w:t>21</w:t>
      </w:r>
    </w:p>
    <w:p w14:paraId="2137E6D3" w14:textId="77777777" w:rsidR="003349E6" w:rsidRPr="009C6590" w:rsidRDefault="003349E6" w:rsidP="003349E6">
      <w:pPr>
        <w:spacing w:after="0"/>
        <w:jc w:val="center"/>
        <w:rPr>
          <w:highlight w:val="yellow"/>
        </w:rPr>
      </w:pPr>
    </w:p>
    <w:p w14:paraId="789EE645" w14:textId="75A5B17E" w:rsidR="003349E6" w:rsidRPr="00CD1FF9" w:rsidRDefault="003349E6" w:rsidP="003349E6">
      <w:pPr>
        <w:spacing w:after="0"/>
        <w:rPr>
          <w:sz w:val="32"/>
          <w:szCs w:val="28"/>
        </w:rPr>
      </w:pPr>
      <w:r w:rsidRPr="00CD1FF9">
        <w:rPr>
          <w:sz w:val="32"/>
          <w:szCs w:val="28"/>
        </w:rPr>
        <w:t xml:space="preserve">The Executive Committee met </w:t>
      </w:r>
      <w:r w:rsidR="00B36508" w:rsidRPr="00CD1FF9">
        <w:rPr>
          <w:sz w:val="32"/>
          <w:szCs w:val="28"/>
        </w:rPr>
        <w:t>via</w:t>
      </w:r>
      <w:r w:rsidRPr="00CD1FF9">
        <w:rPr>
          <w:sz w:val="32"/>
          <w:szCs w:val="28"/>
        </w:rPr>
        <w:t xml:space="preserve"> </w:t>
      </w:r>
      <w:r w:rsidR="004602FB" w:rsidRPr="00CD1FF9">
        <w:rPr>
          <w:sz w:val="32"/>
          <w:szCs w:val="28"/>
        </w:rPr>
        <w:t>webinar</w:t>
      </w:r>
      <w:r w:rsidRPr="00CD1FF9">
        <w:rPr>
          <w:sz w:val="32"/>
          <w:szCs w:val="28"/>
        </w:rPr>
        <w:t xml:space="preserve"> to review several recent applications to Council advisory panels. Staff noted that all applications had been sent to the full Council for review, with </w:t>
      </w:r>
      <w:r w:rsidR="004602FB" w:rsidRPr="00CD1FF9">
        <w:rPr>
          <w:sz w:val="32"/>
          <w:szCs w:val="28"/>
        </w:rPr>
        <w:t>a few</w:t>
      </w:r>
      <w:r w:rsidRPr="00CD1FF9">
        <w:rPr>
          <w:sz w:val="32"/>
          <w:szCs w:val="28"/>
        </w:rPr>
        <w:t xml:space="preserve"> comments received from Council members. Applications had also been forwarded to Law Enforcement to check for recent violations that might affect a decision. None of the applicants had received any violations in recent years</w:t>
      </w:r>
      <w:r w:rsidR="00100829" w:rsidRPr="00CD1FF9">
        <w:rPr>
          <w:sz w:val="32"/>
          <w:szCs w:val="28"/>
        </w:rPr>
        <w:t>.</w:t>
      </w:r>
      <w:r w:rsidRPr="00CD1FF9">
        <w:rPr>
          <w:sz w:val="32"/>
          <w:szCs w:val="28"/>
        </w:rPr>
        <w:t xml:space="preserve"> </w:t>
      </w:r>
      <w:r w:rsidR="00CD1FF9" w:rsidRPr="00CD1FF9">
        <w:rPr>
          <w:sz w:val="32"/>
          <w:szCs w:val="28"/>
        </w:rPr>
        <w:t xml:space="preserve"> I</w:t>
      </w:r>
      <w:r w:rsidRPr="00CD1FF9">
        <w:rPr>
          <w:sz w:val="32"/>
          <w:szCs w:val="28"/>
        </w:rPr>
        <w:t>ndividual applications were reviewed and discussed with the following determinations.</w:t>
      </w:r>
    </w:p>
    <w:p w14:paraId="02F4D90F" w14:textId="36F31D8E" w:rsidR="00E462EA" w:rsidRPr="009C6590" w:rsidRDefault="00E462EA" w:rsidP="00E462EA">
      <w:pPr>
        <w:jc w:val="right"/>
        <w:rPr>
          <w:sz w:val="28"/>
          <w:szCs w:val="28"/>
          <w:highlight w:val="yellow"/>
        </w:rPr>
      </w:pPr>
    </w:p>
    <w:tbl>
      <w:tblPr>
        <w:tblStyle w:val="TableGrid"/>
        <w:tblW w:w="0" w:type="auto"/>
        <w:tblLook w:val="04A0" w:firstRow="1" w:lastRow="0" w:firstColumn="1" w:lastColumn="0" w:noHBand="0" w:noVBand="1"/>
      </w:tblPr>
      <w:tblGrid>
        <w:gridCol w:w="2515"/>
        <w:gridCol w:w="1350"/>
        <w:gridCol w:w="1980"/>
        <w:gridCol w:w="1980"/>
        <w:gridCol w:w="2364"/>
      </w:tblGrid>
      <w:tr w:rsidR="00E60C18" w:rsidRPr="009C6590" w14:paraId="00D2D5EF" w14:textId="77777777" w:rsidTr="00946F3D">
        <w:trPr>
          <w:trHeight w:val="694"/>
        </w:trPr>
        <w:tc>
          <w:tcPr>
            <w:tcW w:w="2515" w:type="dxa"/>
            <w:noWrap/>
            <w:hideMark/>
          </w:tcPr>
          <w:p w14:paraId="6E8B77A2" w14:textId="77777777" w:rsidR="00E60C18" w:rsidRPr="009C32D1" w:rsidRDefault="00E60C18" w:rsidP="00E60C18">
            <w:pPr>
              <w:jc w:val="center"/>
              <w:rPr>
                <w:rFonts w:cstheme="minorHAnsi"/>
                <w:b/>
                <w:bCs/>
                <w:sz w:val="28"/>
                <w:szCs w:val="28"/>
              </w:rPr>
            </w:pPr>
            <w:r w:rsidRPr="009C32D1">
              <w:rPr>
                <w:rFonts w:cstheme="minorHAnsi"/>
                <w:b/>
                <w:bCs/>
                <w:sz w:val="28"/>
                <w:szCs w:val="28"/>
              </w:rPr>
              <w:t>Name</w:t>
            </w:r>
          </w:p>
        </w:tc>
        <w:tc>
          <w:tcPr>
            <w:tcW w:w="1350" w:type="dxa"/>
            <w:noWrap/>
            <w:hideMark/>
          </w:tcPr>
          <w:p w14:paraId="77796A99" w14:textId="77777777" w:rsidR="00E60C18" w:rsidRPr="009C32D1" w:rsidRDefault="00E60C18" w:rsidP="00E60C18">
            <w:pPr>
              <w:jc w:val="center"/>
              <w:rPr>
                <w:rFonts w:cstheme="minorHAnsi"/>
                <w:b/>
                <w:bCs/>
                <w:sz w:val="28"/>
                <w:szCs w:val="28"/>
              </w:rPr>
            </w:pPr>
            <w:r w:rsidRPr="009C32D1">
              <w:rPr>
                <w:rFonts w:cstheme="minorHAnsi"/>
                <w:b/>
                <w:bCs/>
                <w:sz w:val="28"/>
                <w:szCs w:val="28"/>
              </w:rPr>
              <w:t>New or renewal</w:t>
            </w:r>
          </w:p>
        </w:tc>
        <w:tc>
          <w:tcPr>
            <w:tcW w:w="1980" w:type="dxa"/>
            <w:noWrap/>
            <w:hideMark/>
          </w:tcPr>
          <w:p w14:paraId="07FB6D64" w14:textId="77777777" w:rsidR="00E60C18" w:rsidRPr="009C32D1" w:rsidRDefault="00E60C18" w:rsidP="00E60C18">
            <w:pPr>
              <w:jc w:val="center"/>
              <w:rPr>
                <w:rFonts w:cstheme="minorHAnsi"/>
                <w:b/>
                <w:bCs/>
                <w:sz w:val="28"/>
                <w:szCs w:val="28"/>
              </w:rPr>
            </w:pPr>
            <w:r w:rsidRPr="009C32D1">
              <w:rPr>
                <w:rFonts w:cstheme="minorHAnsi"/>
                <w:b/>
                <w:bCs/>
                <w:sz w:val="28"/>
                <w:szCs w:val="28"/>
              </w:rPr>
              <w:t>Approved</w:t>
            </w:r>
          </w:p>
        </w:tc>
        <w:tc>
          <w:tcPr>
            <w:tcW w:w="1980" w:type="dxa"/>
            <w:noWrap/>
            <w:hideMark/>
          </w:tcPr>
          <w:p w14:paraId="53A047E7" w14:textId="77777777" w:rsidR="00E60C18" w:rsidRPr="009C32D1" w:rsidRDefault="00E60C18" w:rsidP="00E60C18">
            <w:pPr>
              <w:jc w:val="center"/>
              <w:rPr>
                <w:rFonts w:cstheme="minorHAnsi"/>
                <w:b/>
                <w:bCs/>
                <w:sz w:val="28"/>
                <w:szCs w:val="28"/>
              </w:rPr>
            </w:pPr>
            <w:r w:rsidRPr="009C32D1">
              <w:rPr>
                <w:rFonts w:cstheme="minorHAnsi"/>
                <w:b/>
                <w:bCs/>
                <w:sz w:val="28"/>
                <w:szCs w:val="28"/>
              </w:rPr>
              <w:t>Decline</w:t>
            </w:r>
          </w:p>
        </w:tc>
        <w:tc>
          <w:tcPr>
            <w:tcW w:w="2364" w:type="dxa"/>
            <w:noWrap/>
            <w:hideMark/>
          </w:tcPr>
          <w:p w14:paraId="46F35A0F" w14:textId="77777777" w:rsidR="00E60C18" w:rsidRPr="009C32D1" w:rsidRDefault="00E60C18" w:rsidP="00E60C18">
            <w:pPr>
              <w:jc w:val="center"/>
              <w:rPr>
                <w:rFonts w:cstheme="minorHAnsi"/>
                <w:b/>
                <w:bCs/>
                <w:sz w:val="28"/>
                <w:szCs w:val="28"/>
              </w:rPr>
            </w:pPr>
            <w:r w:rsidRPr="009C32D1">
              <w:rPr>
                <w:rFonts w:cstheme="minorHAnsi"/>
                <w:b/>
                <w:bCs/>
                <w:sz w:val="28"/>
                <w:szCs w:val="28"/>
              </w:rPr>
              <w:t>Reason</w:t>
            </w:r>
          </w:p>
        </w:tc>
      </w:tr>
      <w:tr w:rsidR="00946F3D" w:rsidRPr="00946F3D" w14:paraId="51227710" w14:textId="77777777" w:rsidTr="00946F3D">
        <w:trPr>
          <w:trHeight w:val="288"/>
        </w:trPr>
        <w:tc>
          <w:tcPr>
            <w:tcW w:w="2515" w:type="dxa"/>
            <w:hideMark/>
          </w:tcPr>
          <w:p w14:paraId="08A0C134"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John Achille</w:t>
            </w:r>
          </w:p>
        </w:tc>
        <w:tc>
          <w:tcPr>
            <w:tcW w:w="1350" w:type="dxa"/>
            <w:hideMark/>
          </w:tcPr>
          <w:p w14:paraId="1A20A7E2"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71D5413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Striped Bass</w:t>
            </w:r>
          </w:p>
        </w:tc>
        <w:tc>
          <w:tcPr>
            <w:tcW w:w="1980" w:type="dxa"/>
            <w:hideMark/>
          </w:tcPr>
          <w:p w14:paraId="1D34036C"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2364" w:type="dxa"/>
            <w:hideMark/>
          </w:tcPr>
          <w:p w14:paraId="6F74064C"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1C98D43B" w14:textId="77777777" w:rsidTr="00946F3D">
        <w:trPr>
          <w:trHeight w:val="864"/>
        </w:trPr>
        <w:tc>
          <w:tcPr>
            <w:tcW w:w="2515" w:type="dxa"/>
            <w:hideMark/>
          </w:tcPr>
          <w:p w14:paraId="323E788E"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Allen Bonstead</w:t>
            </w:r>
          </w:p>
        </w:tc>
        <w:tc>
          <w:tcPr>
            <w:tcW w:w="1350" w:type="dxa"/>
            <w:hideMark/>
          </w:tcPr>
          <w:p w14:paraId="21A3ADF7"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1F55900F"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Blue Crab/Conch, Bluefish, Striped Bass, Summer Flounder REC, Winter Flounder</w:t>
            </w:r>
          </w:p>
        </w:tc>
        <w:tc>
          <w:tcPr>
            <w:tcW w:w="1980" w:type="dxa"/>
            <w:hideMark/>
          </w:tcPr>
          <w:p w14:paraId="30845330"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2364" w:type="dxa"/>
            <w:hideMark/>
          </w:tcPr>
          <w:p w14:paraId="5F7813B4"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27DA5D59" w14:textId="77777777" w:rsidTr="00946F3D">
        <w:trPr>
          <w:trHeight w:val="576"/>
        </w:trPr>
        <w:tc>
          <w:tcPr>
            <w:tcW w:w="2515" w:type="dxa"/>
            <w:hideMark/>
          </w:tcPr>
          <w:p w14:paraId="2E12AE3B"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Gregory Cudnik</w:t>
            </w:r>
          </w:p>
        </w:tc>
        <w:tc>
          <w:tcPr>
            <w:tcW w:w="1350" w:type="dxa"/>
            <w:hideMark/>
          </w:tcPr>
          <w:p w14:paraId="1DB2DC43"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71B8AD1C"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 Bluefish, Striped Bass, Tautog</w:t>
            </w:r>
          </w:p>
        </w:tc>
        <w:tc>
          <w:tcPr>
            <w:tcW w:w="1980" w:type="dxa"/>
            <w:hideMark/>
          </w:tcPr>
          <w:p w14:paraId="54D602E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Summer Flounder REC</w:t>
            </w:r>
          </w:p>
        </w:tc>
        <w:tc>
          <w:tcPr>
            <w:tcW w:w="2364" w:type="dxa"/>
            <w:hideMark/>
          </w:tcPr>
          <w:p w14:paraId="313A6250"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4BBED67E" w14:textId="77777777" w:rsidTr="00946F3D">
        <w:trPr>
          <w:trHeight w:val="1152"/>
        </w:trPr>
        <w:tc>
          <w:tcPr>
            <w:tcW w:w="2515" w:type="dxa"/>
            <w:hideMark/>
          </w:tcPr>
          <w:p w14:paraId="7F3BE157"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Vincent DelGozzo</w:t>
            </w:r>
          </w:p>
        </w:tc>
        <w:tc>
          <w:tcPr>
            <w:tcW w:w="1350" w:type="dxa"/>
            <w:hideMark/>
          </w:tcPr>
          <w:p w14:paraId="3740C7C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4B3D2331"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 Black Sea Bass/Scup REC, Summer Flounder REC, Striped Bass, Weakfish</w:t>
            </w:r>
          </w:p>
        </w:tc>
        <w:tc>
          <w:tcPr>
            <w:tcW w:w="1980" w:type="dxa"/>
            <w:hideMark/>
          </w:tcPr>
          <w:p w14:paraId="037BD8FC"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2364" w:type="dxa"/>
            <w:hideMark/>
          </w:tcPr>
          <w:p w14:paraId="413FE84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0B07783A" w14:textId="77777777" w:rsidTr="00946F3D">
        <w:trPr>
          <w:trHeight w:val="864"/>
        </w:trPr>
        <w:tc>
          <w:tcPr>
            <w:tcW w:w="2515" w:type="dxa"/>
            <w:hideMark/>
          </w:tcPr>
          <w:p w14:paraId="73376C6C"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Jerry DiPerri Jr.</w:t>
            </w:r>
          </w:p>
        </w:tc>
        <w:tc>
          <w:tcPr>
            <w:tcW w:w="1350" w:type="dxa"/>
            <w:hideMark/>
          </w:tcPr>
          <w:p w14:paraId="3047647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3DE62589"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Bluefish, Enforcement, Summer Flounder REC, Striped Bass, Weakfish</w:t>
            </w:r>
          </w:p>
        </w:tc>
        <w:tc>
          <w:tcPr>
            <w:tcW w:w="1980" w:type="dxa"/>
            <w:hideMark/>
          </w:tcPr>
          <w:p w14:paraId="413ADFB9"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2364" w:type="dxa"/>
            <w:hideMark/>
          </w:tcPr>
          <w:p w14:paraId="0AA585B7"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5979EF27" w14:textId="77777777" w:rsidTr="00946F3D">
        <w:trPr>
          <w:trHeight w:val="576"/>
        </w:trPr>
        <w:tc>
          <w:tcPr>
            <w:tcW w:w="2515" w:type="dxa"/>
            <w:hideMark/>
          </w:tcPr>
          <w:p w14:paraId="389C0C22"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Frank Florio</w:t>
            </w:r>
          </w:p>
        </w:tc>
        <w:tc>
          <w:tcPr>
            <w:tcW w:w="1350" w:type="dxa"/>
            <w:hideMark/>
          </w:tcPr>
          <w:p w14:paraId="558A3DA1"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336B3C0E"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Shad/River Herring, Shark/Spiny Dogfish, Sturgeon</w:t>
            </w:r>
          </w:p>
        </w:tc>
        <w:tc>
          <w:tcPr>
            <w:tcW w:w="1980" w:type="dxa"/>
            <w:hideMark/>
          </w:tcPr>
          <w:p w14:paraId="33EBB483"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2364" w:type="dxa"/>
            <w:hideMark/>
          </w:tcPr>
          <w:p w14:paraId="7478CDBE"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68268F63" w14:textId="77777777" w:rsidTr="00946F3D">
        <w:trPr>
          <w:trHeight w:val="576"/>
        </w:trPr>
        <w:tc>
          <w:tcPr>
            <w:tcW w:w="2515" w:type="dxa"/>
            <w:hideMark/>
          </w:tcPr>
          <w:p w14:paraId="35D89232" w14:textId="3F2CF546"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lastRenderedPageBreak/>
              <w:t>Edward Goldman</w:t>
            </w:r>
          </w:p>
        </w:tc>
        <w:tc>
          <w:tcPr>
            <w:tcW w:w="1350" w:type="dxa"/>
            <w:hideMark/>
          </w:tcPr>
          <w:p w14:paraId="506D58A3"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0DEE4234"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Bluefish, Striped Bass, Weakfish</w:t>
            </w:r>
          </w:p>
        </w:tc>
        <w:tc>
          <w:tcPr>
            <w:tcW w:w="1980" w:type="dxa"/>
            <w:hideMark/>
          </w:tcPr>
          <w:p w14:paraId="086E8854"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Summer Flounder REC</w:t>
            </w:r>
          </w:p>
        </w:tc>
        <w:tc>
          <w:tcPr>
            <w:tcW w:w="2364" w:type="dxa"/>
            <w:hideMark/>
          </w:tcPr>
          <w:p w14:paraId="1370C447"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710CFA7A" w14:textId="77777777" w:rsidTr="00946F3D">
        <w:trPr>
          <w:trHeight w:val="288"/>
        </w:trPr>
        <w:tc>
          <w:tcPr>
            <w:tcW w:w="2515" w:type="dxa"/>
            <w:hideMark/>
          </w:tcPr>
          <w:p w14:paraId="2A57C0A1"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John Lewis</w:t>
            </w:r>
          </w:p>
        </w:tc>
        <w:tc>
          <w:tcPr>
            <w:tcW w:w="1350" w:type="dxa"/>
            <w:hideMark/>
          </w:tcPr>
          <w:p w14:paraId="0385970A"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3700171A"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w:t>
            </w:r>
          </w:p>
        </w:tc>
        <w:tc>
          <w:tcPr>
            <w:tcW w:w="1980" w:type="dxa"/>
            <w:hideMark/>
          </w:tcPr>
          <w:p w14:paraId="19830A54"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2364" w:type="dxa"/>
            <w:hideMark/>
          </w:tcPr>
          <w:p w14:paraId="532FEFBD"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2FF23C6B" w14:textId="77777777" w:rsidTr="00946F3D">
        <w:trPr>
          <w:trHeight w:val="288"/>
        </w:trPr>
        <w:tc>
          <w:tcPr>
            <w:tcW w:w="2515" w:type="dxa"/>
            <w:hideMark/>
          </w:tcPr>
          <w:p w14:paraId="19F20BD7"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Mike Murphy</w:t>
            </w:r>
          </w:p>
        </w:tc>
        <w:tc>
          <w:tcPr>
            <w:tcW w:w="1350" w:type="dxa"/>
            <w:hideMark/>
          </w:tcPr>
          <w:p w14:paraId="75BCF1C5"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6C941B62"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w:t>
            </w:r>
          </w:p>
        </w:tc>
        <w:tc>
          <w:tcPr>
            <w:tcW w:w="1980" w:type="dxa"/>
            <w:hideMark/>
          </w:tcPr>
          <w:p w14:paraId="08EB7285"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2364" w:type="dxa"/>
            <w:hideMark/>
          </w:tcPr>
          <w:p w14:paraId="4B950BCB"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629433F2" w14:textId="77777777" w:rsidTr="00946F3D">
        <w:trPr>
          <w:trHeight w:val="864"/>
        </w:trPr>
        <w:tc>
          <w:tcPr>
            <w:tcW w:w="2515" w:type="dxa"/>
            <w:hideMark/>
          </w:tcPr>
          <w:p w14:paraId="7B04AE42"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Nabir Nash</w:t>
            </w:r>
          </w:p>
        </w:tc>
        <w:tc>
          <w:tcPr>
            <w:tcW w:w="1350" w:type="dxa"/>
            <w:hideMark/>
          </w:tcPr>
          <w:p w14:paraId="7D9E0E90"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33A19C6E"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Black Sea Bass/Scup REC, Enforcement</w:t>
            </w:r>
          </w:p>
        </w:tc>
        <w:tc>
          <w:tcPr>
            <w:tcW w:w="1980" w:type="dxa"/>
            <w:hideMark/>
          </w:tcPr>
          <w:p w14:paraId="59FAF403"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Executive, Regulatory</w:t>
            </w:r>
          </w:p>
        </w:tc>
        <w:tc>
          <w:tcPr>
            <w:tcW w:w="2364" w:type="dxa"/>
            <w:hideMark/>
          </w:tcPr>
          <w:p w14:paraId="0B6FFEF2"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Exec/Reg Membership open to MFC only</w:t>
            </w:r>
          </w:p>
        </w:tc>
      </w:tr>
      <w:tr w:rsidR="00946F3D" w:rsidRPr="00946F3D" w14:paraId="3EEBB38D" w14:textId="77777777" w:rsidTr="00946F3D">
        <w:trPr>
          <w:trHeight w:val="864"/>
        </w:trPr>
        <w:tc>
          <w:tcPr>
            <w:tcW w:w="2515" w:type="dxa"/>
            <w:hideMark/>
          </w:tcPr>
          <w:p w14:paraId="6A99C74B"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Karen Noe</w:t>
            </w:r>
          </w:p>
        </w:tc>
        <w:tc>
          <w:tcPr>
            <w:tcW w:w="1350" w:type="dxa"/>
            <w:hideMark/>
          </w:tcPr>
          <w:p w14:paraId="287F762B"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3CE51501"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 Enforcement</w:t>
            </w:r>
          </w:p>
        </w:tc>
        <w:tc>
          <w:tcPr>
            <w:tcW w:w="1980" w:type="dxa"/>
            <w:hideMark/>
          </w:tcPr>
          <w:p w14:paraId="3B63A8D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Executive, Regulatory</w:t>
            </w:r>
          </w:p>
        </w:tc>
        <w:tc>
          <w:tcPr>
            <w:tcW w:w="2364" w:type="dxa"/>
            <w:hideMark/>
          </w:tcPr>
          <w:p w14:paraId="79514C5E"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Exec/Reg Membership open to MFC only</w:t>
            </w:r>
          </w:p>
        </w:tc>
      </w:tr>
      <w:tr w:rsidR="00946F3D" w:rsidRPr="00946F3D" w14:paraId="2113E2B6" w14:textId="77777777" w:rsidTr="00946F3D">
        <w:trPr>
          <w:trHeight w:val="576"/>
        </w:trPr>
        <w:tc>
          <w:tcPr>
            <w:tcW w:w="2515" w:type="dxa"/>
            <w:hideMark/>
          </w:tcPr>
          <w:p w14:paraId="7353F65F"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Adam Nowalsky</w:t>
            </w:r>
          </w:p>
        </w:tc>
        <w:tc>
          <w:tcPr>
            <w:tcW w:w="1350" w:type="dxa"/>
            <w:hideMark/>
          </w:tcPr>
          <w:p w14:paraId="771F85A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Renewal, New</w:t>
            </w:r>
          </w:p>
        </w:tc>
        <w:tc>
          <w:tcPr>
            <w:tcW w:w="1980" w:type="dxa"/>
            <w:hideMark/>
          </w:tcPr>
          <w:p w14:paraId="0F5774A5"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xml:space="preserve">Artificial Reef, Offshore Wind, </w:t>
            </w:r>
          </w:p>
        </w:tc>
        <w:tc>
          <w:tcPr>
            <w:tcW w:w="1980" w:type="dxa"/>
            <w:hideMark/>
          </w:tcPr>
          <w:p w14:paraId="2922A619"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2364" w:type="dxa"/>
            <w:hideMark/>
          </w:tcPr>
          <w:p w14:paraId="314AE3DA"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3ED540EB" w14:textId="77777777" w:rsidTr="00946F3D">
        <w:trPr>
          <w:trHeight w:val="864"/>
        </w:trPr>
        <w:tc>
          <w:tcPr>
            <w:tcW w:w="2515" w:type="dxa"/>
            <w:hideMark/>
          </w:tcPr>
          <w:p w14:paraId="12ED22A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Keith Taboada</w:t>
            </w:r>
          </w:p>
        </w:tc>
        <w:tc>
          <w:tcPr>
            <w:tcW w:w="1350" w:type="dxa"/>
            <w:hideMark/>
          </w:tcPr>
          <w:p w14:paraId="2E5745E6"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65214B3D"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 Enforcement, Menhaden</w:t>
            </w:r>
          </w:p>
        </w:tc>
        <w:tc>
          <w:tcPr>
            <w:tcW w:w="1980" w:type="dxa"/>
            <w:hideMark/>
          </w:tcPr>
          <w:p w14:paraId="49505653"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Summer Flounder REC, Executive, Regulatory</w:t>
            </w:r>
          </w:p>
        </w:tc>
        <w:tc>
          <w:tcPr>
            <w:tcW w:w="2364" w:type="dxa"/>
            <w:hideMark/>
          </w:tcPr>
          <w:p w14:paraId="2A0C8EF6"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Exec/Reg Membership open to MFC only</w:t>
            </w:r>
          </w:p>
        </w:tc>
      </w:tr>
      <w:tr w:rsidR="00946F3D" w:rsidRPr="00946F3D" w14:paraId="1CA08918" w14:textId="77777777" w:rsidTr="00946F3D">
        <w:trPr>
          <w:trHeight w:val="864"/>
        </w:trPr>
        <w:tc>
          <w:tcPr>
            <w:tcW w:w="2515" w:type="dxa"/>
            <w:hideMark/>
          </w:tcPr>
          <w:p w14:paraId="16285123" w14:textId="3ACA61C9"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Brett Taylor</w:t>
            </w:r>
          </w:p>
        </w:tc>
        <w:tc>
          <w:tcPr>
            <w:tcW w:w="1350" w:type="dxa"/>
            <w:hideMark/>
          </w:tcPr>
          <w:p w14:paraId="23BD766C"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3674C462"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 Bluefish, Enforcement, Striped Bass, Tautog</w:t>
            </w:r>
          </w:p>
        </w:tc>
        <w:tc>
          <w:tcPr>
            <w:tcW w:w="1980" w:type="dxa"/>
            <w:hideMark/>
          </w:tcPr>
          <w:p w14:paraId="389EB174"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Summer Flounder REC</w:t>
            </w:r>
          </w:p>
        </w:tc>
        <w:tc>
          <w:tcPr>
            <w:tcW w:w="2364" w:type="dxa"/>
            <w:hideMark/>
          </w:tcPr>
          <w:p w14:paraId="3B0A7E6A"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4AF0A0D6" w14:textId="77777777" w:rsidTr="00946F3D">
        <w:trPr>
          <w:trHeight w:val="1152"/>
        </w:trPr>
        <w:tc>
          <w:tcPr>
            <w:tcW w:w="2515" w:type="dxa"/>
            <w:hideMark/>
          </w:tcPr>
          <w:p w14:paraId="55B8165D"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Douglas Taylor</w:t>
            </w:r>
          </w:p>
        </w:tc>
        <w:tc>
          <w:tcPr>
            <w:tcW w:w="1350" w:type="dxa"/>
            <w:hideMark/>
          </w:tcPr>
          <w:p w14:paraId="123ED3EA"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1980" w:type="dxa"/>
            <w:hideMark/>
          </w:tcPr>
          <w:p w14:paraId="0F548197"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c>
          <w:tcPr>
            <w:tcW w:w="1980" w:type="dxa"/>
            <w:hideMark/>
          </w:tcPr>
          <w:p w14:paraId="37FC3F92"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 Bluefish, Menhaden, Striped Bass</w:t>
            </w:r>
          </w:p>
        </w:tc>
        <w:tc>
          <w:tcPr>
            <w:tcW w:w="2364" w:type="dxa"/>
            <w:hideMark/>
          </w:tcPr>
          <w:p w14:paraId="631F82FA"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Current term not yet expired</w:t>
            </w:r>
          </w:p>
        </w:tc>
      </w:tr>
      <w:tr w:rsidR="00946F3D" w:rsidRPr="00946F3D" w14:paraId="73C51077" w14:textId="77777777" w:rsidTr="00946F3D">
        <w:trPr>
          <w:trHeight w:val="576"/>
        </w:trPr>
        <w:tc>
          <w:tcPr>
            <w:tcW w:w="2515" w:type="dxa"/>
            <w:hideMark/>
          </w:tcPr>
          <w:p w14:paraId="0C5720CA"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Wayne Thomas</w:t>
            </w:r>
          </w:p>
        </w:tc>
        <w:tc>
          <w:tcPr>
            <w:tcW w:w="1350" w:type="dxa"/>
            <w:hideMark/>
          </w:tcPr>
          <w:p w14:paraId="0591A035"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3EBBB4EC"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 Striped Bass, Winter Flounder</w:t>
            </w:r>
          </w:p>
        </w:tc>
        <w:tc>
          <w:tcPr>
            <w:tcW w:w="1980" w:type="dxa"/>
            <w:hideMark/>
          </w:tcPr>
          <w:p w14:paraId="421886E5"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Summer Flounder REC</w:t>
            </w:r>
          </w:p>
        </w:tc>
        <w:tc>
          <w:tcPr>
            <w:tcW w:w="2364" w:type="dxa"/>
            <w:hideMark/>
          </w:tcPr>
          <w:p w14:paraId="41FBCBC5"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61BBE3AC" w14:textId="77777777" w:rsidTr="00946F3D">
        <w:trPr>
          <w:trHeight w:val="864"/>
        </w:trPr>
        <w:tc>
          <w:tcPr>
            <w:tcW w:w="2515" w:type="dxa"/>
            <w:hideMark/>
          </w:tcPr>
          <w:p w14:paraId="6A15A581"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Louis Tocci</w:t>
            </w:r>
          </w:p>
        </w:tc>
        <w:tc>
          <w:tcPr>
            <w:tcW w:w="1350" w:type="dxa"/>
            <w:hideMark/>
          </w:tcPr>
          <w:p w14:paraId="5B7B44DE"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230DCDEB"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Blue Crab/Conch, Summer Flounder COMM, Weakfish, Winter Flounder</w:t>
            </w:r>
          </w:p>
        </w:tc>
        <w:tc>
          <w:tcPr>
            <w:tcW w:w="1980" w:type="dxa"/>
            <w:hideMark/>
          </w:tcPr>
          <w:p w14:paraId="63A17EF8"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Summer Flounder REC</w:t>
            </w:r>
          </w:p>
        </w:tc>
        <w:tc>
          <w:tcPr>
            <w:tcW w:w="2364" w:type="dxa"/>
            <w:hideMark/>
          </w:tcPr>
          <w:p w14:paraId="4590DEB0"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r w:rsidR="00946F3D" w:rsidRPr="00946F3D" w14:paraId="53BB13CE" w14:textId="77777777" w:rsidTr="00946F3D">
        <w:trPr>
          <w:trHeight w:val="576"/>
        </w:trPr>
        <w:tc>
          <w:tcPr>
            <w:tcW w:w="2515" w:type="dxa"/>
            <w:hideMark/>
          </w:tcPr>
          <w:p w14:paraId="001A203E"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Harvey Yenkinson</w:t>
            </w:r>
          </w:p>
        </w:tc>
        <w:tc>
          <w:tcPr>
            <w:tcW w:w="1350" w:type="dxa"/>
            <w:hideMark/>
          </w:tcPr>
          <w:p w14:paraId="0553AD70"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New</w:t>
            </w:r>
          </w:p>
        </w:tc>
        <w:tc>
          <w:tcPr>
            <w:tcW w:w="1980" w:type="dxa"/>
            <w:hideMark/>
          </w:tcPr>
          <w:p w14:paraId="76315D07"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Artificial Reef, Black Drum</w:t>
            </w:r>
          </w:p>
        </w:tc>
        <w:tc>
          <w:tcPr>
            <w:tcW w:w="1980" w:type="dxa"/>
            <w:hideMark/>
          </w:tcPr>
          <w:p w14:paraId="5ECADEB9"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Summer Flounder REC</w:t>
            </w:r>
          </w:p>
        </w:tc>
        <w:tc>
          <w:tcPr>
            <w:tcW w:w="2364" w:type="dxa"/>
            <w:hideMark/>
          </w:tcPr>
          <w:p w14:paraId="27CF3899" w14:textId="77777777" w:rsidR="00946F3D" w:rsidRPr="00946F3D" w:rsidRDefault="00946F3D" w:rsidP="00946F3D">
            <w:pPr>
              <w:jc w:val="center"/>
              <w:rPr>
                <w:rFonts w:eastAsia="Times New Roman" w:cstheme="minorHAnsi"/>
                <w:color w:val="000000"/>
                <w:sz w:val="24"/>
                <w:szCs w:val="24"/>
              </w:rPr>
            </w:pPr>
            <w:r w:rsidRPr="00946F3D">
              <w:rPr>
                <w:rFonts w:eastAsia="Times New Roman" w:cstheme="minorHAnsi"/>
                <w:color w:val="000000"/>
                <w:sz w:val="24"/>
                <w:szCs w:val="24"/>
              </w:rPr>
              <w:t> </w:t>
            </w:r>
          </w:p>
        </w:tc>
      </w:tr>
    </w:tbl>
    <w:p w14:paraId="27C1B31E" w14:textId="4D015A44" w:rsidR="00E60C18" w:rsidRPr="009C6590" w:rsidRDefault="00E60C18" w:rsidP="00E462EA">
      <w:pPr>
        <w:jc w:val="right"/>
        <w:rPr>
          <w:sz w:val="28"/>
          <w:szCs w:val="28"/>
          <w:highlight w:val="yellow"/>
        </w:rPr>
      </w:pPr>
    </w:p>
    <w:p w14:paraId="3EEF2B26" w14:textId="5D093691" w:rsidR="00E60C18" w:rsidRPr="00CD1FF9" w:rsidRDefault="004F2684" w:rsidP="00CD1FF9">
      <w:pPr>
        <w:rPr>
          <w:sz w:val="32"/>
          <w:szCs w:val="32"/>
        </w:rPr>
      </w:pPr>
      <w:r w:rsidRPr="00CD1FF9">
        <w:rPr>
          <w:sz w:val="32"/>
          <w:szCs w:val="32"/>
        </w:rPr>
        <w:t xml:space="preserve">The number of applicants for </w:t>
      </w:r>
      <w:r w:rsidR="00CD1FF9" w:rsidRPr="00CD1FF9">
        <w:rPr>
          <w:sz w:val="32"/>
          <w:szCs w:val="32"/>
        </w:rPr>
        <w:t>Summer Flounder REC</w:t>
      </w:r>
      <w:r w:rsidRPr="00CD1FF9">
        <w:rPr>
          <w:sz w:val="32"/>
          <w:szCs w:val="32"/>
        </w:rPr>
        <w:t xml:space="preserve"> </w:t>
      </w:r>
      <w:r w:rsidR="005C6316" w:rsidRPr="00CD1FF9">
        <w:rPr>
          <w:sz w:val="32"/>
          <w:szCs w:val="32"/>
        </w:rPr>
        <w:t>advisors</w:t>
      </w:r>
      <w:r w:rsidRPr="00CD1FF9">
        <w:rPr>
          <w:sz w:val="32"/>
          <w:szCs w:val="32"/>
        </w:rPr>
        <w:t xml:space="preserve"> exceeded the maximum number permitted on a </w:t>
      </w:r>
      <w:r w:rsidR="00B36508" w:rsidRPr="00CD1FF9">
        <w:rPr>
          <w:sz w:val="32"/>
          <w:szCs w:val="32"/>
        </w:rPr>
        <w:t>panel</w:t>
      </w:r>
      <w:r w:rsidRPr="00CD1FF9">
        <w:rPr>
          <w:sz w:val="32"/>
          <w:szCs w:val="32"/>
        </w:rPr>
        <w:t xml:space="preserve">.  Final decisions between </w:t>
      </w:r>
      <w:r w:rsidR="005C6316" w:rsidRPr="00CD1FF9">
        <w:rPr>
          <w:sz w:val="32"/>
          <w:szCs w:val="32"/>
        </w:rPr>
        <w:t>applicants</w:t>
      </w:r>
      <w:r w:rsidRPr="00CD1FF9">
        <w:rPr>
          <w:sz w:val="32"/>
          <w:szCs w:val="32"/>
        </w:rPr>
        <w:t xml:space="preserve"> were based on factors such as affiliated organizations, counties, and sectors </w:t>
      </w:r>
      <w:proofErr w:type="gramStart"/>
      <w:r w:rsidRPr="00CD1FF9">
        <w:rPr>
          <w:sz w:val="32"/>
          <w:szCs w:val="32"/>
        </w:rPr>
        <w:t>in order to</w:t>
      </w:r>
      <w:proofErr w:type="gramEnd"/>
      <w:r w:rsidRPr="00CD1FF9">
        <w:rPr>
          <w:sz w:val="32"/>
          <w:szCs w:val="32"/>
        </w:rPr>
        <w:t xml:space="preserve"> evenly distribute representation.   </w:t>
      </w:r>
      <w:r w:rsidR="009C32D1">
        <w:rPr>
          <w:sz w:val="32"/>
          <w:szCs w:val="32"/>
        </w:rPr>
        <w:t>T</w:t>
      </w:r>
      <w:r w:rsidR="00CD1FF9" w:rsidRPr="00CD1FF9">
        <w:rPr>
          <w:sz w:val="32"/>
          <w:szCs w:val="32"/>
        </w:rPr>
        <w:t xml:space="preserve">he Executive and Regulatory advisors are only open to members of the Marine Fisheries Council.  </w:t>
      </w:r>
      <w:r w:rsidR="005C6316" w:rsidRPr="00CD1FF9">
        <w:rPr>
          <w:sz w:val="32"/>
          <w:szCs w:val="32"/>
        </w:rPr>
        <w:t xml:space="preserve">The </w:t>
      </w:r>
      <w:r w:rsidR="005C6316" w:rsidRPr="00CD1FF9">
        <w:rPr>
          <w:sz w:val="32"/>
          <w:szCs w:val="32"/>
        </w:rPr>
        <w:lastRenderedPageBreak/>
        <w:t xml:space="preserve">Committee </w:t>
      </w:r>
      <w:r w:rsidR="00B4747E" w:rsidRPr="00CD1FF9">
        <w:rPr>
          <w:sz w:val="32"/>
          <w:szCs w:val="32"/>
        </w:rPr>
        <w:t xml:space="preserve">urges </w:t>
      </w:r>
      <w:r w:rsidR="005C6316" w:rsidRPr="00CD1FF9">
        <w:rPr>
          <w:sz w:val="32"/>
          <w:szCs w:val="32"/>
        </w:rPr>
        <w:t xml:space="preserve">advisors with expired memberships to submit renewal applications.  </w:t>
      </w:r>
    </w:p>
    <w:p w14:paraId="4187BF13" w14:textId="77777777" w:rsidR="00E60C18" w:rsidRPr="009C6590" w:rsidRDefault="00E60C18" w:rsidP="003349E6">
      <w:pPr>
        <w:spacing w:after="0"/>
        <w:rPr>
          <w:sz w:val="28"/>
          <w:szCs w:val="28"/>
          <w:highlight w:val="yellow"/>
        </w:rPr>
      </w:pPr>
    </w:p>
    <w:p w14:paraId="653DA066" w14:textId="77777777" w:rsidR="005C6316" w:rsidRPr="009C6590" w:rsidRDefault="005C6316" w:rsidP="003349E6">
      <w:pPr>
        <w:spacing w:after="0"/>
        <w:rPr>
          <w:sz w:val="32"/>
          <w:szCs w:val="28"/>
          <w:highlight w:val="yellow"/>
        </w:rPr>
      </w:pPr>
    </w:p>
    <w:p w14:paraId="460FFF5E" w14:textId="77777777" w:rsidR="00946F3D" w:rsidRDefault="00946F3D" w:rsidP="00946F3D">
      <w:r>
        <w:rPr>
          <w:sz w:val="32"/>
          <w:szCs w:val="32"/>
        </w:rPr>
        <w:t>Final discussion was regarding consideration of increasing fines for striped bass violations.  The Committee requested that staff do some research on fees from other states, etc.  That information will be provided to the Executive Committee, who will develop a set of alternatives to be distributed for public comment through the new public comment email account. Alternatives and results of the public comment will be provided to the Striped Bass Committee, followed by the Executive Committee, and finally to the full Council for review.</w:t>
      </w:r>
    </w:p>
    <w:p w14:paraId="4CFC7FC7" w14:textId="493B5B36" w:rsidR="00D13354" w:rsidRPr="00B8135F" w:rsidRDefault="00D13354" w:rsidP="003349E6">
      <w:pPr>
        <w:spacing w:after="0"/>
        <w:rPr>
          <w:sz w:val="32"/>
          <w:szCs w:val="28"/>
        </w:rPr>
      </w:pPr>
      <w:r w:rsidRPr="009C32D1">
        <w:rPr>
          <w:b/>
          <w:sz w:val="32"/>
          <w:szCs w:val="28"/>
        </w:rPr>
        <w:t>Committee recommendation:</w:t>
      </w:r>
      <w:r w:rsidRPr="009C32D1">
        <w:rPr>
          <w:sz w:val="32"/>
          <w:szCs w:val="28"/>
        </w:rPr>
        <w:t xml:space="preserve"> Approve appointments to </w:t>
      </w:r>
      <w:r w:rsidR="00EA5427" w:rsidRPr="009C32D1">
        <w:rPr>
          <w:sz w:val="32"/>
          <w:szCs w:val="28"/>
        </w:rPr>
        <w:t xml:space="preserve">the </w:t>
      </w:r>
      <w:r w:rsidRPr="009C32D1">
        <w:rPr>
          <w:sz w:val="32"/>
          <w:szCs w:val="28"/>
        </w:rPr>
        <w:t>advisory panels as noted above.</w:t>
      </w:r>
    </w:p>
    <w:sectPr w:rsidR="00D13354" w:rsidRPr="00B8135F" w:rsidSect="00B8135F">
      <w:pgSz w:w="12240" w:h="15840"/>
      <w:pgMar w:top="1440" w:right="1008" w:bottom="115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53EB2"/>
    <w:multiLevelType w:val="hybridMultilevel"/>
    <w:tmpl w:val="AEDA8F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2F7B85"/>
    <w:multiLevelType w:val="hybridMultilevel"/>
    <w:tmpl w:val="3C26ED70"/>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5E0A59"/>
    <w:multiLevelType w:val="hybridMultilevel"/>
    <w:tmpl w:val="EEE0A0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516341"/>
    <w:multiLevelType w:val="hybridMultilevel"/>
    <w:tmpl w:val="E47AC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9E6"/>
    <w:rsid w:val="00065425"/>
    <w:rsid w:val="000E4156"/>
    <w:rsid w:val="00100829"/>
    <w:rsid w:val="001A3305"/>
    <w:rsid w:val="0025215A"/>
    <w:rsid w:val="003349E6"/>
    <w:rsid w:val="003F0F6B"/>
    <w:rsid w:val="004602FB"/>
    <w:rsid w:val="004D56FA"/>
    <w:rsid w:val="004F2684"/>
    <w:rsid w:val="00543C51"/>
    <w:rsid w:val="005C6316"/>
    <w:rsid w:val="00692D10"/>
    <w:rsid w:val="00736637"/>
    <w:rsid w:val="008073E5"/>
    <w:rsid w:val="008A442B"/>
    <w:rsid w:val="008C1CD9"/>
    <w:rsid w:val="008C239A"/>
    <w:rsid w:val="008C27A0"/>
    <w:rsid w:val="00946F3D"/>
    <w:rsid w:val="009C32D1"/>
    <w:rsid w:val="009C6590"/>
    <w:rsid w:val="00A17A6E"/>
    <w:rsid w:val="00A627D0"/>
    <w:rsid w:val="00B36508"/>
    <w:rsid w:val="00B4747E"/>
    <w:rsid w:val="00B8135F"/>
    <w:rsid w:val="00C34C2C"/>
    <w:rsid w:val="00CD1FF9"/>
    <w:rsid w:val="00D13354"/>
    <w:rsid w:val="00E462EA"/>
    <w:rsid w:val="00E60C18"/>
    <w:rsid w:val="00EA5427"/>
    <w:rsid w:val="00F6586F"/>
    <w:rsid w:val="00FD0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8A6E8"/>
  <w15:chartTrackingRefBased/>
  <w15:docId w15:val="{C535B170-DD12-4F90-A911-C124C1EB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49E6"/>
    <w:pPr>
      <w:ind w:left="720"/>
      <w:contextualSpacing/>
    </w:pPr>
  </w:style>
  <w:style w:type="character" w:styleId="CommentReference">
    <w:name w:val="annotation reference"/>
    <w:basedOn w:val="DefaultParagraphFont"/>
    <w:uiPriority w:val="99"/>
    <w:semiHidden/>
    <w:unhideWhenUsed/>
    <w:rsid w:val="00FD0183"/>
    <w:rPr>
      <w:sz w:val="16"/>
      <w:szCs w:val="16"/>
    </w:rPr>
  </w:style>
  <w:style w:type="paragraph" w:styleId="CommentText">
    <w:name w:val="annotation text"/>
    <w:basedOn w:val="Normal"/>
    <w:link w:val="CommentTextChar"/>
    <w:uiPriority w:val="99"/>
    <w:semiHidden/>
    <w:unhideWhenUsed/>
    <w:rsid w:val="00FD0183"/>
    <w:pPr>
      <w:spacing w:line="240" w:lineRule="auto"/>
    </w:pPr>
    <w:rPr>
      <w:sz w:val="20"/>
      <w:szCs w:val="20"/>
    </w:rPr>
  </w:style>
  <w:style w:type="character" w:customStyle="1" w:styleId="CommentTextChar">
    <w:name w:val="Comment Text Char"/>
    <w:basedOn w:val="DefaultParagraphFont"/>
    <w:link w:val="CommentText"/>
    <w:uiPriority w:val="99"/>
    <w:semiHidden/>
    <w:rsid w:val="00FD0183"/>
    <w:rPr>
      <w:sz w:val="20"/>
      <w:szCs w:val="20"/>
    </w:rPr>
  </w:style>
  <w:style w:type="paragraph" w:styleId="CommentSubject">
    <w:name w:val="annotation subject"/>
    <w:basedOn w:val="CommentText"/>
    <w:next w:val="CommentText"/>
    <w:link w:val="CommentSubjectChar"/>
    <w:uiPriority w:val="99"/>
    <w:semiHidden/>
    <w:unhideWhenUsed/>
    <w:rsid w:val="00FD0183"/>
    <w:rPr>
      <w:b/>
      <w:bCs/>
    </w:rPr>
  </w:style>
  <w:style w:type="character" w:customStyle="1" w:styleId="CommentSubjectChar">
    <w:name w:val="Comment Subject Char"/>
    <w:basedOn w:val="CommentTextChar"/>
    <w:link w:val="CommentSubject"/>
    <w:uiPriority w:val="99"/>
    <w:semiHidden/>
    <w:rsid w:val="00FD0183"/>
    <w:rPr>
      <w:b/>
      <w:bCs/>
      <w:sz w:val="20"/>
      <w:szCs w:val="20"/>
    </w:rPr>
  </w:style>
  <w:style w:type="paragraph" w:styleId="BalloonText">
    <w:name w:val="Balloon Text"/>
    <w:basedOn w:val="Normal"/>
    <w:link w:val="BalloonTextChar"/>
    <w:uiPriority w:val="99"/>
    <w:semiHidden/>
    <w:unhideWhenUsed/>
    <w:rsid w:val="00FD01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1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19083">
      <w:bodyDiv w:val="1"/>
      <w:marLeft w:val="0"/>
      <w:marRight w:val="0"/>
      <w:marTop w:val="0"/>
      <w:marBottom w:val="0"/>
      <w:divBdr>
        <w:top w:val="none" w:sz="0" w:space="0" w:color="auto"/>
        <w:left w:val="none" w:sz="0" w:space="0" w:color="auto"/>
        <w:bottom w:val="none" w:sz="0" w:space="0" w:color="auto"/>
        <w:right w:val="none" w:sz="0" w:space="0" w:color="auto"/>
      </w:divBdr>
    </w:div>
    <w:div w:id="1054817468">
      <w:bodyDiv w:val="1"/>
      <w:marLeft w:val="0"/>
      <w:marRight w:val="0"/>
      <w:marTop w:val="0"/>
      <w:marBottom w:val="0"/>
      <w:divBdr>
        <w:top w:val="none" w:sz="0" w:space="0" w:color="auto"/>
        <w:left w:val="none" w:sz="0" w:space="0" w:color="auto"/>
        <w:bottom w:val="none" w:sz="0" w:space="0" w:color="auto"/>
        <w:right w:val="none" w:sz="0" w:space="0" w:color="auto"/>
      </w:divBdr>
    </w:div>
    <w:div w:id="1172376504">
      <w:bodyDiv w:val="1"/>
      <w:marLeft w:val="0"/>
      <w:marRight w:val="0"/>
      <w:marTop w:val="0"/>
      <w:marBottom w:val="0"/>
      <w:divBdr>
        <w:top w:val="none" w:sz="0" w:space="0" w:color="auto"/>
        <w:left w:val="none" w:sz="0" w:space="0" w:color="auto"/>
        <w:bottom w:val="none" w:sz="0" w:space="0" w:color="auto"/>
        <w:right w:val="none" w:sz="0" w:space="0" w:color="auto"/>
      </w:divBdr>
    </w:div>
    <w:div w:id="144326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2B078-A646-4CFE-A4B1-E45AF0FC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dc:creator>
  <cp:keywords/>
  <dc:description/>
  <cp:lastModifiedBy>Corbett, Heather (DEP)</cp:lastModifiedBy>
  <cp:revision>5</cp:revision>
  <cp:lastPrinted>2019-07-10T16:46:00Z</cp:lastPrinted>
  <dcterms:created xsi:type="dcterms:W3CDTF">2021-06-25T14:25:00Z</dcterms:created>
  <dcterms:modified xsi:type="dcterms:W3CDTF">2021-06-29T15:16:00Z</dcterms:modified>
</cp:coreProperties>
</file>