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C83F9" w14:textId="5F516325" w:rsidR="00D23FF0" w:rsidRPr="00D23FF0" w:rsidRDefault="00D23FF0" w:rsidP="00D23FF0">
      <w:pPr>
        <w:tabs>
          <w:tab w:val="num" w:pos="720"/>
        </w:tabs>
        <w:spacing w:after="0"/>
        <w:ind w:left="720" w:hanging="360"/>
        <w:jc w:val="center"/>
        <w:rPr>
          <w:b/>
          <w:bCs/>
        </w:rPr>
      </w:pPr>
      <w:r w:rsidRPr="00D23FF0">
        <w:rPr>
          <w:b/>
          <w:bCs/>
        </w:rPr>
        <w:t xml:space="preserve">Law Enforcement </w:t>
      </w:r>
      <w:r>
        <w:rPr>
          <w:b/>
          <w:bCs/>
        </w:rPr>
        <w:t>Highlights</w:t>
      </w:r>
    </w:p>
    <w:p w14:paraId="21683151" w14:textId="3720CD09" w:rsidR="00D23FF0" w:rsidRDefault="00D23FF0" w:rsidP="00D23FF0">
      <w:pPr>
        <w:tabs>
          <w:tab w:val="num" w:pos="720"/>
        </w:tabs>
        <w:spacing w:after="0"/>
        <w:ind w:left="720" w:hanging="360"/>
        <w:jc w:val="center"/>
      </w:pPr>
      <w:r w:rsidRPr="00D23FF0">
        <w:rPr>
          <w:b/>
          <w:bCs/>
        </w:rPr>
        <w:t>July 2025</w:t>
      </w:r>
    </w:p>
    <w:p w14:paraId="639DB3C2" w14:textId="77777777" w:rsidR="00D23FF0" w:rsidRDefault="00D23FF0" w:rsidP="00D23FF0">
      <w:pPr>
        <w:ind w:left="720"/>
      </w:pPr>
    </w:p>
    <w:p w14:paraId="38B2C776" w14:textId="778FD2FA" w:rsidR="00D23FF0" w:rsidRPr="00D23FF0" w:rsidRDefault="00D23FF0" w:rsidP="00D23FF0">
      <w:pPr>
        <w:numPr>
          <w:ilvl w:val="0"/>
          <w:numId w:val="1"/>
        </w:numPr>
      </w:pPr>
      <w:r w:rsidRPr="00D23FF0">
        <w:t xml:space="preserve">The new CAD is up and running well.  Some minor hiccups, but nothing major.  We will be going live with </w:t>
      </w:r>
      <w:proofErr w:type="spellStart"/>
      <w:r w:rsidRPr="00D23FF0">
        <w:t>eSummons</w:t>
      </w:r>
      <w:proofErr w:type="spellEnd"/>
      <w:r w:rsidRPr="00D23FF0">
        <w:t xml:space="preserve"> this week and anticipate some growing pains, but it should make issuing summonses a lot easier moving forward. </w:t>
      </w:r>
    </w:p>
    <w:p w14:paraId="3D9AC565" w14:textId="77777777" w:rsidR="00D23FF0" w:rsidRPr="00D23FF0" w:rsidRDefault="00D23FF0" w:rsidP="00D23FF0">
      <w:pPr>
        <w:numPr>
          <w:ilvl w:val="0"/>
          <w:numId w:val="2"/>
        </w:numPr>
      </w:pPr>
      <w:r w:rsidRPr="00D23FF0">
        <w:t>Two new CPOs are in their final phase of field training and are expected to be on their own in a few weeks.</w:t>
      </w:r>
    </w:p>
    <w:p w14:paraId="75939120" w14:textId="77777777" w:rsidR="00D23FF0" w:rsidRPr="00D23FF0" w:rsidRDefault="00D23FF0" w:rsidP="00D23FF0">
      <w:pPr>
        <w:numPr>
          <w:ilvl w:val="0"/>
          <w:numId w:val="3"/>
        </w:numPr>
      </w:pPr>
      <w:r w:rsidRPr="00D23FF0">
        <w:t xml:space="preserve">Two more new hires have successfully </w:t>
      </w:r>
      <w:proofErr w:type="gramStart"/>
      <w:r w:rsidRPr="00D23FF0">
        <w:t>complete</w:t>
      </w:r>
      <w:proofErr w:type="gramEnd"/>
      <w:r w:rsidRPr="00D23FF0">
        <w:t xml:space="preserve"> Cape May County Police Academy and are starting Game Warden School this month.  One of these is assigned to the Marine Region. </w:t>
      </w:r>
    </w:p>
    <w:p w14:paraId="393365DF" w14:textId="77777777" w:rsidR="00D23FF0" w:rsidRPr="00D23FF0" w:rsidRDefault="00D23FF0" w:rsidP="00D23FF0">
      <w:pPr>
        <w:numPr>
          <w:ilvl w:val="0"/>
          <w:numId w:val="4"/>
        </w:numPr>
      </w:pPr>
      <w:r w:rsidRPr="00D23FF0">
        <w:t>The two newest hires will begin training on July 14th. </w:t>
      </w:r>
    </w:p>
    <w:p w14:paraId="03D7EF90" w14:textId="2983DAED" w:rsidR="00D23FF0" w:rsidRPr="00D23FF0" w:rsidRDefault="00D23FF0" w:rsidP="00D23FF0">
      <w:pPr>
        <w:numPr>
          <w:ilvl w:val="0"/>
          <w:numId w:val="5"/>
        </w:numPr>
      </w:pPr>
      <w:r w:rsidRPr="00D23FF0">
        <w:t xml:space="preserve">The Marine Region is taking delivery of two brand </w:t>
      </w:r>
      <w:r>
        <w:t xml:space="preserve">new </w:t>
      </w:r>
      <w:r w:rsidRPr="00D23FF0">
        <w:t>fully outfitted new trucks. </w:t>
      </w:r>
    </w:p>
    <w:p w14:paraId="0E0E08BC" w14:textId="77777777" w:rsidR="00D23FF0" w:rsidRPr="00D23FF0" w:rsidRDefault="00D23FF0" w:rsidP="00D23FF0">
      <w:pPr>
        <w:numPr>
          <w:ilvl w:val="0"/>
          <w:numId w:val="6"/>
        </w:numPr>
      </w:pPr>
      <w:r w:rsidRPr="00D23FF0">
        <w:t xml:space="preserve">We are continuing to issue numerous summonses for various tautog violations.  The latest case out of Point Pleasant involved over 40 fish, all in </w:t>
      </w:r>
      <w:proofErr w:type="gramStart"/>
      <w:r w:rsidRPr="00D23FF0">
        <w:t>closed</w:t>
      </w:r>
      <w:proofErr w:type="gramEnd"/>
      <w:r w:rsidRPr="00D23FF0">
        <w:t xml:space="preserve"> season and all were under the </w:t>
      </w:r>
      <w:proofErr w:type="gramStart"/>
      <w:r w:rsidRPr="00D23FF0">
        <w:t>legal size</w:t>
      </w:r>
      <w:proofErr w:type="gramEnd"/>
      <w:r w:rsidRPr="00D23FF0">
        <w:t xml:space="preserve"> limit. </w:t>
      </w:r>
    </w:p>
    <w:p w14:paraId="0C82C193" w14:textId="77777777" w:rsidR="00F14DC9" w:rsidRDefault="00F14DC9"/>
    <w:sectPr w:rsidR="00F14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5C5A"/>
    <w:multiLevelType w:val="multilevel"/>
    <w:tmpl w:val="64F47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431BC3"/>
    <w:multiLevelType w:val="multilevel"/>
    <w:tmpl w:val="9DC6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6F3CA8"/>
    <w:multiLevelType w:val="multilevel"/>
    <w:tmpl w:val="69E62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656CA6"/>
    <w:multiLevelType w:val="multilevel"/>
    <w:tmpl w:val="BD2CF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D434631"/>
    <w:multiLevelType w:val="multilevel"/>
    <w:tmpl w:val="00368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8557991"/>
    <w:multiLevelType w:val="multilevel"/>
    <w:tmpl w:val="F71EF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667629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98989785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551013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8699565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35372870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0339238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FF0"/>
    <w:rsid w:val="00063120"/>
    <w:rsid w:val="00601ACD"/>
    <w:rsid w:val="007F5440"/>
    <w:rsid w:val="00C87F96"/>
    <w:rsid w:val="00D23FF0"/>
    <w:rsid w:val="00F1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FB647"/>
  <w15:chartTrackingRefBased/>
  <w15:docId w15:val="{D16C8636-8559-4C34-8845-B61FE2AD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3F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3F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3F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3F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3F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3F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3F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3F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3F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F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3F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3F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3F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3F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3F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3F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3F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3F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3F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3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3F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3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3F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3F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3F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3F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3F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3F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3F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8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 [DEP]</dc:creator>
  <cp:keywords/>
  <dc:description/>
  <cp:lastModifiedBy>Brust, Jeffrey [DEP]</cp:lastModifiedBy>
  <cp:revision>1</cp:revision>
  <dcterms:created xsi:type="dcterms:W3CDTF">2025-07-07T15:54:00Z</dcterms:created>
  <dcterms:modified xsi:type="dcterms:W3CDTF">2025-07-07T15:56:00Z</dcterms:modified>
</cp:coreProperties>
</file>