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67505" w14:textId="0F5CB6DC" w:rsidR="00991085" w:rsidRPr="00991085" w:rsidRDefault="00991085" w:rsidP="00991085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91085">
        <w:rPr>
          <w:b/>
          <w:bCs/>
          <w:sz w:val="28"/>
          <w:szCs w:val="28"/>
        </w:rPr>
        <w:t>Angler Survey Subcommittee</w:t>
      </w:r>
    </w:p>
    <w:p w14:paraId="11DE95F5" w14:textId="31534868" w:rsidR="00991085" w:rsidRPr="00991085" w:rsidRDefault="00991085" w:rsidP="00991085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91085">
        <w:rPr>
          <w:b/>
          <w:bCs/>
          <w:sz w:val="28"/>
          <w:szCs w:val="28"/>
        </w:rPr>
        <w:t>Meeting Summary</w:t>
      </w:r>
    </w:p>
    <w:p w14:paraId="1C647617" w14:textId="284A0165" w:rsidR="00991085" w:rsidRPr="00991085" w:rsidRDefault="00991085" w:rsidP="00991085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91085">
        <w:rPr>
          <w:b/>
          <w:bCs/>
          <w:sz w:val="28"/>
          <w:szCs w:val="28"/>
        </w:rPr>
        <w:t>January 29, 2025</w:t>
      </w:r>
    </w:p>
    <w:p w14:paraId="1418BE5C" w14:textId="77777777" w:rsidR="00991085" w:rsidRDefault="00991085" w:rsidP="00991085">
      <w:pPr>
        <w:spacing w:after="0" w:line="360" w:lineRule="auto"/>
      </w:pPr>
    </w:p>
    <w:p w14:paraId="082A310F" w14:textId="65783D7C" w:rsidR="00991085" w:rsidRPr="00B25009" w:rsidRDefault="00991085" w:rsidP="00991085">
      <w:pPr>
        <w:spacing w:after="0" w:line="360" w:lineRule="auto"/>
        <w:rPr>
          <w:sz w:val="28"/>
          <w:szCs w:val="28"/>
        </w:rPr>
      </w:pPr>
      <w:r w:rsidRPr="00B25009">
        <w:rPr>
          <w:sz w:val="28"/>
          <w:szCs w:val="28"/>
        </w:rPr>
        <w:t xml:space="preserve">The Angler Survey Subcommittee met virtually with staff and advisors to continue development of surveys to inform future management decisions for summer flounder and black sea bass. </w:t>
      </w:r>
    </w:p>
    <w:p w14:paraId="442B6C0A" w14:textId="77777777" w:rsidR="00991085" w:rsidRPr="00B25009" w:rsidRDefault="00991085" w:rsidP="00991085">
      <w:pPr>
        <w:spacing w:after="0" w:line="360" w:lineRule="auto"/>
        <w:rPr>
          <w:sz w:val="28"/>
          <w:szCs w:val="28"/>
        </w:rPr>
      </w:pPr>
    </w:p>
    <w:p w14:paraId="25C03D9C" w14:textId="22953910" w:rsidR="005C2EB0" w:rsidRPr="00B25009" w:rsidRDefault="00586B66" w:rsidP="00991085">
      <w:pPr>
        <w:spacing w:after="0" w:line="360" w:lineRule="auto"/>
        <w:rPr>
          <w:sz w:val="28"/>
          <w:szCs w:val="28"/>
        </w:rPr>
      </w:pPr>
      <w:r w:rsidRPr="00586B66">
        <w:rPr>
          <w:sz w:val="28"/>
          <w:szCs w:val="28"/>
        </w:rPr>
        <w:t xml:space="preserve">Staff briefly reviewed existing </w:t>
      </w:r>
      <w:r w:rsidR="00991085" w:rsidRPr="00B25009">
        <w:rPr>
          <w:sz w:val="28"/>
          <w:szCs w:val="28"/>
        </w:rPr>
        <w:t xml:space="preserve">reporting forms for individual anglers that constitute the </w:t>
      </w:r>
      <w:r w:rsidRPr="00586B66">
        <w:rPr>
          <w:sz w:val="28"/>
          <w:szCs w:val="28"/>
        </w:rPr>
        <w:t xml:space="preserve">NJFW </w:t>
      </w:r>
      <w:r w:rsidR="00991085" w:rsidRPr="00B25009">
        <w:rPr>
          <w:sz w:val="28"/>
          <w:szCs w:val="28"/>
        </w:rPr>
        <w:t>V</w:t>
      </w:r>
      <w:r w:rsidRPr="00586B66">
        <w:rPr>
          <w:sz w:val="28"/>
          <w:szCs w:val="28"/>
        </w:rPr>
        <w:t xml:space="preserve">olunteer </w:t>
      </w:r>
      <w:r w:rsidR="00991085" w:rsidRPr="00B25009">
        <w:rPr>
          <w:sz w:val="28"/>
          <w:szCs w:val="28"/>
        </w:rPr>
        <w:t>A</w:t>
      </w:r>
      <w:r w:rsidRPr="00586B66">
        <w:rPr>
          <w:sz w:val="28"/>
          <w:szCs w:val="28"/>
        </w:rPr>
        <w:t xml:space="preserve">ngler </w:t>
      </w:r>
      <w:r w:rsidR="00991085" w:rsidRPr="00B25009">
        <w:rPr>
          <w:sz w:val="28"/>
          <w:szCs w:val="28"/>
        </w:rPr>
        <w:t>S</w:t>
      </w:r>
      <w:r w:rsidRPr="00586B66">
        <w:rPr>
          <w:sz w:val="28"/>
          <w:szCs w:val="28"/>
        </w:rPr>
        <w:t>urvey</w:t>
      </w:r>
      <w:r w:rsidR="00991085" w:rsidRPr="00B25009">
        <w:rPr>
          <w:sz w:val="28"/>
          <w:szCs w:val="28"/>
        </w:rPr>
        <w:t xml:space="preserve">, including an online form for computer users, an online form for mobile devices, and a paper form. The </w:t>
      </w:r>
      <w:r w:rsidRPr="00586B66">
        <w:rPr>
          <w:sz w:val="28"/>
          <w:szCs w:val="28"/>
        </w:rPr>
        <w:t xml:space="preserve">group </w:t>
      </w:r>
      <w:r w:rsidR="00991085" w:rsidRPr="00B25009">
        <w:rPr>
          <w:sz w:val="28"/>
          <w:szCs w:val="28"/>
        </w:rPr>
        <w:t xml:space="preserve">confirmed that </w:t>
      </w:r>
      <w:r w:rsidRPr="00586B66">
        <w:rPr>
          <w:sz w:val="28"/>
          <w:szCs w:val="28"/>
        </w:rPr>
        <w:t xml:space="preserve">using the existing platforms was an efficient path forward </w:t>
      </w:r>
      <w:r w:rsidR="00991085" w:rsidRPr="00B25009">
        <w:rPr>
          <w:sz w:val="28"/>
          <w:szCs w:val="28"/>
        </w:rPr>
        <w:t xml:space="preserve">instead of </w:t>
      </w:r>
      <w:r w:rsidRPr="00586B66">
        <w:rPr>
          <w:sz w:val="28"/>
          <w:szCs w:val="28"/>
        </w:rPr>
        <w:t>devel</w:t>
      </w:r>
      <w:r w:rsidR="00991085" w:rsidRPr="00B25009">
        <w:rPr>
          <w:sz w:val="28"/>
          <w:szCs w:val="28"/>
        </w:rPr>
        <w:t>oping</w:t>
      </w:r>
      <w:r w:rsidRPr="00586B66">
        <w:rPr>
          <w:sz w:val="28"/>
          <w:szCs w:val="28"/>
        </w:rPr>
        <w:t xml:space="preserve"> new forms. </w:t>
      </w:r>
      <w:r w:rsidR="00991085" w:rsidRPr="00B25009">
        <w:rPr>
          <w:sz w:val="28"/>
          <w:szCs w:val="28"/>
        </w:rPr>
        <w:t xml:space="preserve">Participants </w:t>
      </w:r>
      <w:r w:rsidR="00620384" w:rsidRPr="00B25009">
        <w:rPr>
          <w:sz w:val="28"/>
          <w:szCs w:val="28"/>
        </w:rPr>
        <w:t xml:space="preserve">requested </w:t>
      </w:r>
      <w:r w:rsidR="00991085" w:rsidRPr="00B25009">
        <w:rPr>
          <w:sz w:val="28"/>
          <w:szCs w:val="28"/>
        </w:rPr>
        <w:t xml:space="preserve">the addition of </w:t>
      </w:r>
      <w:r w:rsidR="00620384" w:rsidRPr="00B25009">
        <w:rPr>
          <w:sz w:val="28"/>
          <w:szCs w:val="28"/>
        </w:rPr>
        <w:t>a question on avidity to better characterize responses. Staff also indicated that more precise fishing location information would be needed to better identify where geographic splits should be investigated</w:t>
      </w:r>
      <w:r w:rsidR="00757D88">
        <w:rPr>
          <w:sz w:val="28"/>
          <w:szCs w:val="28"/>
        </w:rPr>
        <w:t>,</w:t>
      </w:r>
      <w:r w:rsidR="00620384" w:rsidRPr="00B25009">
        <w:rPr>
          <w:sz w:val="28"/>
          <w:szCs w:val="28"/>
        </w:rPr>
        <w:t xml:space="preserve"> </w:t>
      </w:r>
      <w:r w:rsidRPr="00586B66">
        <w:rPr>
          <w:sz w:val="28"/>
          <w:szCs w:val="28"/>
        </w:rPr>
        <w:t>and the group agreed to have NJFW staff work out the details in consultation with the chair and report back to the group.  </w:t>
      </w:r>
    </w:p>
    <w:p w14:paraId="66274C16" w14:textId="77777777" w:rsidR="005C2EB0" w:rsidRPr="00B25009" w:rsidRDefault="005C2EB0" w:rsidP="00991085">
      <w:pPr>
        <w:spacing w:after="0" w:line="360" w:lineRule="auto"/>
        <w:rPr>
          <w:sz w:val="28"/>
          <w:szCs w:val="28"/>
        </w:rPr>
      </w:pPr>
    </w:p>
    <w:p w14:paraId="7158E062" w14:textId="5704FD0D" w:rsidR="008D67B1" w:rsidRPr="00B25009" w:rsidRDefault="005C2EB0" w:rsidP="00991085">
      <w:pPr>
        <w:spacing w:after="0" w:line="360" w:lineRule="auto"/>
        <w:rPr>
          <w:sz w:val="28"/>
          <w:szCs w:val="28"/>
        </w:rPr>
      </w:pPr>
      <w:r w:rsidRPr="00B25009">
        <w:rPr>
          <w:sz w:val="28"/>
          <w:szCs w:val="28"/>
        </w:rPr>
        <w:t xml:space="preserve">Staff also presented a draft form to collect information </w:t>
      </w:r>
      <w:proofErr w:type="gramStart"/>
      <w:r w:rsidRPr="00B25009">
        <w:rPr>
          <w:sz w:val="28"/>
          <w:szCs w:val="28"/>
        </w:rPr>
        <w:t>from for</w:t>
      </w:r>
      <w:proofErr w:type="gramEnd"/>
      <w:r w:rsidRPr="00B25009">
        <w:rPr>
          <w:sz w:val="28"/>
          <w:szCs w:val="28"/>
        </w:rPr>
        <w:t xml:space="preserve"> hire vessels. The committee made a recommendation to include both species </w:t>
      </w:r>
      <w:proofErr w:type="gramStart"/>
      <w:r w:rsidRPr="00B25009">
        <w:rPr>
          <w:sz w:val="28"/>
          <w:szCs w:val="28"/>
        </w:rPr>
        <w:t>on</w:t>
      </w:r>
      <w:proofErr w:type="gramEnd"/>
      <w:r w:rsidRPr="00B25009">
        <w:rPr>
          <w:sz w:val="28"/>
          <w:szCs w:val="28"/>
        </w:rPr>
        <w:t xml:space="preserve"> a single form </w:t>
      </w:r>
      <w:r w:rsidR="0019158D">
        <w:rPr>
          <w:sz w:val="28"/>
          <w:szCs w:val="28"/>
        </w:rPr>
        <w:t xml:space="preserve">that includes all relevant lengths </w:t>
      </w:r>
      <w:r w:rsidRPr="00B25009">
        <w:rPr>
          <w:sz w:val="28"/>
          <w:szCs w:val="28"/>
        </w:rPr>
        <w:t xml:space="preserve">and discussed how to get sufficient precision in fishing location. </w:t>
      </w:r>
    </w:p>
    <w:p w14:paraId="499BE358" w14:textId="77777777" w:rsidR="008D67B1" w:rsidRPr="00B25009" w:rsidRDefault="008D67B1" w:rsidP="00991085">
      <w:pPr>
        <w:spacing w:after="0" w:line="360" w:lineRule="auto"/>
        <w:rPr>
          <w:sz w:val="28"/>
          <w:szCs w:val="28"/>
        </w:rPr>
      </w:pPr>
    </w:p>
    <w:p w14:paraId="0E106C9A" w14:textId="7B64CAB9" w:rsidR="008D67B1" w:rsidRPr="00B25009" w:rsidRDefault="00586B66" w:rsidP="00991085">
      <w:pPr>
        <w:spacing w:after="0" w:line="360" w:lineRule="auto"/>
        <w:rPr>
          <w:sz w:val="28"/>
          <w:szCs w:val="28"/>
        </w:rPr>
      </w:pPr>
      <w:r w:rsidRPr="00586B66">
        <w:rPr>
          <w:sz w:val="28"/>
          <w:szCs w:val="28"/>
        </w:rPr>
        <w:t xml:space="preserve">The group also discussed </w:t>
      </w:r>
      <w:r w:rsidR="005C2EB0" w:rsidRPr="00B25009">
        <w:rPr>
          <w:sz w:val="28"/>
          <w:szCs w:val="28"/>
        </w:rPr>
        <w:t xml:space="preserve">the </w:t>
      </w:r>
      <w:r w:rsidRPr="00586B66">
        <w:rPr>
          <w:sz w:val="28"/>
          <w:szCs w:val="28"/>
        </w:rPr>
        <w:t>discret</w:t>
      </w:r>
      <w:r w:rsidR="005C2EB0" w:rsidRPr="00B25009">
        <w:rPr>
          <w:sz w:val="28"/>
          <w:szCs w:val="28"/>
        </w:rPr>
        <w:t>e</w:t>
      </w:r>
      <w:r w:rsidRPr="00586B66">
        <w:rPr>
          <w:sz w:val="28"/>
          <w:szCs w:val="28"/>
        </w:rPr>
        <w:t xml:space="preserve"> choice experiment (DCE) </w:t>
      </w:r>
      <w:r w:rsidR="005C2EB0" w:rsidRPr="00B25009">
        <w:rPr>
          <w:sz w:val="28"/>
          <w:szCs w:val="28"/>
        </w:rPr>
        <w:t xml:space="preserve">conducted by NMFS.  Results of the survey are used in </w:t>
      </w:r>
      <w:r w:rsidRPr="00586B66">
        <w:rPr>
          <w:sz w:val="28"/>
          <w:szCs w:val="28"/>
        </w:rPr>
        <w:t xml:space="preserve">the recreational demand model </w:t>
      </w:r>
      <w:r w:rsidRPr="00586B66">
        <w:rPr>
          <w:sz w:val="28"/>
          <w:szCs w:val="28"/>
        </w:rPr>
        <w:lastRenderedPageBreak/>
        <w:t>(RDM)</w:t>
      </w:r>
      <w:r w:rsidR="005C2EB0" w:rsidRPr="00B25009">
        <w:rPr>
          <w:sz w:val="28"/>
          <w:szCs w:val="28"/>
        </w:rPr>
        <w:t xml:space="preserve"> that evaluates different management options</w:t>
      </w:r>
      <w:r w:rsidR="00B25009" w:rsidRPr="00B25009">
        <w:rPr>
          <w:sz w:val="28"/>
          <w:szCs w:val="28"/>
        </w:rPr>
        <w:t xml:space="preserve"> and may be beneficial for evaluating angler preferences for different options</w:t>
      </w:r>
      <w:r w:rsidR="005C2EB0" w:rsidRPr="00B25009">
        <w:rPr>
          <w:sz w:val="28"/>
          <w:szCs w:val="28"/>
        </w:rPr>
        <w:t xml:space="preserve">. NMFS staff </w:t>
      </w:r>
      <w:r w:rsidR="00B25009" w:rsidRPr="00B25009">
        <w:rPr>
          <w:sz w:val="28"/>
          <w:szCs w:val="28"/>
        </w:rPr>
        <w:t xml:space="preserve">confirmed that the RDM can handle options that allow NJ to split the state in various ways but recommended avoiding a few types of options the model has trouble evaluating. The RDM is not currently available, but NMFS will update the model with additional NJ </w:t>
      </w:r>
      <w:r w:rsidR="0019158D">
        <w:rPr>
          <w:sz w:val="28"/>
          <w:szCs w:val="28"/>
        </w:rPr>
        <w:t xml:space="preserve">(and coastwide) </w:t>
      </w:r>
      <w:r w:rsidR="00B25009" w:rsidRPr="00B25009">
        <w:rPr>
          <w:sz w:val="28"/>
          <w:szCs w:val="28"/>
        </w:rPr>
        <w:t xml:space="preserve">data in time to evaluate 2026 options. </w:t>
      </w:r>
    </w:p>
    <w:p w14:paraId="05809553" w14:textId="77777777" w:rsidR="008D67B1" w:rsidRPr="00B25009" w:rsidRDefault="008D67B1" w:rsidP="00991085">
      <w:pPr>
        <w:spacing w:after="0" w:line="360" w:lineRule="auto"/>
        <w:rPr>
          <w:sz w:val="28"/>
          <w:szCs w:val="28"/>
        </w:rPr>
      </w:pPr>
    </w:p>
    <w:p w14:paraId="08084816" w14:textId="7966433E" w:rsidR="008D67B1" w:rsidRPr="00B25009" w:rsidRDefault="00586B66" w:rsidP="00991085">
      <w:pPr>
        <w:spacing w:after="0" w:line="360" w:lineRule="auto"/>
        <w:rPr>
          <w:sz w:val="28"/>
          <w:szCs w:val="28"/>
        </w:rPr>
      </w:pPr>
      <w:r w:rsidRPr="00586B66">
        <w:rPr>
          <w:sz w:val="28"/>
          <w:szCs w:val="28"/>
        </w:rPr>
        <w:t>Finally, the group talked about a timeline that included finalizing the VAS forms in February</w:t>
      </w:r>
      <w:r w:rsidR="005C2EB0" w:rsidRPr="00B25009">
        <w:rPr>
          <w:sz w:val="28"/>
          <w:szCs w:val="28"/>
        </w:rPr>
        <w:t xml:space="preserve"> for final review by the subcommittee in March. Staff will begin </w:t>
      </w:r>
      <w:r w:rsidRPr="00586B66">
        <w:rPr>
          <w:sz w:val="28"/>
          <w:szCs w:val="28"/>
        </w:rPr>
        <w:t xml:space="preserve">advertising the </w:t>
      </w:r>
      <w:r w:rsidR="005C2EB0" w:rsidRPr="00B25009">
        <w:rPr>
          <w:sz w:val="28"/>
          <w:szCs w:val="28"/>
        </w:rPr>
        <w:t xml:space="preserve">project in </w:t>
      </w:r>
      <w:r w:rsidRPr="00586B66">
        <w:rPr>
          <w:sz w:val="28"/>
          <w:szCs w:val="28"/>
        </w:rPr>
        <w:t>April</w:t>
      </w:r>
      <w:r w:rsidR="005C2EB0" w:rsidRPr="00B25009">
        <w:rPr>
          <w:sz w:val="28"/>
          <w:szCs w:val="28"/>
        </w:rPr>
        <w:t xml:space="preserve"> with implementation occurring when the summer </w:t>
      </w:r>
      <w:proofErr w:type="gramStart"/>
      <w:r w:rsidR="005C2EB0" w:rsidRPr="00B25009">
        <w:rPr>
          <w:sz w:val="28"/>
          <w:szCs w:val="28"/>
        </w:rPr>
        <w:t>flounder</w:t>
      </w:r>
      <w:proofErr w:type="gramEnd"/>
      <w:r w:rsidR="005C2EB0" w:rsidRPr="00B25009">
        <w:rPr>
          <w:sz w:val="28"/>
          <w:szCs w:val="28"/>
        </w:rPr>
        <w:t xml:space="preserve"> and black sea bass seasons open.</w:t>
      </w:r>
    </w:p>
    <w:p w14:paraId="1882F0C4" w14:textId="77777777" w:rsidR="008D67B1" w:rsidRPr="00B25009" w:rsidRDefault="008D67B1" w:rsidP="00991085">
      <w:pPr>
        <w:spacing w:after="0" w:line="360" w:lineRule="auto"/>
        <w:rPr>
          <w:sz w:val="28"/>
          <w:szCs w:val="28"/>
        </w:rPr>
      </w:pPr>
    </w:p>
    <w:p w14:paraId="36AEAA1E" w14:textId="1F37A526" w:rsidR="008D67B1" w:rsidRPr="00B25009" w:rsidRDefault="00B25009" w:rsidP="00991085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There was a brief discussion on developing an angler preferences survey</w:t>
      </w:r>
      <w:r w:rsidR="0093210A">
        <w:rPr>
          <w:sz w:val="28"/>
          <w:szCs w:val="28"/>
        </w:rPr>
        <w:t xml:space="preserve">. This survey, if conducted, would be made available towards the end of the summer to help inform development of management options. </w:t>
      </w:r>
    </w:p>
    <w:p w14:paraId="79177BCA" w14:textId="1E719FB3" w:rsidR="00586B66" w:rsidRPr="00586B66" w:rsidRDefault="00586B66" w:rsidP="00991085">
      <w:pPr>
        <w:spacing w:after="0" w:line="360" w:lineRule="auto"/>
        <w:rPr>
          <w:sz w:val="28"/>
          <w:szCs w:val="28"/>
        </w:rPr>
      </w:pPr>
      <w:r w:rsidRPr="00586B66">
        <w:rPr>
          <w:sz w:val="28"/>
          <w:szCs w:val="28"/>
        </w:rPr>
        <w:t xml:space="preserve"> </w:t>
      </w:r>
    </w:p>
    <w:p w14:paraId="7E89D77E" w14:textId="34C3C1D0" w:rsidR="00F14DC9" w:rsidRPr="00B25009" w:rsidRDefault="00586B66" w:rsidP="00991085">
      <w:pPr>
        <w:spacing w:after="0" w:line="360" w:lineRule="auto"/>
        <w:rPr>
          <w:sz w:val="28"/>
          <w:szCs w:val="28"/>
        </w:rPr>
      </w:pPr>
      <w:r w:rsidRPr="00B25009">
        <w:rPr>
          <w:sz w:val="28"/>
          <w:szCs w:val="28"/>
        </w:rPr>
        <w:t>Subcommittee: Eleanor Bochenek, Bob Rush, Pat Donnelly</w:t>
      </w:r>
    </w:p>
    <w:p w14:paraId="73165176" w14:textId="12075358" w:rsidR="00586B66" w:rsidRPr="00B25009" w:rsidRDefault="00586B66" w:rsidP="00991085">
      <w:pPr>
        <w:spacing w:after="0" w:line="360" w:lineRule="auto"/>
        <w:rPr>
          <w:sz w:val="28"/>
          <w:szCs w:val="28"/>
        </w:rPr>
      </w:pPr>
      <w:r w:rsidRPr="00B25009">
        <w:rPr>
          <w:sz w:val="28"/>
          <w:szCs w:val="28"/>
        </w:rPr>
        <w:t>Advisors: Paul Haertel, Adam Nowalsky, Ray Bogan, Mickey Sherry</w:t>
      </w:r>
    </w:p>
    <w:p w14:paraId="4B5DA522" w14:textId="35AFD23C" w:rsidR="00586B66" w:rsidRPr="00B25009" w:rsidRDefault="00586B66" w:rsidP="00991085">
      <w:pPr>
        <w:spacing w:after="0" w:line="360" w:lineRule="auto"/>
        <w:rPr>
          <w:sz w:val="28"/>
          <w:szCs w:val="28"/>
        </w:rPr>
      </w:pPr>
      <w:r w:rsidRPr="00B25009">
        <w:rPr>
          <w:sz w:val="28"/>
          <w:szCs w:val="28"/>
        </w:rPr>
        <w:t>Staff: Jeff Brust, Mike Celestino, Heather Corbett, Peter Clarke, Brian Scott</w:t>
      </w:r>
    </w:p>
    <w:p w14:paraId="54AABA8E" w14:textId="77777777" w:rsidR="00586B66" w:rsidRPr="00B25009" w:rsidRDefault="00586B66" w:rsidP="00991085">
      <w:pPr>
        <w:spacing w:after="0" w:line="360" w:lineRule="auto"/>
        <w:rPr>
          <w:sz w:val="28"/>
          <w:szCs w:val="28"/>
        </w:rPr>
      </w:pPr>
    </w:p>
    <w:sectPr w:rsidR="00586B66" w:rsidRPr="00B25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B66"/>
    <w:rsid w:val="00107988"/>
    <w:rsid w:val="0019158D"/>
    <w:rsid w:val="00235CA1"/>
    <w:rsid w:val="002D5358"/>
    <w:rsid w:val="00480029"/>
    <w:rsid w:val="00586B66"/>
    <w:rsid w:val="005C2EB0"/>
    <w:rsid w:val="00620384"/>
    <w:rsid w:val="00757D88"/>
    <w:rsid w:val="007F5440"/>
    <w:rsid w:val="008D67B1"/>
    <w:rsid w:val="0093210A"/>
    <w:rsid w:val="00991085"/>
    <w:rsid w:val="009E1D1B"/>
    <w:rsid w:val="00B25009"/>
    <w:rsid w:val="00F1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B3D48"/>
  <w15:chartTrackingRefBased/>
  <w15:docId w15:val="{A5380743-7ACB-4D8F-95B4-C5D51356C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6B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6B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6B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6B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6B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6B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6B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6B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6B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B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6B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6B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6B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6B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6B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6B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6B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6B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6B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6B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6B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6B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6B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6B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6B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6B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6B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6B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6B6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86B6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6B6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91085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1915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4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7FA73-81E1-4169-A5C4-F1BE1696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Brust, Jeffrey [DEP]</dc:creator>
  <cp:keywords/>
  <dc:description/>
  <cp:lastModifiedBy>Brust, Jeffrey [DEP]</cp:lastModifiedBy>
  <cp:revision>3</cp:revision>
  <dcterms:created xsi:type="dcterms:W3CDTF">2025-02-28T20:12:00Z</dcterms:created>
  <dcterms:modified xsi:type="dcterms:W3CDTF">2025-02-28T20:14:00Z</dcterms:modified>
</cp:coreProperties>
</file>