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CF3485" w14:textId="77777777" w:rsidR="00A46166" w:rsidRPr="00AD3995" w:rsidRDefault="00A46166" w:rsidP="00A46166">
      <w:pPr>
        <w:spacing w:after="0" w:line="480" w:lineRule="auto"/>
        <w:rPr>
          <w:rFonts w:ascii="Times New Roman" w:eastAsia="Times New Roman" w:hAnsi="Times New Roman" w:cs="Times New Roman"/>
          <w:b/>
          <w:sz w:val="24"/>
          <w:szCs w:val="24"/>
        </w:rPr>
      </w:pPr>
      <w:r w:rsidRPr="00AD3995">
        <w:rPr>
          <w:rFonts w:ascii="Times New Roman" w:eastAsia="Times New Roman" w:hAnsi="Times New Roman" w:cs="Times New Roman"/>
          <w:b/>
          <w:sz w:val="24"/>
          <w:szCs w:val="24"/>
        </w:rPr>
        <w:t xml:space="preserve">ENVIRONMENTAL PROTECTION                     </w:t>
      </w:r>
    </w:p>
    <w:p w14:paraId="491E8BA3" w14:textId="77777777" w:rsidR="00A46166" w:rsidRPr="00AD3995" w:rsidRDefault="00A46166" w:rsidP="00A46166">
      <w:pPr>
        <w:tabs>
          <w:tab w:val="center" w:pos="4680"/>
        </w:tabs>
        <w:spacing w:after="0" w:line="480" w:lineRule="auto"/>
        <w:rPr>
          <w:rFonts w:ascii="Times New Roman" w:eastAsia="Times New Roman" w:hAnsi="Times New Roman" w:cs="Times New Roman"/>
          <w:b/>
          <w:sz w:val="24"/>
          <w:szCs w:val="24"/>
        </w:rPr>
      </w:pPr>
      <w:r w:rsidRPr="00AD3995">
        <w:rPr>
          <w:rFonts w:ascii="Times New Roman" w:eastAsia="Times New Roman" w:hAnsi="Times New Roman" w:cs="Times New Roman"/>
          <w:b/>
          <w:sz w:val="24"/>
          <w:szCs w:val="24"/>
        </w:rPr>
        <w:t>DIVISION OF FISH AND WILDLIFE</w:t>
      </w:r>
      <w:r w:rsidRPr="00AD3995">
        <w:rPr>
          <w:rFonts w:ascii="Times New Roman" w:eastAsia="Times New Roman" w:hAnsi="Times New Roman" w:cs="Times New Roman"/>
          <w:b/>
          <w:sz w:val="24"/>
          <w:szCs w:val="24"/>
        </w:rPr>
        <w:tab/>
      </w:r>
    </w:p>
    <w:p w14:paraId="33DFC455" w14:textId="77777777" w:rsidR="00A46166" w:rsidRPr="00AD3995" w:rsidRDefault="00A46166" w:rsidP="00A46166">
      <w:pPr>
        <w:spacing w:after="0" w:line="480" w:lineRule="auto"/>
        <w:rPr>
          <w:rFonts w:ascii="Times New Roman" w:eastAsia="Times New Roman" w:hAnsi="Times New Roman" w:cs="Times New Roman"/>
          <w:b/>
          <w:sz w:val="24"/>
          <w:szCs w:val="24"/>
        </w:rPr>
      </w:pPr>
      <w:r w:rsidRPr="00AD3995">
        <w:rPr>
          <w:rFonts w:ascii="Times New Roman" w:eastAsia="Times New Roman" w:hAnsi="Times New Roman" w:cs="Times New Roman"/>
          <w:b/>
          <w:sz w:val="24"/>
          <w:szCs w:val="24"/>
        </w:rPr>
        <w:t>Notice of Administrative Changes</w:t>
      </w:r>
    </w:p>
    <w:p w14:paraId="2A7BBBBC" w14:textId="77777777" w:rsidR="00A46166" w:rsidRPr="00AD3995" w:rsidRDefault="00A46166" w:rsidP="00A46166">
      <w:pPr>
        <w:spacing w:after="0" w:line="480" w:lineRule="auto"/>
        <w:rPr>
          <w:rFonts w:ascii="Times New Roman" w:eastAsia="Times New Roman" w:hAnsi="Times New Roman" w:cs="Times New Roman"/>
          <w:b/>
          <w:sz w:val="24"/>
          <w:szCs w:val="24"/>
        </w:rPr>
      </w:pPr>
      <w:r w:rsidRPr="00AD3995">
        <w:rPr>
          <w:rFonts w:ascii="Times New Roman" w:eastAsia="Times New Roman" w:hAnsi="Times New Roman" w:cs="Times New Roman"/>
          <w:b/>
          <w:sz w:val="24"/>
          <w:szCs w:val="24"/>
        </w:rPr>
        <w:t>Marine Fisheries</w:t>
      </w:r>
    </w:p>
    <w:p w14:paraId="67DDE061" w14:textId="049F6D28" w:rsidR="00A46166" w:rsidRPr="00AD3995" w:rsidRDefault="00A46166" w:rsidP="00A46166">
      <w:pPr>
        <w:spacing w:after="0" w:line="480" w:lineRule="auto"/>
        <w:rPr>
          <w:rFonts w:ascii="Times New Roman" w:eastAsia="Times New Roman" w:hAnsi="Times New Roman" w:cs="Times New Roman"/>
          <w:b/>
          <w:sz w:val="24"/>
          <w:szCs w:val="24"/>
        </w:rPr>
      </w:pPr>
      <w:r w:rsidRPr="00AD3995">
        <w:rPr>
          <w:rFonts w:ascii="Times New Roman" w:eastAsia="Times New Roman" w:hAnsi="Times New Roman" w:cs="Times New Roman"/>
          <w:b/>
          <w:sz w:val="24"/>
          <w:szCs w:val="24"/>
        </w:rPr>
        <w:t>Modification of</w:t>
      </w:r>
      <w:r w:rsidR="00030FAE" w:rsidRPr="00AD3995">
        <w:rPr>
          <w:rFonts w:ascii="Times New Roman" w:eastAsia="Times New Roman" w:hAnsi="Times New Roman" w:cs="Times New Roman"/>
          <w:b/>
          <w:sz w:val="24"/>
          <w:szCs w:val="24"/>
        </w:rPr>
        <w:t xml:space="preserve"> Recreational</w:t>
      </w:r>
      <w:r w:rsidRPr="00AD3995">
        <w:rPr>
          <w:rFonts w:ascii="Times New Roman" w:eastAsia="Times New Roman" w:hAnsi="Times New Roman" w:cs="Times New Roman"/>
          <w:b/>
          <w:sz w:val="24"/>
          <w:szCs w:val="24"/>
        </w:rPr>
        <w:t xml:space="preserve"> </w:t>
      </w:r>
      <w:r w:rsidR="00030FAE" w:rsidRPr="00AD3995">
        <w:rPr>
          <w:rFonts w:ascii="Times New Roman" w:eastAsia="Times New Roman" w:hAnsi="Times New Roman" w:cs="Times New Roman"/>
          <w:b/>
          <w:sz w:val="24"/>
          <w:szCs w:val="24"/>
        </w:rPr>
        <w:t xml:space="preserve">Cobia </w:t>
      </w:r>
      <w:r w:rsidR="00462DA2" w:rsidRPr="00AD3995">
        <w:rPr>
          <w:rFonts w:ascii="Times New Roman" w:eastAsia="Times New Roman" w:hAnsi="Times New Roman" w:cs="Times New Roman"/>
          <w:b/>
          <w:sz w:val="24"/>
          <w:szCs w:val="24"/>
        </w:rPr>
        <w:t>Vessel</w:t>
      </w:r>
      <w:r w:rsidR="00D64AD4">
        <w:rPr>
          <w:rFonts w:ascii="Times New Roman" w:eastAsia="Times New Roman" w:hAnsi="Times New Roman" w:cs="Times New Roman"/>
          <w:b/>
          <w:sz w:val="24"/>
          <w:szCs w:val="24"/>
        </w:rPr>
        <w:t xml:space="preserve"> Possession</w:t>
      </w:r>
      <w:r w:rsidR="00462DA2" w:rsidRPr="00AD3995">
        <w:rPr>
          <w:rFonts w:ascii="Times New Roman" w:eastAsia="Times New Roman" w:hAnsi="Times New Roman" w:cs="Times New Roman"/>
          <w:b/>
          <w:sz w:val="24"/>
          <w:szCs w:val="24"/>
        </w:rPr>
        <w:t xml:space="preserve"> </w:t>
      </w:r>
      <w:r w:rsidR="00030FAE" w:rsidRPr="00AD3995">
        <w:rPr>
          <w:rFonts w:ascii="Times New Roman" w:eastAsia="Times New Roman" w:hAnsi="Times New Roman" w:cs="Times New Roman"/>
          <w:b/>
          <w:sz w:val="24"/>
          <w:szCs w:val="24"/>
        </w:rPr>
        <w:t>Limit</w:t>
      </w:r>
      <w:r w:rsidR="00D64AD4">
        <w:rPr>
          <w:rFonts w:ascii="Times New Roman" w:eastAsia="Times New Roman" w:hAnsi="Times New Roman" w:cs="Times New Roman"/>
          <w:b/>
          <w:sz w:val="24"/>
          <w:szCs w:val="24"/>
        </w:rPr>
        <w:t xml:space="preserve"> and </w:t>
      </w:r>
      <w:r w:rsidR="00030FAE" w:rsidRPr="00AD3995">
        <w:rPr>
          <w:rFonts w:ascii="Times New Roman" w:eastAsia="Times New Roman" w:hAnsi="Times New Roman" w:cs="Times New Roman"/>
          <w:b/>
          <w:sz w:val="24"/>
          <w:szCs w:val="24"/>
        </w:rPr>
        <w:t>Size Limit</w:t>
      </w:r>
    </w:p>
    <w:p w14:paraId="45F5D536" w14:textId="6C6A44EF" w:rsidR="00A46166" w:rsidRPr="00AD3995" w:rsidRDefault="00A46166" w:rsidP="00A46166">
      <w:pPr>
        <w:spacing w:after="0" w:line="480" w:lineRule="auto"/>
        <w:rPr>
          <w:rFonts w:ascii="Times New Roman" w:eastAsia="Times New Roman" w:hAnsi="Times New Roman" w:cs="Times New Roman"/>
          <w:b/>
          <w:sz w:val="24"/>
          <w:szCs w:val="24"/>
        </w:rPr>
      </w:pPr>
      <w:r w:rsidRPr="00AD3995">
        <w:rPr>
          <w:rFonts w:ascii="Times New Roman" w:eastAsia="Times New Roman" w:hAnsi="Times New Roman" w:cs="Times New Roman"/>
          <w:b/>
          <w:sz w:val="24"/>
          <w:szCs w:val="24"/>
        </w:rPr>
        <w:t>N.J.A.C. 7:25-18.1</w:t>
      </w:r>
    </w:p>
    <w:p w14:paraId="030148A5" w14:textId="77777777" w:rsidR="00A46166" w:rsidRPr="00AD3995" w:rsidRDefault="00A46166" w:rsidP="00A46166">
      <w:pPr>
        <w:spacing w:after="0" w:line="480" w:lineRule="auto"/>
        <w:rPr>
          <w:rFonts w:ascii="Times New Roman" w:eastAsia="Times New Roman" w:hAnsi="Times New Roman" w:cs="Times New Roman"/>
          <w:b/>
          <w:sz w:val="24"/>
          <w:szCs w:val="24"/>
        </w:rPr>
      </w:pPr>
    </w:p>
    <w:p w14:paraId="634C951E" w14:textId="2F63F65F" w:rsidR="00A46166" w:rsidRPr="00AD3995" w:rsidRDefault="00A46166" w:rsidP="00A46166">
      <w:pPr>
        <w:spacing w:line="480" w:lineRule="auto"/>
        <w:ind w:firstLine="720"/>
        <w:rPr>
          <w:rFonts w:ascii="Times New Roman" w:eastAsia="Times New Roman" w:hAnsi="Times New Roman" w:cs="Times New Roman"/>
          <w:sz w:val="24"/>
          <w:szCs w:val="24"/>
        </w:rPr>
      </w:pPr>
      <w:r w:rsidRPr="00AD3995">
        <w:rPr>
          <w:rFonts w:ascii="Times New Roman" w:eastAsia="Times New Roman" w:hAnsi="Times New Roman" w:cs="Times New Roman"/>
          <w:b/>
          <w:sz w:val="24"/>
          <w:szCs w:val="24"/>
        </w:rPr>
        <w:t>Take notice</w:t>
      </w:r>
      <w:r w:rsidRPr="00AD3995">
        <w:rPr>
          <w:rFonts w:ascii="Times New Roman" w:eastAsia="Times New Roman" w:hAnsi="Times New Roman" w:cs="Times New Roman"/>
          <w:sz w:val="24"/>
          <w:szCs w:val="24"/>
        </w:rPr>
        <w:t xml:space="preserve"> that, pursuant to N.J.A.C. 7:25-</w:t>
      </w:r>
      <w:r w:rsidR="00A63B04" w:rsidRPr="00AD3995">
        <w:rPr>
          <w:rFonts w:ascii="Times New Roman" w:eastAsia="Times New Roman" w:hAnsi="Times New Roman" w:cs="Times New Roman"/>
          <w:sz w:val="24"/>
          <w:szCs w:val="24"/>
        </w:rPr>
        <w:t>18.1(p)</w:t>
      </w:r>
      <w:r w:rsidRPr="00AD3995">
        <w:rPr>
          <w:rFonts w:ascii="Times New Roman" w:eastAsia="Times New Roman" w:hAnsi="Times New Roman" w:cs="Times New Roman"/>
          <w:sz w:val="24"/>
          <w:szCs w:val="24"/>
        </w:rPr>
        <w:t xml:space="preserve">, the Commissioner of the Department of Environmental Protection, with the approval of the New Jersey Marine Fisheries Council (Council) at its </w:t>
      </w:r>
      <w:r w:rsidR="00187168" w:rsidRPr="00AD3995">
        <w:rPr>
          <w:rFonts w:ascii="Times New Roman" w:eastAsia="Times New Roman" w:hAnsi="Times New Roman" w:cs="Times New Roman"/>
          <w:sz w:val="24"/>
          <w:szCs w:val="24"/>
        </w:rPr>
        <w:t>January 9</w:t>
      </w:r>
      <w:r w:rsidRPr="00AD3995">
        <w:rPr>
          <w:rFonts w:ascii="Times New Roman" w:eastAsia="Times New Roman" w:hAnsi="Times New Roman" w:cs="Times New Roman"/>
          <w:sz w:val="24"/>
          <w:szCs w:val="24"/>
        </w:rPr>
        <w:t>, 202</w:t>
      </w:r>
      <w:r w:rsidR="00187168" w:rsidRPr="00AD3995">
        <w:rPr>
          <w:rFonts w:ascii="Times New Roman" w:eastAsia="Times New Roman" w:hAnsi="Times New Roman" w:cs="Times New Roman"/>
          <w:sz w:val="24"/>
          <w:szCs w:val="24"/>
        </w:rPr>
        <w:t>5</w:t>
      </w:r>
      <w:r w:rsidRPr="00AD3995">
        <w:rPr>
          <w:rFonts w:ascii="Times New Roman" w:eastAsia="Times New Roman" w:hAnsi="Times New Roman" w:cs="Times New Roman"/>
          <w:sz w:val="24"/>
          <w:szCs w:val="24"/>
        </w:rPr>
        <w:t>, meeting, has modified</w:t>
      </w:r>
      <w:r w:rsidR="00A63B04" w:rsidRPr="00AD3995">
        <w:rPr>
          <w:rFonts w:ascii="Times New Roman" w:eastAsia="Times New Roman" w:hAnsi="Times New Roman" w:cs="Times New Roman"/>
          <w:sz w:val="24"/>
          <w:szCs w:val="24"/>
        </w:rPr>
        <w:t xml:space="preserve"> the recreational </w:t>
      </w:r>
      <w:r w:rsidR="00462DA2" w:rsidRPr="00AD3995">
        <w:rPr>
          <w:rFonts w:ascii="Times New Roman" w:eastAsia="Times New Roman" w:hAnsi="Times New Roman" w:cs="Times New Roman"/>
          <w:sz w:val="24"/>
          <w:szCs w:val="24"/>
        </w:rPr>
        <w:t>vessel</w:t>
      </w:r>
      <w:r w:rsidR="001324BB">
        <w:rPr>
          <w:rFonts w:ascii="Times New Roman" w:eastAsia="Times New Roman" w:hAnsi="Times New Roman" w:cs="Times New Roman"/>
          <w:sz w:val="24"/>
          <w:szCs w:val="24"/>
        </w:rPr>
        <w:t xml:space="preserve"> possession</w:t>
      </w:r>
      <w:r w:rsidR="00462DA2" w:rsidRPr="00AD3995">
        <w:rPr>
          <w:rFonts w:ascii="Times New Roman" w:eastAsia="Times New Roman" w:hAnsi="Times New Roman" w:cs="Times New Roman"/>
          <w:sz w:val="24"/>
          <w:szCs w:val="24"/>
        </w:rPr>
        <w:t xml:space="preserve"> </w:t>
      </w:r>
      <w:r w:rsidR="00A63B04" w:rsidRPr="00AD3995">
        <w:rPr>
          <w:rFonts w:ascii="Times New Roman" w:eastAsia="Times New Roman" w:hAnsi="Times New Roman" w:cs="Times New Roman"/>
          <w:sz w:val="24"/>
          <w:szCs w:val="24"/>
        </w:rPr>
        <w:t>limits</w:t>
      </w:r>
      <w:r w:rsidR="00813F67">
        <w:rPr>
          <w:rFonts w:ascii="Times New Roman" w:eastAsia="Times New Roman" w:hAnsi="Times New Roman" w:cs="Times New Roman"/>
          <w:sz w:val="24"/>
          <w:szCs w:val="24"/>
        </w:rPr>
        <w:t xml:space="preserve"> and</w:t>
      </w:r>
      <w:r w:rsidR="00A63B04" w:rsidRPr="00AD3995">
        <w:rPr>
          <w:rFonts w:ascii="Times New Roman" w:eastAsia="Times New Roman" w:hAnsi="Times New Roman" w:cs="Times New Roman"/>
          <w:sz w:val="24"/>
          <w:szCs w:val="24"/>
        </w:rPr>
        <w:t xml:space="preserve"> size limit for Cobia</w:t>
      </w:r>
      <w:r w:rsidRPr="00AD3995">
        <w:rPr>
          <w:rFonts w:ascii="Times New Roman" w:eastAsia="Times New Roman" w:hAnsi="Times New Roman" w:cs="Times New Roman"/>
          <w:sz w:val="24"/>
          <w:szCs w:val="24"/>
        </w:rPr>
        <w:t xml:space="preserve">. These actions have been taken to comply with the Atlantic States Marine Fisheries Commission (ASMFC) management plan for </w:t>
      </w:r>
      <w:proofErr w:type="gramStart"/>
      <w:r w:rsidR="00A63B04" w:rsidRPr="00AD3995">
        <w:rPr>
          <w:rFonts w:ascii="Times New Roman" w:eastAsia="Times New Roman" w:hAnsi="Times New Roman" w:cs="Times New Roman"/>
          <w:sz w:val="24"/>
          <w:szCs w:val="24"/>
        </w:rPr>
        <w:t>cobia</w:t>
      </w:r>
      <w:proofErr w:type="gramEnd"/>
      <w:r w:rsidR="00D8795A" w:rsidRPr="00AD3995">
        <w:rPr>
          <w:rFonts w:ascii="Times New Roman" w:eastAsia="Times New Roman" w:hAnsi="Times New Roman" w:cs="Times New Roman"/>
          <w:sz w:val="24"/>
          <w:szCs w:val="24"/>
        </w:rPr>
        <w:t>.</w:t>
      </w:r>
    </w:p>
    <w:p w14:paraId="3C24377C" w14:textId="4A275888" w:rsidR="000358D9" w:rsidRPr="00AD3995" w:rsidRDefault="00A63B04" w:rsidP="006F6E43">
      <w:pPr>
        <w:pStyle w:val="Default"/>
        <w:spacing w:before="240" w:after="240" w:line="480" w:lineRule="auto"/>
        <w:rPr>
          <w:rFonts w:ascii="Times New Roman" w:hAnsi="Times New Roman" w:cs="Times New Roman"/>
        </w:rPr>
      </w:pPr>
      <w:r w:rsidRPr="00AD3995">
        <w:rPr>
          <w:rFonts w:ascii="Times New Roman" w:hAnsi="Times New Roman" w:cs="Times New Roman"/>
        </w:rPr>
        <w:tab/>
        <w:t xml:space="preserve">At its </w:t>
      </w:r>
      <w:r w:rsidR="006715EC" w:rsidRPr="00AD3995">
        <w:rPr>
          <w:rFonts w:ascii="Times New Roman" w:hAnsi="Times New Roman" w:cs="Times New Roman"/>
        </w:rPr>
        <w:t>August</w:t>
      </w:r>
      <w:r w:rsidR="006A0929" w:rsidRPr="00AD3995">
        <w:rPr>
          <w:rFonts w:ascii="Times New Roman" w:hAnsi="Times New Roman" w:cs="Times New Roman"/>
        </w:rPr>
        <w:t xml:space="preserve"> 202</w:t>
      </w:r>
      <w:r w:rsidR="00187168" w:rsidRPr="00AD3995">
        <w:rPr>
          <w:rFonts w:ascii="Times New Roman" w:hAnsi="Times New Roman" w:cs="Times New Roman"/>
        </w:rPr>
        <w:t>4</w:t>
      </w:r>
      <w:r w:rsidR="008560E2" w:rsidRPr="00AD3995">
        <w:rPr>
          <w:rFonts w:ascii="Times New Roman" w:hAnsi="Times New Roman" w:cs="Times New Roman"/>
        </w:rPr>
        <w:t>,</w:t>
      </w:r>
      <w:r w:rsidRPr="00AD3995">
        <w:rPr>
          <w:rFonts w:ascii="Times New Roman" w:hAnsi="Times New Roman" w:cs="Times New Roman"/>
        </w:rPr>
        <w:t xml:space="preserve"> meeting, the ASMFC </w:t>
      </w:r>
      <w:r w:rsidR="006715EC" w:rsidRPr="00AD3995">
        <w:rPr>
          <w:rFonts w:ascii="Times New Roman" w:hAnsi="Times New Roman" w:cs="Times New Roman"/>
        </w:rPr>
        <w:t xml:space="preserve">Coastal </w:t>
      </w:r>
      <w:proofErr w:type="spellStart"/>
      <w:r w:rsidR="006715EC" w:rsidRPr="00AD3995">
        <w:rPr>
          <w:rFonts w:ascii="Times New Roman" w:hAnsi="Times New Roman" w:cs="Times New Roman"/>
        </w:rPr>
        <w:t>Pelagics</w:t>
      </w:r>
      <w:proofErr w:type="spellEnd"/>
      <w:r w:rsidR="006715EC" w:rsidRPr="00AD3995">
        <w:rPr>
          <w:rFonts w:ascii="Times New Roman" w:hAnsi="Times New Roman" w:cs="Times New Roman"/>
        </w:rPr>
        <w:t xml:space="preserve"> Management Board</w:t>
      </w:r>
      <w:r w:rsidR="00705081" w:rsidRPr="00AD3995">
        <w:rPr>
          <w:rFonts w:ascii="Times New Roman" w:hAnsi="Times New Roman" w:cs="Times New Roman"/>
        </w:rPr>
        <w:t xml:space="preserve"> (Board)</w:t>
      </w:r>
      <w:r w:rsidR="00B2353A" w:rsidRPr="00AD3995">
        <w:rPr>
          <w:rFonts w:ascii="Times New Roman" w:hAnsi="Times New Roman" w:cs="Times New Roman"/>
        </w:rPr>
        <w:t xml:space="preserve"> </w:t>
      </w:r>
      <w:r w:rsidRPr="00AD3995">
        <w:rPr>
          <w:rFonts w:ascii="Times New Roman" w:hAnsi="Times New Roman" w:cs="Times New Roman"/>
        </w:rPr>
        <w:t xml:space="preserve">approved </w:t>
      </w:r>
      <w:r w:rsidR="008560E2" w:rsidRPr="00AD3995">
        <w:rPr>
          <w:rFonts w:ascii="Times New Roman" w:hAnsi="Times New Roman" w:cs="Times New Roman"/>
        </w:rPr>
        <w:t>A</w:t>
      </w:r>
      <w:r w:rsidR="006715EC" w:rsidRPr="00AD3995">
        <w:rPr>
          <w:rFonts w:ascii="Times New Roman" w:hAnsi="Times New Roman" w:cs="Times New Roman"/>
        </w:rPr>
        <w:t>ddendum II to Amendment</w:t>
      </w:r>
      <w:r w:rsidR="008560E2" w:rsidRPr="00AD3995">
        <w:rPr>
          <w:rFonts w:ascii="Times New Roman" w:hAnsi="Times New Roman" w:cs="Times New Roman"/>
        </w:rPr>
        <w:t xml:space="preserve"> 1 to the</w:t>
      </w:r>
      <w:r w:rsidRPr="00AD3995">
        <w:rPr>
          <w:rFonts w:ascii="Times New Roman" w:hAnsi="Times New Roman" w:cs="Times New Roman"/>
        </w:rPr>
        <w:t xml:space="preserve"> Interstate Fishery Management Plan</w:t>
      </w:r>
      <w:r w:rsidR="00D8795A" w:rsidRPr="00AD3995">
        <w:rPr>
          <w:rFonts w:ascii="Times New Roman" w:hAnsi="Times New Roman" w:cs="Times New Roman"/>
        </w:rPr>
        <w:t xml:space="preserve"> (FMP)</w:t>
      </w:r>
      <w:r w:rsidRPr="00AD3995">
        <w:rPr>
          <w:rFonts w:ascii="Times New Roman" w:hAnsi="Times New Roman" w:cs="Times New Roman"/>
        </w:rPr>
        <w:t xml:space="preserve"> for </w:t>
      </w:r>
      <w:r w:rsidR="008560E2" w:rsidRPr="00AD3995">
        <w:rPr>
          <w:rFonts w:ascii="Times New Roman" w:hAnsi="Times New Roman" w:cs="Times New Roman"/>
        </w:rPr>
        <w:t>Atlantic Migratory Group Cobia</w:t>
      </w:r>
      <w:r w:rsidR="005A58F1" w:rsidRPr="00AD3995">
        <w:rPr>
          <w:rFonts w:ascii="Times New Roman" w:hAnsi="Times New Roman" w:cs="Times New Roman"/>
        </w:rPr>
        <w:t xml:space="preserve"> </w:t>
      </w:r>
      <w:r w:rsidR="008633A5" w:rsidRPr="00AD3995">
        <w:rPr>
          <w:rFonts w:ascii="Times New Roman" w:hAnsi="Times New Roman" w:cs="Times New Roman"/>
        </w:rPr>
        <w:t>(</w:t>
      </w:r>
      <w:r w:rsidR="0064570D" w:rsidRPr="00AD3995">
        <w:rPr>
          <w:rFonts w:ascii="Times New Roman" w:hAnsi="Times New Roman" w:cs="Times New Roman"/>
        </w:rPr>
        <w:t xml:space="preserve">see </w:t>
      </w:r>
      <w:hyperlink r:id="rId11" w:history="1">
        <w:r w:rsidR="006715EC" w:rsidRPr="00AD3995">
          <w:rPr>
            <w:rStyle w:val="Hyperlink"/>
            <w:rFonts w:ascii="Times New Roman" w:hAnsi="Times New Roman" w:cs="Times New Roman"/>
          </w:rPr>
          <w:t>https://asmfc.org/uploads/file/67004597AtlCobia_AddendumII_August2024.pdf</w:t>
        </w:r>
      </w:hyperlink>
      <w:r w:rsidR="008633A5" w:rsidRPr="00AD3995">
        <w:rPr>
          <w:rFonts w:ascii="Times New Roman" w:hAnsi="Times New Roman" w:cs="Times New Roman"/>
        </w:rPr>
        <w:t>)</w:t>
      </w:r>
      <w:r w:rsidR="00D837B5" w:rsidRPr="00AD3995">
        <w:rPr>
          <w:rFonts w:ascii="Times New Roman" w:hAnsi="Times New Roman" w:cs="Times New Roman"/>
        </w:rPr>
        <w:t>.</w:t>
      </w:r>
      <w:bookmarkStart w:id="0" w:name="_Hlk73519653"/>
      <w:r w:rsidR="00367CFB">
        <w:rPr>
          <w:rFonts w:ascii="Times New Roman" w:hAnsi="Times New Roman" w:cs="Times New Roman"/>
        </w:rPr>
        <w:t xml:space="preserve">  The a</w:t>
      </w:r>
      <w:r w:rsidR="006F6E43" w:rsidRPr="00AD3995">
        <w:rPr>
          <w:rFonts w:ascii="Times New Roman" w:hAnsi="Times New Roman" w:cs="Times New Roman"/>
        </w:rPr>
        <w:t xml:space="preserve">ddendum established a new regional recreational allocation framework resulting in new regional harvest targets based on the current coastwide total recreational harvest quota in place through 2026. To determine 2025-2026 measures for each region, the average 2021-2023 recreational harvest for each region was compared against its regional harvest target. The Northern Region’s (Rhode Island through Virginia) average harvest was above its target, requiring a 15.9% reduction in harvest. The Southern Region’s (North Carolina through Georgia) average harvest was below its target, so states in the Southern Region will maintain status quo </w:t>
      </w:r>
      <w:r w:rsidR="006F6E43" w:rsidRPr="00AD3995">
        <w:rPr>
          <w:rFonts w:ascii="Times New Roman" w:hAnsi="Times New Roman" w:cs="Times New Roman"/>
        </w:rPr>
        <w:lastRenderedPageBreak/>
        <w:t xml:space="preserve">measures for 2025. </w:t>
      </w:r>
      <w:r w:rsidR="007851E0" w:rsidRPr="00AD3995">
        <w:rPr>
          <w:rFonts w:ascii="Times New Roman" w:hAnsi="Times New Roman" w:cs="Times New Roman"/>
        </w:rPr>
        <w:t>The Cobia Technical Committee (TC) developed a suite of recreational management options for the Northern Region estimated to meet the required 15.9% reduction.</w:t>
      </w:r>
    </w:p>
    <w:p w14:paraId="637E4F52" w14:textId="0303EEE9" w:rsidR="006F6E43" w:rsidRPr="00AD3995" w:rsidRDefault="000358D9" w:rsidP="000358D9">
      <w:pPr>
        <w:pStyle w:val="Default"/>
        <w:spacing w:before="240" w:after="240" w:line="480" w:lineRule="auto"/>
        <w:ind w:firstLine="720"/>
        <w:rPr>
          <w:rFonts w:ascii="Times New Roman" w:hAnsi="Times New Roman" w:cs="Times New Roman"/>
        </w:rPr>
      </w:pPr>
      <w:r w:rsidRPr="00AD3995">
        <w:rPr>
          <w:rFonts w:ascii="Times New Roman" w:hAnsi="Times New Roman" w:cs="Times New Roman"/>
        </w:rPr>
        <w:t xml:space="preserve">At its October 2024 meeting, the Board approved the Cobia Technical Committee methodology for developing recreational management options to meet the northern reduction. </w:t>
      </w:r>
      <w:r w:rsidR="006F6E43" w:rsidRPr="00AD3995">
        <w:rPr>
          <w:rFonts w:ascii="Times New Roman" w:hAnsi="Times New Roman" w:cs="Times New Roman"/>
        </w:rPr>
        <w:t>States in the Northern Region coordinate</w:t>
      </w:r>
      <w:r w:rsidR="00705081" w:rsidRPr="00AD3995">
        <w:rPr>
          <w:rFonts w:ascii="Times New Roman" w:hAnsi="Times New Roman" w:cs="Times New Roman"/>
        </w:rPr>
        <w:t>d</w:t>
      </w:r>
      <w:r w:rsidR="006F6E43" w:rsidRPr="00AD3995">
        <w:rPr>
          <w:rFonts w:ascii="Times New Roman" w:hAnsi="Times New Roman" w:cs="Times New Roman"/>
        </w:rPr>
        <w:t xml:space="preserve"> to select a </w:t>
      </w:r>
      <w:r w:rsidR="000E7349">
        <w:rPr>
          <w:rFonts w:ascii="Times New Roman" w:hAnsi="Times New Roman" w:cs="Times New Roman"/>
        </w:rPr>
        <w:t xml:space="preserve">preferred </w:t>
      </w:r>
      <w:r w:rsidR="006F6E43" w:rsidRPr="00AD3995">
        <w:rPr>
          <w:rFonts w:ascii="Times New Roman" w:hAnsi="Times New Roman" w:cs="Times New Roman"/>
        </w:rPr>
        <w:t>regionwide size limit</w:t>
      </w:r>
      <w:r w:rsidR="00705081" w:rsidRPr="00AD3995">
        <w:rPr>
          <w:rFonts w:ascii="Times New Roman" w:hAnsi="Times New Roman" w:cs="Times New Roman"/>
        </w:rPr>
        <w:t xml:space="preserve"> of 43 inches</w:t>
      </w:r>
      <w:r w:rsidR="006F6E43" w:rsidRPr="00AD3995">
        <w:rPr>
          <w:rFonts w:ascii="Times New Roman" w:hAnsi="Times New Roman" w:cs="Times New Roman"/>
        </w:rPr>
        <w:t xml:space="preserve">, regionwide vessel </w:t>
      </w:r>
      <w:r w:rsidR="001324BB">
        <w:rPr>
          <w:rFonts w:ascii="Times New Roman" w:hAnsi="Times New Roman" w:cs="Times New Roman"/>
        </w:rPr>
        <w:t xml:space="preserve">possession </w:t>
      </w:r>
      <w:r w:rsidR="006F6E43" w:rsidRPr="00AD3995">
        <w:rPr>
          <w:rFonts w:ascii="Times New Roman" w:hAnsi="Times New Roman" w:cs="Times New Roman"/>
        </w:rPr>
        <w:t>limit</w:t>
      </w:r>
      <w:r w:rsidR="00705081" w:rsidRPr="00AD3995">
        <w:rPr>
          <w:rFonts w:ascii="Times New Roman" w:hAnsi="Times New Roman" w:cs="Times New Roman"/>
        </w:rPr>
        <w:t xml:space="preserve"> of two cobia</w:t>
      </w:r>
      <w:r w:rsidR="006F6E43" w:rsidRPr="00AD3995">
        <w:rPr>
          <w:rFonts w:ascii="Times New Roman" w:hAnsi="Times New Roman" w:cs="Times New Roman"/>
        </w:rPr>
        <w:t>, and</w:t>
      </w:r>
      <w:r w:rsidR="00EC0AE6">
        <w:rPr>
          <w:rFonts w:ascii="Times New Roman" w:hAnsi="Times New Roman" w:cs="Times New Roman"/>
        </w:rPr>
        <w:t xml:space="preserve"> season of</w:t>
      </w:r>
      <w:r w:rsidR="006F6E43" w:rsidRPr="00AD3995">
        <w:rPr>
          <w:rFonts w:ascii="Times New Roman" w:hAnsi="Times New Roman" w:cs="Times New Roman"/>
        </w:rPr>
        <w:t xml:space="preserve"> </w:t>
      </w:r>
      <w:r w:rsidR="00EC0AE6" w:rsidRPr="00EC0AE6">
        <w:rPr>
          <w:rFonts w:ascii="Times New Roman" w:hAnsi="Times New Roman" w:cs="Times New Roman"/>
        </w:rPr>
        <w:t>June</w:t>
      </w:r>
      <w:r w:rsidR="00EC0AE6">
        <w:rPr>
          <w:rFonts w:ascii="Times New Roman" w:hAnsi="Times New Roman" w:cs="Times New Roman"/>
        </w:rPr>
        <w:t xml:space="preserve"> </w:t>
      </w:r>
      <w:r w:rsidR="00EC0AE6" w:rsidRPr="00EC0AE6">
        <w:rPr>
          <w:rFonts w:ascii="Times New Roman" w:hAnsi="Times New Roman" w:cs="Times New Roman"/>
        </w:rPr>
        <w:t>15th through September 2</w:t>
      </w:r>
      <w:r w:rsidR="00AA0DEA">
        <w:rPr>
          <w:rFonts w:ascii="Times New Roman" w:hAnsi="Times New Roman" w:cs="Times New Roman"/>
        </w:rPr>
        <w:t>0th</w:t>
      </w:r>
      <w:r w:rsidR="00EC0AE6" w:rsidRPr="00EC0AE6">
        <w:rPr>
          <w:rFonts w:ascii="Times New Roman" w:hAnsi="Times New Roman" w:cs="Times New Roman"/>
        </w:rPr>
        <w:t xml:space="preserve"> </w:t>
      </w:r>
      <w:r w:rsidR="00AA0DEA">
        <w:rPr>
          <w:rFonts w:ascii="Times New Roman" w:hAnsi="Times New Roman" w:cs="Times New Roman"/>
        </w:rPr>
        <w:t xml:space="preserve">for </w:t>
      </w:r>
      <w:r w:rsidR="00AA0DEA" w:rsidRPr="00AD3995">
        <w:rPr>
          <w:rFonts w:ascii="Times New Roman" w:hAnsi="Times New Roman" w:cs="Times New Roman"/>
        </w:rPr>
        <w:t>Maryland, Potomac River Fisheries Commission, and Virginia</w:t>
      </w:r>
      <w:r w:rsidR="00AA0DEA">
        <w:rPr>
          <w:rFonts w:ascii="Times New Roman" w:hAnsi="Times New Roman" w:cs="Times New Roman"/>
        </w:rPr>
        <w:t xml:space="preserve"> only – no seasonal restriction was required for New Jersey and other Northern Region states</w:t>
      </w:r>
      <w:r w:rsidR="006F6E43" w:rsidRPr="00AD3995">
        <w:rPr>
          <w:rFonts w:ascii="Times New Roman" w:hAnsi="Times New Roman" w:cs="Times New Roman"/>
        </w:rPr>
        <w:t xml:space="preserve">. </w:t>
      </w:r>
      <w:r w:rsidR="00705081" w:rsidRPr="00AD3995">
        <w:rPr>
          <w:rFonts w:ascii="Times New Roman" w:hAnsi="Times New Roman" w:cs="Times New Roman"/>
        </w:rPr>
        <w:t xml:space="preserve">New Jersey, along with the other Northern region </w:t>
      </w:r>
      <w:r w:rsidR="006F6E43" w:rsidRPr="00AD3995">
        <w:rPr>
          <w:rFonts w:ascii="Times New Roman" w:hAnsi="Times New Roman" w:cs="Times New Roman"/>
        </w:rPr>
        <w:t xml:space="preserve">States </w:t>
      </w:r>
      <w:r w:rsidR="00ED4657" w:rsidRPr="00AD3995">
        <w:rPr>
          <w:rFonts w:ascii="Times New Roman" w:hAnsi="Times New Roman" w:cs="Times New Roman"/>
        </w:rPr>
        <w:t xml:space="preserve">were required </w:t>
      </w:r>
      <w:r w:rsidR="006F6E43" w:rsidRPr="00AD3995">
        <w:rPr>
          <w:rFonts w:ascii="Times New Roman" w:hAnsi="Times New Roman" w:cs="Times New Roman"/>
        </w:rPr>
        <w:t xml:space="preserve">submit implementation plans for Board consideration </w:t>
      </w:r>
      <w:r w:rsidR="007851E0" w:rsidRPr="00AD3995">
        <w:rPr>
          <w:rFonts w:ascii="Times New Roman" w:hAnsi="Times New Roman" w:cs="Times New Roman"/>
        </w:rPr>
        <w:t>by January 1</w:t>
      </w:r>
      <w:r w:rsidR="006F6E43" w:rsidRPr="00AD3995">
        <w:rPr>
          <w:rFonts w:ascii="Times New Roman" w:hAnsi="Times New Roman" w:cs="Times New Roman"/>
        </w:rPr>
        <w:t xml:space="preserve">, 2025, and must implement the new measures by April 1, 2025. </w:t>
      </w:r>
    </w:p>
    <w:bookmarkEnd w:id="0"/>
    <w:p w14:paraId="48DBA82D" w14:textId="4904AED7" w:rsidR="00D24954" w:rsidRPr="00AD3995" w:rsidRDefault="00FF0B31" w:rsidP="007851E0">
      <w:pPr>
        <w:pStyle w:val="Default"/>
        <w:spacing w:before="240" w:after="240" w:line="480" w:lineRule="auto"/>
        <w:rPr>
          <w:rFonts w:ascii="Times New Roman" w:hAnsi="Times New Roman" w:cs="Times New Roman"/>
        </w:rPr>
      </w:pPr>
      <w:r w:rsidRPr="00AD3995">
        <w:rPr>
          <w:rFonts w:ascii="Times New Roman" w:hAnsi="Times New Roman" w:cs="Times New Roman"/>
        </w:rPr>
        <w:tab/>
      </w:r>
      <w:r w:rsidR="00AD3995">
        <w:rPr>
          <w:rFonts w:ascii="Times New Roman" w:hAnsi="Times New Roman" w:cs="Times New Roman"/>
        </w:rPr>
        <w:t>On</w:t>
      </w:r>
      <w:r w:rsidR="00826BDA" w:rsidRPr="00AD3995">
        <w:rPr>
          <w:rFonts w:ascii="Times New Roman" w:hAnsi="Times New Roman" w:cs="Times New Roman"/>
        </w:rPr>
        <w:t xml:space="preserve"> </w:t>
      </w:r>
      <w:r w:rsidR="007851E0" w:rsidRPr="00AD3995">
        <w:rPr>
          <w:rFonts w:ascii="Times New Roman" w:hAnsi="Times New Roman" w:cs="Times New Roman"/>
        </w:rPr>
        <w:t>December 18</w:t>
      </w:r>
      <w:r w:rsidR="00D24954" w:rsidRPr="00AD3995">
        <w:rPr>
          <w:rFonts w:ascii="Times New Roman" w:hAnsi="Times New Roman" w:cs="Times New Roman"/>
        </w:rPr>
        <w:t>, 202</w:t>
      </w:r>
      <w:r w:rsidR="007851E0" w:rsidRPr="00AD3995">
        <w:rPr>
          <w:rFonts w:ascii="Times New Roman" w:hAnsi="Times New Roman" w:cs="Times New Roman"/>
        </w:rPr>
        <w:t>4</w:t>
      </w:r>
      <w:r w:rsidR="00D24954" w:rsidRPr="00AD3995">
        <w:rPr>
          <w:rFonts w:ascii="Times New Roman" w:hAnsi="Times New Roman" w:cs="Times New Roman"/>
        </w:rPr>
        <w:t>,</w:t>
      </w:r>
      <w:r w:rsidR="00826BDA" w:rsidRPr="00AD3995">
        <w:rPr>
          <w:rFonts w:ascii="Times New Roman" w:hAnsi="Times New Roman" w:cs="Times New Roman"/>
        </w:rPr>
        <w:t xml:space="preserve"> </w:t>
      </w:r>
      <w:r w:rsidR="00D24954" w:rsidRPr="00AD3995">
        <w:rPr>
          <w:rFonts w:ascii="Times New Roman" w:hAnsi="Times New Roman" w:cs="Times New Roman"/>
        </w:rPr>
        <w:t xml:space="preserve">the Council voted </w:t>
      </w:r>
      <w:r w:rsidR="001630AC" w:rsidRPr="00AD3995">
        <w:rPr>
          <w:rFonts w:ascii="Times New Roman" w:hAnsi="Times New Roman" w:cs="Times New Roman"/>
        </w:rPr>
        <w:t xml:space="preserve">in favor of </w:t>
      </w:r>
      <w:r w:rsidR="007851E0" w:rsidRPr="00AD3995">
        <w:rPr>
          <w:rFonts w:ascii="Times New Roman" w:hAnsi="Times New Roman" w:cs="Times New Roman"/>
        </w:rPr>
        <w:t xml:space="preserve">the regionally preferred </w:t>
      </w:r>
      <w:r w:rsidR="001630AC" w:rsidRPr="00AD3995">
        <w:rPr>
          <w:rFonts w:ascii="Times New Roman" w:hAnsi="Times New Roman" w:cs="Times New Roman"/>
        </w:rPr>
        <w:t>option</w:t>
      </w:r>
      <w:r w:rsidR="00195BB9" w:rsidRPr="00AD3995">
        <w:rPr>
          <w:rFonts w:ascii="Times New Roman" w:hAnsi="Times New Roman" w:cs="Times New Roman"/>
        </w:rPr>
        <w:t>, thereby</w:t>
      </w:r>
      <w:r w:rsidR="00880A84" w:rsidRPr="00AD3995">
        <w:rPr>
          <w:rFonts w:ascii="Times New Roman" w:hAnsi="Times New Roman" w:cs="Times New Roman"/>
        </w:rPr>
        <w:t xml:space="preserve"> </w:t>
      </w:r>
      <w:r w:rsidR="00635479" w:rsidRPr="00AD3995">
        <w:rPr>
          <w:rFonts w:ascii="Times New Roman" w:hAnsi="Times New Roman" w:cs="Times New Roman"/>
        </w:rPr>
        <w:t>amending</w:t>
      </w:r>
      <w:r w:rsidR="00B24320" w:rsidRPr="00AD3995">
        <w:rPr>
          <w:rFonts w:ascii="Times New Roman" w:hAnsi="Times New Roman" w:cs="Times New Roman"/>
        </w:rPr>
        <w:t xml:space="preserve"> the </w:t>
      </w:r>
      <w:r w:rsidR="00195BB9" w:rsidRPr="00AD3995">
        <w:rPr>
          <w:rFonts w:ascii="Times New Roman" w:hAnsi="Times New Roman" w:cs="Times New Roman"/>
        </w:rPr>
        <w:t xml:space="preserve">previous </w:t>
      </w:r>
      <w:r w:rsidR="00B24320" w:rsidRPr="00AD3995">
        <w:rPr>
          <w:rFonts w:ascii="Times New Roman" w:hAnsi="Times New Roman" w:cs="Times New Roman"/>
        </w:rPr>
        <w:t xml:space="preserve">recreational cobia fishery </w:t>
      </w:r>
      <w:r w:rsidR="00880A84" w:rsidRPr="00AD3995">
        <w:rPr>
          <w:rFonts w:ascii="Times New Roman" w:hAnsi="Times New Roman" w:cs="Times New Roman"/>
        </w:rPr>
        <w:t>possession limit of one</w:t>
      </w:r>
      <w:r w:rsidR="004B792B" w:rsidRPr="00AD3995">
        <w:rPr>
          <w:rFonts w:ascii="Times New Roman" w:hAnsi="Times New Roman" w:cs="Times New Roman"/>
        </w:rPr>
        <w:t xml:space="preserve"> fish</w:t>
      </w:r>
      <w:r w:rsidR="00880A84" w:rsidRPr="00AD3995">
        <w:rPr>
          <w:rFonts w:ascii="Times New Roman" w:hAnsi="Times New Roman" w:cs="Times New Roman"/>
        </w:rPr>
        <w:t xml:space="preserve"> per </w:t>
      </w:r>
      <w:r w:rsidR="004B792B" w:rsidRPr="00AD3995">
        <w:rPr>
          <w:rFonts w:ascii="Times New Roman" w:hAnsi="Times New Roman" w:cs="Times New Roman"/>
        </w:rPr>
        <w:t>vessel</w:t>
      </w:r>
      <w:r w:rsidR="00B55033">
        <w:rPr>
          <w:rFonts w:ascii="Times New Roman" w:hAnsi="Times New Roman" w:cs="Times New Roman"/>
        </w:rPr>
        <w:t xml:space="preserve"> </w:t>
      </w:r>
      <w:r w:rsidR="00B50E10">
        <w:rPr>
          <w:rFonts w:ascii="Times New Roman" w:hAnsi="Times New Roman" w:cs="Times New Roman"/>
        </w:rPr>
        <w:t xml:space="preserve">  </w:t>
      </w:r>
      <w:r w:rsidR="004B792B" w:rsidRPr="00AD3995">
        <w:rPr>
          <w:rFonts w:ascii="Times New Roman" w:hAnsi="Times New Roman" w:cs="Times New Roman"/>
        </w:rPr>
        <w:t>per trip</w:t>
      </w:r>
      <w:r w:rsidR="00880A84" w:rsidRPr="00AD3995">
        <w:rPr>
          <w:rFonts w:ascii="Times New Roman" w:hAnsi="Times New Roman" w:cs="Times New Roman"/>
        </w:rPr>
        <w:t xml:space="preserve">, </w:t>
      </w:r>
      <w:r w:rsidR="00195BB9" w:rsidRPr="00AD3995">
        <w:rPr>
          <w:rFonts w:ascii="Times New Roman" w:hAnsi="Times New Roman" w:cs="Times New Roman"/>
        </w:rPr>
        <w:t>with a</w:t>
      </w:r>
      <w:r w:rsidR="00880A84" w:rsidRPr="00AD3995">
        <w:rPr>
          <w:rFonts w:ascii="Times New Roman" w:hAnsi="Times New Roman" w:cs="Times New Roman"/>
        </w:rPr>
        <w:t xml:space="preserve"> </w:t>
      </w:r>
      <w:r w:rsidR="007851E0" w:rsidRPr="00AD3995">
        <w:rPr>
          <w:rFonts w:ascii="Times New Roman" w:hAnsi="Times New Roman" w:cs="Times New Roman"/>
        </w:rPr>
        <w:t>37</w:t>
      </w:r>
      <w:r w:rsidR="00880A84" w:rsidRPr="00AD3995">
        <w:rPr>
          <w:rFonts w:ascii="Times New Roman" w:hAnsi="Times New Roman" w:cs="Times New Roman"/>
        </w:rPr>
        <w:t>-inch minimum size</w:t>
      </w:r>
      <w:r w:rsidR="002F03C8" w:rsidRPr="00AD3995">
        <w:rPr>
          <w:rFonts w:ascii="Times New Roman" w:hAnsi="Times New Roman" w:cs="Times New Roman"/>
        </w:rPr>
        <w:t xml:space="preserve"> limit</w:t>
      </w:r>
      <w:r w:rsidR="00880A84" w:rsidRPr="00AD3995">
        <w:rPr>
          <w:rFonts w:ascii="Times New Roman" w:hAnsi="Times New Roman" w:cs="Times New Roman"/>
        </w:rPr>
        <w:t xml:space="preserve">, and </w:t>
      </w:r>
      <w:r w:rsidR="004B792B" w:rsidRPr="00AD3995">
        <w:rPr>
          <w:rFonts w:ascii="Times New Roman" w:hAnsi="Times New Roman" w:cs="Times New Roman"/>
        </w:rPr>
        <w:t>no seasonal restriction</w:t>
      </w:r>
      <w:r w:rsidR="00195BB9" w:rsidRPr="00AD3995">
        <w:rPr>
          <w:rFonts w:ascii="Times New Roman" w:hAnsi="Times New Roman" w:cs="Times New Roman"/>
        </w:rPr>
        <w:t>,</w:t>
      </w:r>
      <w:r w:rsidR="00880A84" w:rsidRPr="00AD3995">
        <w:rPr>
          <w:rFonts w:ascii="Times New Roman" w:hAnsi="Times New Roman" w:cs="Times New Roman"/>
        </w:rPr>
        <w:t xml:space="preserve"> </w:t>
      </w:r>
      <w:r w:rsidR="001630AC" w:rsidRPr="00AD3995">
        <w:rPr>
          <w:rFonts w:ascii="Times New Roman" w:hAnsi="Times New Roman" w:cs="Times New Roman"/>
        </w:rPr>
        <w:t xml:space="preserve">to </w:t>
      </w:r>
      <w:r w:rsidR="007851E0" w:rsidRPr="00AD3995">
        <w:rPr>
          <w:rFonts w:ascii="Times New Roman" w:hAnsi="Times New Roman" w:cs="Times New Roman"/>
        </w:rPr>
        <w:t>two</w:t>
      </w:r>
      <w:r w:rsidR="00B24320" w:rsidRPr="00AD3995">
        <w:rPr>
          <w:rFonts w:ascii="Times New Roman" w:hAnsi="Times New Roman" w:cs="Times New Roman"/>
        </w:rPr>
        <w:t xml:space="preserve"> </w:t>
      </w:r>
      <w:r w:rsidR="00D24954" w:rsidRPr="00AD3995">
        <w:rPr>
          <w:rFonts w:ascii="Times New Roman" w:hAnsi="Times New Roman" w:cs="Times New Roman"/>
        </w:rPr>
        <w:t xml:space="preserve">fish per vessel per trip with a minimum size of </w:t>
      </w:r>
      <w:r w:rsidR="004B792B" w:rsidRPr="00AD3995">
        <w:rPr>
          <w:rFonts w:ascii="Times New Roman" w:hAnsi="Times New Roman" w:cs="Times New Roman"/>
        </w:rPr>
        <w:t>43</w:t>
      </w:r>
      <w:r w:rsidR="00D24954" w:rsidRPr="00AD3995">
        <w:rPr>
          <w:rFonts w:ascii="Times New Roman" w:hAnsi="Times New Roman" w:cs="Times New Roman"/>
        </w:rPr>
        <w:t xml:space="preserve"> inches</w:t>
      </w:r>
      <w:r w:rsidR="00DE7692">
        <w:rPr>
          <w:rFonts w:ascii="Times New Roman" w:hAnsi="Times New Roman" w:cs="Times New Roman"/>
        </w:rPr>
        <w:t xml:space="preserve">, </w:t>
      </w:r>
      <w:r w:rsidR="009D3DE5">
        <w:rPr>
          <w:rFonts w:ascii="Times New Roman" w:hAnsi="Times New Roman" w:cs="Times New Roman"/>
        </w:rPr>
        <w:t>and</w:t>
      </w:r>
      <w:r w:rsidR="00DE7692">
        <w:rPr>
          <w:rFonts w:ascii="Times New Roman" w:hAnsi="Times New Roman" w:cs="Times New Roman"/>
        </w:rPr>
        <w:t xml:space="preserve"> no </w:t>
      </w:r>
      <w:r w:rsidR="009D3DE5">
        <w:rPr>
          <w:rFonts w:ascii="Times New Roman" w:hAnsi="Times New Roman" w:cs="Times New Roman"/>
        </w:rPr>
        <w:t>seasonal restriction remaining</w:t>
      </w:r>
      <w:r w:rsidR="00DE7692">
        <w:rPr>
          <w:rFonts w:ascii="Times New Roman" w:hAnsi="Times New Roman" w:cs="Times New Roman"/>
        </w:rPr>
        <w:t>. A</w:t>
      </w:r>
      <w:r w:rsidR="003C260D">
        <w:rPr>
          <w:rFonts w:ascii="Times New Roman" w:hAnsi="Times New Roman" w:cs="Times New Roman"/>
        </w:rPr>
        <w:t>ccordingly, New Jersey submitted its implementation plan</w:t>
      </w:r>
      <w:r w:rsidR="00666D54">
        <w:rPr>
          <w:rFonts w:ascii="Times New Roman" w:hAnsi="Times New Roman" w:cs="Times New Roman"/>
        </w:rPr>
        <w:t>s</w:t>
      </w:r>
      <w:r w:rsidR="003C260D">
        <w:rPr>
          <w:rFonts w:ascii="Times New Roman" w:hAnsi="Times New Roman" w:cs="Times New Roman"/>
        </w:rPr>
        <w:t xml:space="preserve"> to the Board on December 19, 2024.</w:t>
      </w:r>
    </w:p>
    <w:p w14:paraId="3CD9F62D" w14:textId="7B8A06CD" w:rsidR="00145F12" w:rsidRPr="00AD3995" w:rsidRDefault="00D5108C" w:rsidP="001630AC">
      <w:pPr>
        <w:spacing w:after="0" w:line="480" w:lineRule="auto"/>
        <w:rPr>
          <w:rFonts w:ascii="Times New Roman" w:eastAsia="Times New Roman" w:hAnsi="Times New Roman" w:cs="Times New Roman"/>
          <w:sz w:val="24"/>
          <w:szCs w:val="24"/>
        </w:rPr>
      </w:pPr>
      <w:r w:rsidRPr="00AD3995">
        <w:rPr>
          <w:rFonts w:ascii="Times New Roman" w:hAnsi="Times New Roman" w:cs="Times New Roman"/>
          <w:sz w:val="24"/>
          <w:szCs w:val="24"/>
        </w:rPr>
        <w:tab/>
      </w:r>
      <w:r w:rsidR="00145F12" w:rsidRPr="00AD3995">
        <w:rPr>
          <w:rFonts w:ascii="Times New Roman" w:eastAsia="Times New Roman" w:hAnsi="Times New Roman" w:cs="Times New Roman"/>
          <w:sz w:val="24"/>
          <w:szCs w:val="24"/>
        </w:rPr>
        <w:t>These changes will be reflected in the Fish and Wildlife rules at N.J.A.C. 7:25-18.1</w:t>
      </w:r>
      <w:r w:rsidR="00F755B0" w:rsidRPr="00AD3995">
        <w:rPr>
          <w:rFonts w:ascii="Times New Roman" w:eastAsia="Times New Roman" w:hAnsi="Times New Roman" w:cs="Times New Roman"/>
          <w:sz w:val="24"/>
          <w:szCs w:val="24"/>
        </w:rPr>
        <w:t>(c)</w:t>
      </w:r>
      <w:r w:rsidR="00145F12" w:rsidRPr="00AD3995">
        <w:rPr>
          <w:rFonts w:ascii="Times New Roman" w:eastAsia="Times New Roman" w:hAnsi="Times New Roman" w:cs="Times New Roman"/>
          <w:sz w:val="24"/>
          <w:szCs w:val="24"/>
        </w:rPr>
        <w:t>.  As required in N.J.A.C. 7:25-18.1(</w:t>
      </w:r>
      <w:r w:rsidR="00F755B0" w:rsidRPr="00AD3995">
        <w:rPr>
          <w:rFonts w:ascii="Times New Roman" w:eastAsia="Times New Roman" w:hAnsi="Times New Roman" w:cs="Times New Roman"/>
          <w:sz w:val="24"/>
          <w:szCs w:val="24"/>
        </w:rPr>
        <w:t>p</w:t>
      </w:r>
      <w:r w:rsidR="00145F12" w:rsidRPr="00AD3995">
        <w:rPr>
          <w:rFonts w:ascii="Times New Roman" w:eastAsia="Times New Roman" w:hAnsi="Times New Roman" w:cs="Times New Roman"/>
          <w:sz w:val="24"/>
          <w:szCs w:val="24"/>
        </w:rPr>
        <w:t>), changes to N.J.A.C. 7:25-18.1(</w:t>
      </w:r>
      <w:r w:rsidR="00F755B0" w:rsidRPr="00AD3995">
        <w:rPr>
          <w:rFonts w:ascii="Times New Roman" w:eastAsia="Times New Roman" w:hAnsi="Times New Roman" w:cs="Times New Roman"/>
          <w:sz w:val="24"/>
          <w:szCs w:val="24"/>
        </w:rPr>
        <w:t>c</w:t>
      </w:r>
      <w:r w:rsidR="00145F12" w:rsidRPr="00AD3995">
        <w:rPr>
          <w:rFonts w:ascii="Times New Roman" w:eastAsia="Times New Roman" w:hAnsi="Times New Roman" w:cs="Times New Roman"/>
          <w:sz w:val="24"/>
          <w:szCs w:val="24"/>
        </w:rPr>
        <w:t xml:space="preserve">) are published </w:t>
      </w:r>
      <w:r w:rsidR="00F755B0" w:rsidRPr="00AD3995">
        <w:rPr>
          <w:rFonts w:ascii="Times New Roman" w:hAnsi="Times New Roman" w:cs="Times New Roman"/>
          <w:sz w:val="24"/>
          <w:szCs w:val="24"/>
        </w:rPr>
        <w:t xml:space="preserve">in the New Jersey </w:t>
      </w:r>
      <w:r w:rsidR="00151C7E" w:rsidRPr="00AD3995">
        <w:rPr>
          <w:rFonts w:ascii="Times New Roman" w:hAnsi="Times New Roman" w:cs="Times New Roman"/>
          <w:sz w:val="24"/>
          <w:szCs w:val="24"/>
        </w:rPr>
        <w:t>Marine</w:t>
      </w:r>
      <w:r w:rsidR="00F755B0" w:rsidRPr="00AD3995">
        <w:rPr>
          <w:rFonts w:ascii="Times New Roman" w:hAnsi="Times New Roman" w:cs="Times New Roman"/>
          <w:sz w:val="24"/>
          <w:szCs w:val="24"/>
        </w:rPr>
        <w:t xml:space="preserve"> Digest, the New Jersey Register, </w:t>
      </w:r>
      <w:r w:rsidR="00151C7E" w:rsidRPr="00AD3995">
        <w:rPr>
          <w:rFonts w:ascii="Times New Roman" w:hAnsi="Times New Roman" w:cs="Times New Roman"/>
          <w:sz w:val="24"/>
          <w:szCs w:val="24"/>
        </w:rPr>
        <w:t>on the Department’s website</w:t>
      </w:r>
      <w:r w:rsidR="00AD3995" w:rsidRPr="00AD3995">
        <w:rPr>
          <w:rFonts w:ascii="Times New Roman" w:hAnsi="Times New Roman" w:cs="Times New Roman"/>
          <w:sz w:val="24"/>
          <w:szCs w:val="24"/>
        </w:rPr>
        <w:t>, through email, when provided, to commercial license holders, and in the Divisions commercial regulation publication</w:t>
      </w:r>
      <w:r w:rsidR="00F755B0" w:rsidRPr="00AD3995">
        <w:rPr>
          <w:rFonts w:ascii="Times New Roman" w:hAnsi="Times New Roman" w:cs="Times New Roman"/>
          <w:sz w:val="24"/>
          <w:szCs w:val="24"/>
        </w:rPr>
        <w:t>.</w:t>
      </w:r>
    </w:p>
    <w:p w14:paraId="10C5F704" w14:textId="77777777" w:rsidR="00145F12" w:rsidRPr="00AD3995" w:rsidRDefault="00145F12" w:rsidP="00145F12">
      <w:pPr>
        <w:spacing w:after="0" w:line="480" w:lineRule="auto"/>
        <w:rPr>
          <w:rFonts w:ascii="Times New Roman" w:eastAsia="Times New Roman" w:hAnsi="Times New Roman" w:cs="Times New Roman"/>
          <w:b/>
          <w:sz w:val="24"/>
          <w:szCs w:val="24"/>
        </w:rPr>
      </w:pPr>
    </w:p>
    <w:p w14:paraId="586EF3E3" w14:textId="77777777" w:rsidR="002E4EE8" w:rsidRPr="00AD3995" w:rsidRDefault="002E4EE8" w:rsidP="00145F12">
      <w:pPr>
        <w:spacing w:after="0" w:line="480" w:lineRule="auto"/>
        <w:rPr>
          <w:rFonts w:ascii="Times New Roman" w:eastAsia="Times New Roman" w:hAnsi="Times New Roman" w:cs="Times New Roman"/>
          <w:b/>
          <w:sz w:val="24"/>
          <w:szCs w:val="24"/>
        </w:rPr>
      </w:pPr>
    </w:p>
    <w:p w14:paraId="15A1FFB1" w14:textId="4DF8AF6E" w:rsidR="00145F12" w:rsidRPr="00AD3995" w:rsidRDefault="00145F12" w:rsidP="00145F12">
      <w:pPr>
        <w:spacing w:after="0" w:line="480" w:lineRule="auto"/>
        <w:rPr>
          <w:rFonts w:ascii="Times New Roman" w:eastAsia="Times New Roman" w:hAnsi="Times New Roman" w:cs="Times New Roman"/>
          <w:sz w:val="24"/>
          <w:szCs w:val="24"/>
        </w:rPr>
      </w:pPr>
      <w:r w:rsidRPr="00AD3995">
        <w:rPr>
          <w:rFonts w:ascii="Times New Roman" w:eastAsia="Times New Roman" w:hAnsi="Times New Roman" w:cs="Times New Roman"/>
          <w:b/>
          <w:sz w:val="24"/>
          <w:szCs w:val="24"/>
        </w:rPr>
        <w:t>Full text</w:t>
      </w:r>
      <w:r w:rsidRPr="00AD3995">
        <w:rPr>
          <w:rFonts w:ascii="Times New Roman" w:eastAsia="Times New Roman" w:hAnsi="Times New Roman" w:cs="Times New Roman"/>
          <w:sz w:val="24"/>
          <w:szCs w:val="24"/>
        </w:rPr>
        <w:t xml:space="preserve"> of the changed rule follows (additions indicated in boldface </w:t>
      </w:r>
      <w:r w:rsidRPr="00AD3995">
        <w:rPr>
          <w:rFonts w:ascii="Times New Roman" w:eastAsia="Times New Roman" w:hAnsi="Times New Roman" w:cs="Times New Roman"/>
          <w:b/>
          <w:sz w:val="24"/>
          <w:szCs w:val="24"/>
        </w:rPr>
        <w:t>thus</w:t>
      </w:r>
      <w:r w:rsidRPr="00AD3995">
        <w:rPr>
          <w:rFonts w:ascii="Times New Roman" w:eastAsia="Times New Roman" w:hAnsi="Times New Roman" w:cs="Times New Roman"/>
          <w:sz w:val="24"/>
          <w:szCs w:val="24"/>
        </w:rPr>
        <w:t>, deletions indicated in brackets [thus]):</w:t>
      </w:r>
    </w:p>
    <w:p w14:paraId="1C5ECA77" w14:textId="77777777" w:rsidR="00397E49" w:rsidRDefault="00397E49" w:rsidP="00145F12">
      <w:pPr>
        <w:spacing w:after="0" w:line="480" w:lineRule="auto"/>
        <w:rPr>
          <w:rFonts w:ascii="Times New Roman" w:eastAsia="Times New Roman" w:hAnsi="Times New Roman" w:cs="Times New Roman"/>
          <w:sz w:val="24"/>
          <w:szCs w:val="24"/>
        </w:rPr>
      </w:pPr>
    </w:p>
    <w:p w14:paraId="7208BDC2" w14:textId="042F0EFE" w:rsidR="00AD6439" w:rsidRPr="00AD3995" w:rsidRDefault="007F2ADC" w:rsidP="00145F12">
      <w:pPr>
        <w:spacing w:after="0" w:line="480" w:lineRule="auto"/>
        <w:rPr>
          <w:rFonts w:ascii="Times New Roman" w:eastAsia="Times New Roman" w:hAnsi="Times New Roman" w:cs="Times New Roman"/>
          <w:sz w:val="24"/>
          <w:szCs w:val="24"/>
        </w:rPr>
      </w:pPr>
      <w:r w:rsidRPr="00AD3995">
        <w:rPr>
          <w:rFonts w:ascii="Times New Roman" w:eastAsia="Times New Roman" w:hAnsi="Times New Roman" w:cs="Times New Roman"/>
          <w:sz w:val="24"/>
          <w:szCs w:val="24"/>
        </w:rPr>
        <w:t>SUBCHAPTER 18. MARINE FISHERIES</w:t>
      </w:r>
    </w:p>
    <w:p w14:paraId="2037FCC5" w14:textId="77777777" w:rsidR="00145F12" w:rsidRPr="00AD3995" w:rsidRDefault="00145F12" w:rsidP="00145F12">
      <w:pPr>
        <w:spacing w:after="0" w:line="480" w:lineRule="auto"/>
        <w:rPr>
          <w:rFonts w:ascii="Times New Roman" w:eastAsia="Times New Roman" w:hAnsi="Times New Roman" w:cs="Times New Roman"/>
          <w:sz w:val="24"/>
          <w:szCs w:val="24"/>
        </w:rPr>
      </w:pPr>
      <w:r w:rsidRPr="00AD3995">
        <w:rPr>
          <w:rFonts w:ascii="Times New Roman" w:eastAsia="Times New Roman" w:hAnsi="Times New Roman" w:cs="Times New Roman"/>
          <w:sz w:val="24"/>
          <w:szCs w:val="24"/>
        </w:rPr>
        <w:t>7:25-18.1 Size, season, and possession limits</w:t>
      </w:r>
    </w:p>
    <w:p w14:paraId="1EE8DCF3" w14:textId="77777777" w:rsidR="00145F12" w:rsidRPr="00AD3995" w:rsidRDefault="00145F12" w:rsidP="00145F12">
      <w:pPr>
        <w:spacing w:after="0" w:line="480" w:lineRule="auto"/>
        <w:rPr>
          <w:rFonts w:ascii="Times New Roman" w:eastAsia="Times New Roman" w:hAnsi="Times New Roman" w:cs="Times New Roman"/>
          <w:sz w:val="24"/>
          <w:szCs w:val="24"/>
        </w:rPr>
      </w:pPr>
    </w:p>
    <w:p w14:paraId="6671166A" w14:textId="72E68B4C" w:rsidR="00145F12" w:rsidRPr="00AD3995" w:rsidRDefault="00145F12" w:rsidP="00145F12">
      <w:pPr>
        <w:spacing w:after="0" w:line="480" w:lineRule="auto"/>
        <w:rPr>
          <w:rFonts w:ascii="Times New Roman" w:eastAsia="Times New Roman" w:hAnsi="Times New Roman" w:cs="Times New Roman"/>
          <w:sz w:val="24"/>
          <w:szCs w:val="24"/>
        </w:rPr>
      </w:pPr>
      <w:r w:rsidRPr="00AD3995">
        <w:rPr>
          <w:rFonts w:ascii="Times New Roman" w:eastAsia="Times New Roman" w:hAnsi="Times New Roman" w:cs="Times New Roman"/>
          <w:sz w:val="24"/>
          <w:szCs w:val="24"/>
        </w:rPr>
        <w:t>(a)</w:t>
      </w:r>
      <w:r w:rsidR="009550F2" w:rsidRPr="00AD3995">
        <w:rPr>
          <w:rFonts w:ascii="Times New Roman" w:eastAsia="Times New Roman" w:hAnsi="Times New Roman" w:cs="Times New Roman"/>
          <w:sz w:val="24"/>
          <w:szCs w:val="24"/>
        </w:rPr>
        <w:t xml:space="preserve"> – (b)</w:t>
      </w:r>
      <w:r w:rsidRPr="00AD3995">
        <w:rPr>
          <w:rFonts w:ascii="Times New Roman" w:eastAsia="Times New Roman" w:hAnsi="Times New Roman" w:cs="Times New Roman"/>
          <w:sz w:val="24"/>
          <w:szCs w:val="24"/>
        </w:rPr>
        <w:t xml:space="preserve"> (No change.)</w:t>
      </w:r>
    </w:p>
    <w:p w14:paraId="1B75CCEE" w14:textId="77777777" w:rsidR="00145F12" w:rsidRPr="00AD3995" w:rsidRDefault="00145F12" w:rsidP="00145F12">
      <w:pPr>
        <w:spacing w:after="0" w:line="480" w:lineRule="auto"/>
        <w:rPr>
          <w:rFonts w:ascii="Times New Roman" w:eastAsia="Times New Roman" w:hAnsi="Times New Roman" w:cs="Times New Roman"/>
          <w:sz w:val="24"/>
          <w:szCs w:val="24"/>
        </w:rPr>
      </w:pPr>
    </w:p>
    <w:p w14:paraId="3AC11E8C" w14:textId="2A00E5E5" w:rsidR="00C572D9" w:rsidRPr="00AD3995" w:rsidRDefault="00702DD1" w:rsidP="00C572D9">
      <w:pPr>
        <w:spacing w:after="0" w:line="480" w:lineRule="auto"/>
        <w:rPr>
          <w:rFonts w:ascii="Times New Roman" w:hAnsi="Times New Roman" w:cs="Times New Roman"/>
          <w:sz w:val="24"/>
          <w:szCs w:val="24"/>
        </w:rPr>
      </w:pPr>
      <w:r w:rsidRPr="00AD3995">
        <w:rPr>
          <w:rFonts w:ascii="Times New Roman" w:hAnsi="Times New Roman" w:cs="Times New Roman"/>
          <w:sz w:val="24"/>
          <w:szCs w:val="24"/>
        </w:rPr>
        <w:t xml:space="preserve">(c) </w:t>
      </w:r>
      <w:r w:rsidR="00C572D9" w:rsidRPr="00AD3995">
        <w:rPr>
          <w:rFonts w:ascii="Times New Roman" w:hAnsi="Times New Roman" w:cs="Times New Roman"/>
          <w:sz w:val="24"/>
          <w:szCs w:val="24"/>
        </w:rPr>
        <w:t xml:space="preserve">A person angling with a hand line or with a rod and line or using a bait net or spearfishing shall not have in his or her possession any species listed below less than the minimum length, nor shall such person take in any one day or possess more than the possession limits as provided below, nor shall such person possess any species listed below during the closed season for that species.  Exceptions to this section as may be provided elsewhere in this subchapter shall be subject to the specific provisions of any such section.  Fish length shall measure from the tip of the snout to the tip of the tail (total length), except as noted below:    </w:t>
      </w:r>
    </w:p>
    <w:p w14:paraId="1DBDBD83" w14:textId="77777777" w:rsidR="00C572D9" w:rsidRPr="00AD3995" w:rsidRDefault="00C572D9" w:rsidP="00C572D9">
      <w:pPr>
        <w:spacing w:after="0" w:line="480" w:lineRule="auto"/>
        <w:rPr>
          <w:rFonts w:ascii="Times New Roman" w:hAnsi="Times New Roman" w:cs="Times New Roman"/>
          <w:sz w:val="24"/>
          <w:szCs w:val="24"/>
        </w:rPr>
      </w:pPr>
    </w:p>
    <w:p w14:paraId="131C01E4" w14:textId="77777777" w:rsidR="00C572D9" w:rsidRPr="00AD3995" w:rsidRDefault="00C572D9" w:rsidP="00C572D9">
      <w:pPr>
        <w:spacing w:after="0" w:line="480" w:lineRule="auto"/>
        <w:rPr>
          <w:rFonts w:ascii="Times New Roman" w:hAnsi="Times New Roman" w:cs="Times New Roman"/>
          <w:sz w:val="24"/>
          <w:szCs w:val="24"/>
        </w:rPr>
      </w:pPr>
      <w:r w:rsidRPr="00AD3995">
        <w:rPr>
          <w:rFonts w:ascii="Times New Roman" w:hAnsi="Times New Roman" w:cs="Times New Roman"/>
          <w:sz w:val="24"/>
          <w:szCs w:val="24"/>
          <w:u w:val="single"/>
        </w:rPr>
        <w:t>Species</w:t>
      </w:r>
      <w:r w:rsidRPr="00AD3995">
        <w:rPr>
          <w:rFonts w:ascii="Times New Roman" w:hAnsi="Times New Roman" w:cs="Times New Roman"/>
          <w:sz w:val="24"/>
          <w:szCs w:val="24"/>
        </w:rPr>
        <w:t xml:space="preserve">              </w:t>
      </w:r>
      <w:r w:rsidRPr="00AD3995">
        <w:rPr>
          <w:rFonts w:ascii="Times New Roman" w:hAnsi="Times New Roman" w:cs="Times New Roman"/>
          <w:sz w:val="24"/>
          <w:szCs w:val="24"/>
        </w:rPr>
        <w:tab/>
        <w:t xml:space="preserve">      </w:t>
      </w:r>
      <w:r w:rsidRPr="00AD3995">
        <w:rPr>
          <w:rFonts w:ascii="Times New Roman" w:hAnsi="Times New Roman" w:cs="Times New Roman"/>
          <w:sz w:val="24"/>
          <w:szCs w:val="24"/>
          <w:u w:val="single"/>
        </w:rPr>
        <w:t xml:space="preserve">Minimum Size </w:t>
      </w:r>
      <w:proofErr w:type="gramStart"/>
      <w:r w:rsidRPr="00AD3995">
        <w:rPr>
          <w:rFonts w:ascii="Times New Roman" w:hAnsi="Times New Roman" w:cs="Times New Roman"/>
          <w:sz w:val="24"/>
          <w:szCs w:val="24"/>
          <w:u w:val="single"/>
        </w:rPr>
        <w:t>In</w:t>
      </w:r>
      <w:proofErr w:type="gramEnd"/>
      <w:r w:rsidRPr="00AD3995">
        <w:rPr>
          <w:rFonts w:ascii="Times New Roman" w:hAnsi="Times New Roman" w:cs="Times New Roman"/>
          <w:sz w:val="24"/>
          <w:szCs w:val="24"/>
          <w:u w:val="single"/>
        </w:rPr>
        <w:t xml:space="preserve"> Inches</w:t>
      </w:r>
      <w:r w:rsidRPr="00AD3995">
        <w:rPr>
          <w:rFonts w:ascii="Times New Roman" w:hAnsi="Times New Roman" w:cs="Times New Roman"/>
          <w:sz w:val="24"/>
          <w:szCs w:val="24"/>
        </w:rPr>
        <w:t xml:space="preserve">            </w:t>
      </w:r>
      <w:r w:rsidRPr="00AD3995">
        <w:rPr>
          <w:rFonts w:ascii="Times New Roman" w:hAnsi="Times New Roman" w:cs="Times New Roman"/>
          <w:sz w:val="24"/>
          <w:szCs w:val="24"/>
          <w:u w:val="single"/>
        </w:rPr>
        <w:t>Open Season</w:t>
      </w:r>
      <w:r w:rsidRPr="00AD3995">
        <w:rPr>
          <w:rFonts w:ascii="Times New Roman" w:hAnsi="Times New Roman" w:cs="Times New Roman"/>
          <w:sz w:val="24"/>
          <w:szCs w:val="24"/>
        </w:rPr>
        <w:t xml:space="preserve">              </w:t>
      </w:r>
      <w:r w:rsidRPr="00AD3995">
        <w:rPr>
          <w:rFonts w:ascii="Times New Roman" w:hAnsi="Times New Roman" w:cs="Times New Roman"/>
          <w:sz w:val="24"/>
          <w:szCs w:val="24"/>
          <w:u w:val="single"/>
        </w:rPr>
        <w:t>Possession Limit</w:t>
      </w:r>
      <w:r w:rsidRPr="00AD3995">
        <w:rPr>
          <w:rFonts w:ascii="Times New Roman" w:hAnsi="Times New Roman" w:cs="Times New Roman"/>
          <w:sz w:val="24"/>
          <w:szCs w:val="24"/>
        </w:rPr>
        <w:t xml:space="preserve"> </w:t>
      </w:r>
    </w:p>
    <w:p w14:paraId="34813D41" w14:textId="77777777" w:rsidR="00C572D9" w:rsidRPr="00AD3995" w:rsidRDefault="00C572D9" w:rsidP="00C572D9">
      <w:pPr>
        <w:spacing w:after="0" w:line="480" w:lineRule="auto"/>
        <w:rPr>
          <w:rFonts w:ascii="Times New Roman" w:hAnsi="Times New Roman" w:cs="Times New Roman"/>
          <w:sz w:val="24"/>
          <w:szCs w:val="24"/>
        </w:rPr>
      </w:pPr>
    </w:p>
    <w:p w14:paraId="5D17ADA5" w14:textId="77777777" w:rsidR="00C572D9" w:rsidRPr="00AD3995" w:rsidRDefault="00C572D9" w:rsidP="00C572D9">
      <w:pPr>
        <w:spacing w:after="0" w:line="480" w:lineRule="auto"/>
        <w:jc w:val="both"/>
        <w:rPr>
          <w:rFonts w:ascii="Times New Roman" w:hAnsi="Times New Roman" w:cs="Times New Roman"/>
          <w:sz w:val="24"/>
          <w:szCs w:val="24"/>
        </w:rPr>
      </w:pPr>
      <w:r w:rsidRPr="00AD3995">
        <w:rPr>
          <w:rFonts w:ascii="Times New Roman" w:hAnsi="Times New Roman" w:cs="Times New Roman"/>
          <w:sz w:val="24"/>
          <w:szCs w:val="24"/>
        </w:rPr>
        <w:t>• • •</w:t>
      </w:r>
    </w:p>
    <w:p w14:paraId="706D7445" w14:textId="77777777" w:rsidR="00C572D9" w:rsidRPr="00AD3995" w:rsidRDefault="00C572D9" w:rsidP="00C572D9">
      <w:pPr>
        <w:spacing w:after="0" w:line="480" w:lineRule="auto"/>
        <w:jc w:val="both"/>
        <w:rPr>
          <w:rFonts w:ascii="Times New Roman" w:hAnsi="Times New Roman" w:cs="Times New Roman"/>
          <w:sz w:val="24"/>
          <w:szCs w:val="24"/>
        </w:rPr>
      </w:pPr>
    </w:p>
    <w:p w14:paraId="57F9AF86" w14:textId="3D872816" w:rsidR="00CB5F06" w:rsidRPr="00AD3995" w:rsidRDefault="00CB5F06" w:rsidP="00F52CDF">
      <w:pPr>
        <w:spacing w:after="0" w:line="480" w:lineRule="auto"/>
        <w:ind w:left="720" w:hanging="720"/>
        <w:rPr>
          <w:rFonts w:ascii="Times New Roman" w:hAnsi="Times New Roman" w:cs="Times New Roman"/>
          <w:b/>
          <w:sz w:val="24"/>
          <w:szCs w:val="24"/>
        </w:rPr>
      </w:pPr>
      <w:r w:rsidRPr="00AD3995">
        <w:rPr>
          <w:rFonts w:ascii="Times New Roman" w:hAnsi="Times New Roman" w:cs="Times New Roman"/>
          <w:bCs/>
          <w:sz w:val="24"/>
          <w:szCs w:val="24"/>
        </w:rPr>
        <w:t>Cobia</w:t>
      </w:r>
      <w:r w:rsidRPr="00AD3995">
        <w:rPr>
          <w:rFonts w:ascii="Times New Roman" w:hAnsi="Times New Roman" w:cs="Times New Roman"/>
          <w:bCs/>
          <w:sz w:val="24"/>
          <w:szCs w:val="24"/>
        </w:rPr>
        <w:tab/>
      </w:r>
      <w:r w:rsidRPr="00AD3995">
        <w:rPr>
          <w:rFonts w:ascii="Times New Roman" w:hAnsi="Times New Roman" w:cs="Times New Roman"/>
          <w:bCs/>
          <w:sz w:val="24"/>
          <w:szCs w:val="24"/>
        </w:rPr>
        <w:tab/>
      </w:r>
      <w:r w:rsidRPr="00AD3995">
        <w:rPr>
          <w:rFonts w:ascii="Times New Roman" w:hAnsi="Times New Roman" w:cs="Times New Roman"/>
          <w:bCs/>
          <w:sz w:val="24"/>
          <w:szCs w:val="24"/>
        </w:rPr>
        <w:tab/>
      </w:r>
      <w:r w:rsidRPr="00AD3995">
        <w:rPr>
          <w:rFonts w:ascii="Times New Roman" w:eastAsia="Times New Roman" w:hAnsi="Times New Roman" w:cs="Times New Roman"/>
          <w:sz w:val="24"/>
          <w:szCs w:val="24"/>
        </w:rPr>
        <w:t>[</w:t>
      </w:r>
      <w:r w:rsidR="00F52CDF">
        <w:rPr>
          <w:rFonts w:ascii="Times New Roman" w:eastAsia="Times New Roman" w:hAnsi="Times New Roman" w:cs="Times New Roman"/>
          <w:sz w:val="24"/>
          <w:szCs w:val="24"/>
        </w:rPr>
        <w:t>37</w:t>
      </w:r>
      <w:r w:rsidRPr="00AD3995">
        <w:rPr>
          <w:rFonts w:ascii="Times New Roman" w:eastAsia="Times New Roman" w:hAnsi="Times New Roman" w:cs="Times New Roman"/>
          <w:sz w:val="24"/>
          <w:szCs w:val="24"/>
        </w:rPr>
        <w:t>]</w:t>
      </w:r>
      <w:r w:rsidR="00F52CDF">
        <w:rPr>
          <w:rFonts w:ascii="Times New Roman" w:eastAsia="Times New Roman" w:hAnsi="Times New Roman" w:cs="Times New Roman"/>
          <w:b/>
          <w:bCs/>
          <w:sz w:val="24"/>
          <w:szCs w:val="24"/>
        </w:rPr>
        <w:t>43</w:t>
      </w:r>
      <w:r w:rsidR="00CB0FBE" w:rsidRPr="00AD3995">
        <w:rPr>
          <w:rFonts w:ascii="Times New Roman" w:eastAsia="Times New Roman" w:hAnsi="Times New Roman" w:cs="Times New Roman"/>
          <w:sz w:val="24"/>
          <w:szCs w:val="24"/>
        </w:rPr>
        <w:t xml:space="preserve">        </w:t>
      </w:r>
      <w:r w:rsidR="00376FAD">
        <w:rPr>
          <w:rFonts w:ascii="Times New Roman" w:eastAsia="Times New Roman" w:hAnsi="Times New Roman" w:cs="Times New Roman"/>
          <w:sz w:val="24"/>
          <w:szCs w:val="24"/>
        </w:rPr>
        <w:tab/>
        <w:t xml:space="preserve">     </w:t>
      </w:r>
      <w:proofErr w:type="gramStart"/>
      <w:r w:rsidR="005D3C13">
        <w:rPr>
          <w:rFonts w:ascii="Times New Roman" w:eastAsia="Times New Roman" w:hAnsi="Times New Roman" w:cs="Times New Roman"/>
          <w:sz w:val="24"/>
          <w:szCs w:val="24"/>
        </w:rPr>
        <w:tab/>
      </w:r>
      <w:r w:rsidR="00376FAD">
        <w:rPr>
          <w:rFonts w:ascii="Times New Roman" w:eastAsia="Times New Roman" w:hAnsi="Times New Roman" w:cs="Times New Roman"/>
          <w:sz w:val="24"/>
          <w:szCs w:val="24"/>
        </w:rPr>
        <w:t xml:space="preserve">  </w:t>
      </w:r>
      <w:r w:rsidR="00CB0FBE" w:rsidRPr="00AD3995">
        <w:rPr>
          <w:rFonts w:ascii="Times New Roman" w:eastAsia="Times New Roman" w:hAnsi="Times New Roman" w:cs="Times New Roman"/>
          <w:sz w:val="24"/>
          <w:szCs w:val="24"/>
        </w:rPr>
        <w:t>J</w:t>
      </w:r>
      <w:r w:rsidR="00F52CDF">
        <w:rPr>
          <w:rFonts w:ascii="Times New Roman" w:eastAsia="Times New Roman" w:hAnsi="Times New Roman" w:cs="Times New Roman"/>
          <w:sz w:val="24"/>
          <w:szCs w:val="24"/>
        </w:rPr>
        <w:t>an.</w:t>
      </w:r>
      <w:proofErr w:type="gramEnd"/>
      <w:r w:rsidR="00CB0FBE" w:rsidRPr="00AD3995">
        <w:rPr>
          <w:rFonts w:ascii="Times New Roman" w:eastAsia="Times New Roman" w:hAnsi="Times New Roman" w:cs="Times New Roman"/>
          <w:sz w:val="24"/>
          <w:szCs w:val="24"/>
        </w:rPr>
        <w:t xml:space="preserve"> 1 – </w:t>
      </w:r>
      <w:r w:rsidR="00F52CDF">
        <w:rPr>
          <w:rFonts w:ascii="Times New Roman" w:eastAsia="Times New Roman" w:hAnsi="Times New Roman" w:cs="Times New Roman"/>
          <w:sz w:val="24"/>
          <w:szCs w:val="24"/>
        </w:rPr>
        <w:t>Dec</w:t>
      </w:r>
      <w:r w:rsidR="00CB0FBE" w:rsidRPr="00AD3995">
        <w:rPr>
          <w:rFonts w:ascii="Times New Roman" w:eastAsia="Times New Roman" w:hAnsi="Times New Roman" w:cs="Times New Roman"/>
          <w:sz w:val="24"/>
          <w:szCs w:val="24"/>
        </w:rPr>
        <w:t>. 3</w:t>
      </w:r>
      <w:r w:rsidR="00F52CDF">
        <w:rPr>
          <w:rFonts w:ascii="Times New Roman" w:eastAsia="Times New Roman" w:hAnsi="Times New Roman" w:cs="Times New Roman"/>
          <w:sz w:val="24"/>
          <w:szCs w:val="24"/>
        </w:rPr>
        <w:t>1</w:t>
      </w:r>
      <w:r w:rsidR="005D3C13">
        <w:rPr>
          <w:rFonts w:ascii="Times New Roman" w:eastAsia="Times New Roman" w:hAnsi="Times New Roman" w:cs="Times New Roman"/>
          <w:b/>
          <w:bCs/>
          <w:sz w:val="24"/>
          <w:szCs w:val="24"/>
        </w:rPr>
        <w:tab/>
      </w:r>
      <w:r w:rsidR="005D3C13">
        <w:rPr>
          <w:rFonts w:ascii="Times New Roman" w:eastAsia="Times New Roman" w:hAnsi="Times New Roman" w:cs="Times New Roman"/>
          <w:b/>
          <w:bCs/>
          <w:sz w:val="24"/>
          <w:szCs w:val="24"/>
        </w:rPr>
        <w:tab/>
      </w:r>
      <w:r w:rsidR="00376FAD">
        <w:rPr>
          <w:rFonts w:ascii="Times New Roman" w:hAnsi="Times New Roman" w:cs="Times New Roman"/>
          <w:bCs/>
          <w:sz w:val="24"/>
          <w:szCs w:val="24"/>
        </w:rPr>
        <w:t xml:space="preserve"> </w:t>
      </w:r>
      <w:r w:rsidR="00175E0D" w:rsidRPr="00AD3995">
        <w:rPr>
          <w:rFonts w:ascii="Times New Roman" w:hAnsi="Times New Roman" w:cs="Times New Roman"/>
          <w:bCs/>
          <w:sz w:val="24"/>
          <w:szCs w:val="24"/>
        </w:rPr>
        <w:t>[</w:t>
      </w:r>
      <w:r w:rsidR="00F52CDF">
        <w:rPr>
          <w:rFonts w:ascii="Times New Roman" w:hAnsi="Times New Roman" w:cs="Times New Roman"/>
          <w:bCs/>
          <w:sz w:val="24"/>
          <w:szCs w:val="24"/>
        </w:rPr>
        <w:t>1]</w:t>
      </w:r>
      <w:r w:rsidR="00F52CDF" w:rsidRPr="00F52CDF">
        <w:rPr>
          <w:rFonts w:ascii="Times New Roman" w:hAnsi="Times New Roman" w:cs="Times New Roman"/>
          <w:b/>
          <w:sz w:val="24"/>
          <w:szCs w:val="24"/>
        </w:rPr>
        <w:t>2</w:t>
      </w:r>
      <w:r w:rsidR="00F52CDF">
        <w:rPr>
          <w:rFonts w:ascii="Times New Roman" w:hAnsi="Times New Roman" w:cs="Times New Roman"/>
          <w:bCs/>
          <w:sz w:val="24"/>
          <w:szCs w:val="24"/>
        </w:rPr>
        <w:t xml:space="preserve"> per vessel</w:t>
      </w:r>
    </w:p>
    <w:p w14:paraId="1429E5F7" w14:textId="77777777" w:rsidR="00BA04B0" w:rsidRPr="00AD3995" w:rsidRDefault="00BA04B0" w:rsidP="00BA04B0">
      <w:pPr>
        <w:spacing w:after="0" w:line="480" w:lineRule="auto"/>
        <w:jc w:val="both"/>
        <w:rPr>
          <w:rFonts w:ascii="Times New Roman" w:hAnsi="Times New Roman" w:cs="Times New Roman"/>
          <w:sz w:val="24"/>
          <w:szCs w:val="24"/>
        </w:rPr>
      </w:pPr>
      <w:r w:rsidRPr="00AD3995">
        <w:rPr>
          <w:rFonts w:ascii="Times New Roman" w:hAnsi="Times New Roman" w:cs="Times New Roman"/>
          <w:sz w:val="24"/>
          <w:szCs w:val="24"/>
        </w:rPr>
        <w:t>• • •</w:t>
      </w:r>
    </w:p>
    <w:p w14:paraId="3EE11F16" w14:textId="0D1C412D" w:rsidR="00145F12" w:rsidRPr="00AD3995" w:rsidRDefault="00C572D9" w:rsidP="00BE38E3">
      <w:pPr>
        <w:spacing w:after="0" w:line="480" w:lineRule="auto"/>
        <w:rPr>
          <w:rFonts w:ascii="Times New Roman" w:hAnsi="Times New Roman" w:cs="Times New Roman"/>
          <w:sz w:val="24"/>
          <w:szCs w:val="24"/>
        </w:rPr>
      </w:pPr>
      <w:r w:rsidRPr="00AD3995">
        <w:rPr>
          <w:rFonts w:ascii="Times New Roman" w:hAnsi="Times New Roman" w:cs="Times New Roman"/>
          <w:sz w:val="24"/>
          <w:szCs w:val="24"/>
        </w:rPr>
        <w:lastRenderedPageBreak/>
        <w:t xml:space="preserve">(d) </w:t>
      </w:r>
      <w:r w:rsidR="00702DD1" w:rsidRPr="00AD3995">
        <w:rPr>
          <w:rFonts w:ascii="Times New Roman" w:hAnsi="Times New Roman" w:cs="Times New Roman"/>
          <w:sz w:val="24"/>
          <w:szCs w:val="24"/>
        </w:rPr>
        <w:t>– (r)</w:t>
      </w:r>
      <w:r w:rsidRPr="00AD3995">
        <w:rPr>
          <w:rFonts w:ascii="Times New Roman" w:hAnsi="Times New Roman" w:cs="Times New Roman"/>
          <w:sz w:val="24"/>
          <w:szCs w:val="24"/>
        </w:rPr>
        <w:t xml:space="preserve"> (No change.)</w:t>
      </w:r>
    </w:p>
    <w:p w14:paraId="272BB617" w14:textId="77777777" w:rsidR="00AB0892" w:rsidRPr="00AD3995" w:rsidRDefault="00AB0892" w:rsidP="00AB0892">
      <w:pPr>
        <w:rPr>
          <w:rFonts w:ascii="Times New Roman" w:hAnsi="Times New Roman" w:cs="Times New Roman"/>
          <w:sz w:val="24"/>
          <w:szCs w:val="24"/>
        </w:rPr>
      </w:pPr>
    </w:p>
    <w:p w14:paraId="2AAD40B6" w14:textId="77777777" w:rsidR="00AB0892" w:rsidRPr="00AD3995" w:rsidRDefault="00AB0892" w:rsidP="00AB0892">
      <w:pPr>
        <w:rPr>
          <w:rFonts w:ascii="Times New Roman" w:hAnsi="Times New Roman" w:cs="Times New Roman"/>
          <w:sz w:val="24"/>
          <w:szCs w:val="24"/>
        </w:rPr>
      </w:pPr>
    </w:p>
    <w:p w14:paraId="13DD5743" w14:textId="73AD68CE" w:rsidR="00AB0892" w:rsidRPr="00AD3995" w:rsidRDefault="00AB0892" w:rsidP="00AB0892">
      <w:pPr>
        <w:tabs>
          <w:tab w:val="left" w:pos="5964"/>
        </w:tabs>
        <w:rPr>
          <w:rFonts w:ascii="Times New Roman" w:hAnsi="Times New Roman" w:cs="Times New Roman"/>
          <w:sz w:val="24"/>
          <w:szCs w:val="24"/>
        </w:rPr>
      </w:pPr>
      <w:r w:rsidRPr="00AD3995">
        <w:rPr>
          <w:rFonts w:ascii="Times New Roman" w:hAnsi="Times New Roman" w:cs="Times New Roman"/>
          <w:sz w:val="24"/>
          <w:szCs w:val="24"/>
        </w:rPr>
        <w:t xml:space="preserve">Dated:                                                                         </w:t>
      </w:r>
      <w:r w:rsidRPr="00AD3995">
        <w:rPr>
          <w:rFonts w:ascii="Times New Roman" w:eastAsia="Times New Roman" w:hAnsi="Times New Roman" w:cs="Times New Roman"/>
          <w:sz w:val="24"/>
          <w:szCs w:val="24"/>
        </w:rPr>
        <w:t>____________________________________</w:t>
      </w:r>
    </w:p>
    <w:p w14:paraId="46CCA35A" w14:textId="7EC832B8" w:rsidR="00AB0892" w:rsidRPr="00AD3995" w:rsidRDefault="00AB0892" w:rsidP="00AB0892">
      <w:pPr>
        <w:keepNext/>
        <w:spacing w:after="0" w:line="240" w:lineRule="auto"/>
        <w:outlineLvl w:val="0"/>
        <w:rPr>
          <w:rFonts w:ascii="Times New Roman" w:hAnsi="Times New Roman" w:cs="Times New Roman"/>
          <w:sz w:val="24"/>
          <w:szCs w:val="24"/>
        </w:rPr>
      </w:pPr>
      <w:r w:rsidRPr="00AD3995">
        <w:rPr>
          <w:rFonts w:ascii="Times New Roman" w:hAnsi="Times New Roman" w:cs="Times New Roman"/>
          <w:sz w:val="24"/>
          <w:szCs w:val="24"/>
        </w:rPr>
        <w:tab/>
      </w:r>
      <w:r w:rsidRPr="00AD3995">
        <w:rPr>
          <w:rFonts w:ascii="Times New Roman" w:hAnsi="Times New Roman" w:cs="Times New Roman"/>
          <w:sz w:val="24"/>
          <w:szCs w:val="24"/>
        </w:rPr>
        <w:tab/>
      </w:r>
      <w:r w:rsidRPr="00AD3995">
        <w:rPr>
          <w:rFonts w:ascii="Times New Roman" w:hAnsi="Times New Roman" w:cs="Times New Roman"/>
          <w:sz w:val="24"/>
          <w:szCs w:val="24"/>
        </w:rPr>
        <w:tab/>
      </w:r>
      <w:r w:rsidRPr="00AD3995">
        <w:rPr>
          <w:rFonts w:ascii="Times New Roman" w:hAnsi="Times New Roman" w:cs="Times New Roman"/>
          <w:sz w:val="24"/>
          <w:szCs w:val="24"/>
        </w:rPr>
        <w:tab/>
      </w:r>
      <w:r w:rsidRPr="00AD3995">
        <w:rPr>
          <w:rFonts w:ascii="Times New Roman" w:hAnsi="Times New Roman" w:cs="Times New Roman"/>
          <w:sz w:val="24"/>
          <w:szCs w:val="24"/>
        </w:rPr>
        <w:tab/>
      </w:r>
      <w:r w:rsidRPr="00AD3995">
        <w:rPr>
          <w:rFonts w:ascii="Times New Roman" w:hAnsi="Times New Roman" w:cs="Times New Roman"/>
          <w:sz w:val="24"/>
          <w:szCs w:val="24"/>
        </w:rPr>
        <w:tab/>
      </w:r>
      <w:r w:rsidRPr="00AD3995">
        <w:rPr>
          <w:rFonts w:ascii="Times New Roman" w:hAnsi="Times New Roman" w:cs="Times New Roman"/>
          <w:sz w:val="24"/>
          <w:szCs w:val="24"/>
        </w:rPr>
        <w:tab/>
        <w:t>Shawn M. LaTourette</w:t>
      </w:r>
    </w:p>
    <w:p w14:paraId="33A3831F" w14:textId="77777777" w:rsidR="00AB0892" w:rsidRPr="00AD3995" w:rsidRDefault="00AB0892" w:rsidP="00AB0892">
      <w:pPr>
        <w:keepNext/>
        <w:spacing w:after="0" w:line="240" w:lineRule="auto"/>
        <w:ind w:left="4320" w:firstLine="720"/>
        <w:outlineLvl w:val="0"/>
        <w:rPr>
          <w:rFonts w:ascii="Times New Roman" w:hAnsi="Times New Roman" w:cs="Times New Roman"/>
          <w:sz w:val="24"/>
          <w:szCs w:val="24"/>
        </w:rPr>
      </w:pPr>
      <w:r w:rsidRPr="00AD3995">
        <w:rPr>
          <w:rFonts w:ascii="Times New Roman" w:hAnsi="Times New Roman" w:cs="Times New Roman"/>
          <w:sz w:val="24"/>
          <w:szCs w:val="24"/>
        </w:rPr>
        <w:t>Commissioner</w:t>
      </w:r>
    </w:p>
    <w:p w14:paraId="3E97EF0E" w14:textId="22EA046B" w:rsidR="00AB0892" w:rsidRPr="00AB0892" w:rsidRDefault="00AB0892" w:rsidP="00AB0892">
      <w:pPr>
        <w:tabs>
          <w:tab w:val="left" w:pos="7415"/>
        </w:tabs>
        <w:rPr>
          <w:sz w:val="24"/>
          <w:szCs w:val="24"/>
        </w:rPr>
      </w:pPr>
    </w:p>
    <w:sectPr w:rsidR="00AB0892" w:rsidRPr="00AB0892">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817F73" w14:textId="77777777" w:rsidR="00376AA2" w:rsidRDefault="00376AA2" w:rsidP="00C572D9">
      <w:pPr>
        <w:spacing w:after="0" w:line="240" w:lineRule="auto"/>
      </w:pPr>
      <w:r>
        <w:separator/>
      </w:r>
    </w:p>
  </w:endnote>
  <w:endnote w:type="continuationSeparator" w:id="0">
    <w:p w14:paraId="68BF75A5" w14:textId="77777777" w:rsidR="00376AA2" w:rsidRDefault="00376AA2" w:rsidP="00C57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7346D" w14:textId="77777777" w:rsidR="00927DF6" w:rsidRDefault="00927D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4535362"/>
      <w:docPartObj>
        <w:docPartGallery w:val="Page Numbers (Bottom of Page)"/>
        <w:docPartUnique/>
      </w:docPartObj>
    </w:sdtPr>
    <w:sdtEndPr>
      <w:rPr>
        <w:noProof/>
        <w:sz w:val="24"/>
        <w:szCs w:val="24"/>
      </w:rPr>
    </w:sdtEndPr>
    <w:sdtContent>
      <w:p w14:paraId="093A9143" w14:textId="7E68BB61" w:rsidR="00C0370A" w:rsidRPr="00C0370A" w:rsidRDefault="00C0370A">
        <w:pPr>
          <w:pStyle w:val="Footer"/>
          <w:jc w:val="center"/>
          <w:rPr>
            <w:sz w:val="24"/>
            <w:szCs w:val="24"/>
          </w:rPr>
        </w:pPr>
        <w:r w:rsidRPr="00C0370A">
          <w:rPr>
            <w:sz w:val="24"/>
            <w:szCs w:val="24"/>
          </w:rPr>
          <w:fldChar w:fldCharType="begin"/>
        </w:r>
        <w:r w:rsidRPr="00C0370A">
          <w:rPr>
            <w:sz w:val="24"/>
            <w:szCs w:val="24"/>
          </w:rPr>
          <w:instrText xml:space="preserve"> PAGE   \* MERGEFORMAT </w:instrText>
        </w:r>
        <w:r w:rsidRPr="00C0370A">
          <w:rPr>
            <w:sz w:val="24"/>
            <w:szCs w:val="24"/>
          </w:rPr>
          <w:fldChar w:fldCharType="separate"/>
        </w:r>
        <w:r w:rsidRPr="00C0370A">
          <w:rPr>
            <w:noProof/>
            <w:sz w:val="24"/>
            <w:szCs w:val="24"/>
          </w:rPr>
          <w:t>2</w:t>
        </w:r>
        <w:r w:rsidRPr="00C0370A">
          <w:rPr>
            <w:noProof/>
            <w:sz w:val="24"/>
            <w:szCs w:val="24"/>
          </w:rPr>
          <w:fldChar w:fldCharType="end"/>
        </w:r>
      </w:p>
    </w:sdtContent>
  </w:sdt>
  <w:p w14:paraId="30216B38" w14:textId="77777777" w:rsidR="00C572D9" w:rsidRDefault="00C572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B9A57" w14:textId="77777777" w:rsidR="00927DF6" w:rsidRDefault="00927D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B659D5" w14:textId="77777777" w:rsidR="00376AA2" w:rsidRDefault="00376AA2" w:rsidP="00C572D9">
      <w:pPr>
        <w:spacing w:after="0" w:line="240" w:lineRule="auto"/>
      </w:pPr>
      <w:r>
        <w:separator/>
      </w:r>
    </w:p>
  </w:footnote>
  <w:footnote w:type="continuationSeparator" w:id="0">
    <w:p w14:paraId="1ED9E627" w14:textId="77777777" w:rsidR="00376AA2" w:rsidRDefault="00376AA2" w:rsidP="00C572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C8B34" w14:textId="77777777" w:rsidR="00927DF6" w:rsidRDefault="00927D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8918498"/>
      <w:docPartObj>
        <w:docPartGallery w:val="Watermarks"/>
        <w:docPartUnique/>
      </w:docPartObj>
    </w:sdtPr>
    <w:sdtContent>
      <w:p w14:paraId="1F983795" w14:textId="146DDD98" w:rsidR="009B5032" w:rsidRDefault="00000000">
        <w:pPr>
          <w:pStyle w:val="Header"/>
        </w:pPr>
        <w:r>
          <w:rPr>
            <w:noProof/>
          </w:rPr>
          <w:pict w14:anchorId="3A0CAE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p w14:paraId="55184C37" w14:textId="77777777" w:rsidR="009B5032" w:rsidRDefault="009B50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7ED21" w14:textId="77777777" w:rsidR="00927DF6" w:rsidRDefault="00927D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FD2DEC"/>
    <w:multiLevelType w:val="hybridMultilevel"/>
    <w:tmpl w:val="754A0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BB6CAF"/>
    <w:multiLevelType w:val="hybridMultilevel"/>
    <w:tmpl w:val="84B6B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2268631">
    <w:abstractNumId w:val="0"/>
  </w:num>
  <w:num w:numId="2" w16cid:durableId="668411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oNotTrackFormatting/>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166"/>
    <w:rsid w:val="00003D0D"/>
    <w:rsid w:val="0002247C"/>
    <w:rsid w:val="00030FAE"/>
    <w:rsid w:val="00034E68"/>
    <w:rsid w:val="000358D9"/>
    <w:rsid w:val="000406E6"/>
    <w:rsid w:val="00076D55"/>
    <w:rsid w:val="000B587E"/>
    <w:rsid w:val="000C4F76"/>
    <w:rsid w:val="000C7F2F"/>
    <w:rsid w:val="000D51F4"/>
    <w:rsid w:val="000E4D33"/>
    <w:rsid w:val="000E7349"/>
    <w:rsid w:val="00107272"/>
    <w:rsid w:val="00127D9F"/>
    <w:rsid w:val="001324BB"/>
    <w:rsid w:val="0013277F"/>
    <w:rsid w:val="00145F12"/>
    <w:rsid w:val="00151C7E"/>
    <w:rsid w:val="001630AC"/>
    <w:rsid w:val="00170497"/>
    <w:rsid w:val="00175E0D"/>
    <w:rsid w:val="00187168"/>
    <w:rsid w:val="00190431"/>
    <w:rsid w:val="00195BB9"/>
    <w:rsid w:val="001B5B5C"/>
    <w:rsid w:val="001E4443"/>
    <w:rsid w:val="001E47C5"/>
    <w:rsid w:val="001F4210"/>
    <w:rsid w:val="00201E3F"/>
    <w:rsid w:val="00203966"/>
    <w:rsid w:val="00210001"/>
    <w:rsid w:val="00215F6D"/>
    <w:rsid w:val="00222597"/>
    <w:rsid w:val="00253FA2"/>
    <w:rsid w:val="002551BB"/>
    <w:rsid w:val="00256917"/>
    <w:rsid w:val="00297C8C"/>
    <w:rsid w:val="002B67C3"/>
    <w:rsid w:val="002E4EE8"/>
    <w:rsid w:val="002F03C8"/>
    <w:rsid w:val="00301B92"/>
    <w:rsid w:val="00307F73"/>
    <w:rsid w:val="00313B1D"/>
    <w:rsid w:val="003158F1"/>
    <w:rsid w:val="00324A2B"/>
    <w:rsid w:val="003451C9"/>
    <w:rsid w:val="00367928"/>
    <w:rsid w:val="00367CFB"/>
    <w:rsid w:val="00370A1E"/>
    <w:rsid w:val="00376AA2"/>
    <w:rsid w:val="00376FAD"/>
    <w:rsid w:val="003866EB"/>
    <w:rsid w:val="00397E49"/>
    <w:rsid w:val="003B3B5D"/>
    <w:rsid w:val="003C260D"/>
    <w:rsid w:val="003C47B0"/>
    <w:rsid w:val="00420AD8"/>
    <w:rsid w:val="0044770C"/>
    <w:rsid w:val="00452D27"/>
    <w:rsid w:val="00462DA2"/>
    <w:rsid w:val="004653D9"/>
    <w:rsid w:val="00472242"/>
    <w:rsid w:val="00481CBC"/>
    <w:rsid w:val="004822CE"/>
    <w:rsid w:val="004B50AE"/>
    <w:rsid w:val="004B792B"/>
    <w:rsid w:val="004C7FC3"/>
    <w:rsid w:val="004E1ACA"/>
    <w:rsid w:val="004F5364"/>
    <w:rsid w:val="00513AB6"/>
    <w:rsid w:val="0051412B"/>
    <w:rsid w:val="00515017"/>
    <w:rsid w:val="0053606F"/>
    <w:rsid w:val="00536D5D"/>
    <w:rsid w:val="005506F1"/>
    <w:rsid w:val="00551EFB"/>
    <w:rsid w:val="00562713"/>
    <w:rsid w:val="00567522"/>
    <w:rsid w:val="00576386"/>
    <w:rsid w:val="005828CC"/>
    <w:rsid w:val="00590493"/>
    <w:rsid w:val="00590861"/>
    <w:rsid w:val="005A58F1"/>
    <w:rsid w:val="005B2AB4"/>
    <w:rsid w:val="005B57C2"/>
    <w:rsid w:val="005D3C13"/>
    <w:rsid w:val="005E6171"/>
    <w:rsid w:val="005F3E3C"/>
    <w:rsid w:val="00622DAA"/>
    <w:rsid w:val="00634951"/>
    <w:rsid w:val="00634E87"/>
    <w:rsid w:val="00635479"/>
    <w:rsid w:val="0064570D"/>
    <w:rsid w:val="00661B16"/>
    <w:rsid w:val="00666D54"/>
    <w:rsid w:val="006715EC"/>
    <w:rsid w:val="00677DE4"/>
    <w:rsid w:val="00685BD7"/>
    <w:rsid w:val="006A0929"/>
    <w:rsid w:val="006D3355"/>
    <w:rsid w:val="006F3F5D"/>
    <w:rsid w:val="006F6E43"/>
    <w:rsid w:val="00702DD1"/>
    <w:rsid w:val="00705081"/>
    <w:rsid w:val="00723359"/>
    <w:rsid w:val="00735009"/>
    <w:rsid w:val="0074624D"/>
    <w:rsid w:val="00767C38"/>
    <w:rsid w:val="007851E0"/>
    <w:rsid w:val="0079723D"/>
    <w:rsid w:val="007A5CC1"/>
    <w:rsid w:val="007A7608"/>
    <w:rsid w:val="007B1D55"/>
    <w:rsid w:val="007E4928"/>
    <w:rsid w:val="007E61A3"/>
    <w:rsid w:val="007F2ADC"/>
    <w:rsid w:val="007F58FD"/>
    <w:rsid w:val="0081057C"/>
    <w:rsid w:val="00813F67"/>
    <w:rsid w:val="00826BDA"/>
    <w:rsid w:val="0084093D"/>
    <w:rsid w:val="008560E2"/>
    <w:rsid w:val="008633A5"/>
    <w:rsid w:val="00874019"/>
    <w:rsid w:val="008754D5"/>
    <w:rsid w:val="00880A84"/>
    <w:rsid w:val="00880E10"/>
    <w:rsid w:val="008903E6"/>
    <w:rsid w:val="00893DEB"/>
    <w:rsid w:val="00896DFF"/>
    <w:rsid w:val="008A3670"/>
    <w:rsid w:val="008A5EB4"/>
    <w:rsid w:val="008A6CED"/>
    <w:rsid w:val="008B5138"/>
    <w:rsid w:val="008B744B"/>
    <w:rsid w:val="008C0FF3"/>
    <w:rsid w:val="008C5E73"/>
    <w:rsid w:val="008D4687"/>
    <w:rsid w:val="00905244"/>
    <w:rsid w:val="00926A33"/>
    <w:rsid w:val="00927DF6"/>
    <w:rsid w:val="009317A8"/>
    <w:rsid w:val="009550F2"/>
    <w:rsid w:val="00963C26"/>
    <w:rsid w:val="00973613"/>
    <w:rsid w:val="009951DD"/>
    <w:rsid w:val="009A394C"/>
    <w:rsid w:val="009B5032"/>
    <w:rsid w:val="009B712E"/>
    <w:rsid w:val="009D3DE5"/>
    <w:rsid w:val="00A011F2"/>
    <w:rsid w:val="00A04729"/>
    <w:rsid w:val="00A15637"/>
    <w:rsid w:val="00A1708C"/>
    <w:rsid w:val="00A21F6D"/>
    <w:rsid w:val="00A26BAF"/>
    <w:rsid w:val="00A3557F"/>
    <w:rsid w:val="00A46166"/>
    <w:rsid w:val="00A51D12"/>
    <w:rsid w:val="00A5677B"/>
    <w:rsid w:val="00A6037B"/>
    <w:rsid w:val="00A63B04"/>
    <w:rsid w:val="00A65AF3"/>
    <w:rsid w:val="00A809F2"/>
    <w:rsid w:val="00AA0DEA"/>
    <w:rsid w:val="00AB0892"/>
    <w:rsid w:val="00AB3E5A"/>
    <w:rsid w:val="00AC600E"/>
    <w:rsid w:val="00AD3995"/>
    <w:rsid w:val="00AD6439"/>
    <w:rsid w:val="00AE14AF"/>
    <w:rsid w:val="00B122F0"/>
    <w:rsid w:val="00B22288"/>
    <w:rsid w:val="00B2353A"/>
    <w:rsid w:val="00B24320"/>
    <w:rsid w:val="00B50E10"/>
    <w:rsid w:val="00B55033"/>
    <w:rsid w:val="00B61D10"/>
    <w:rsid w:val="00B77848"/>
    <w:rsid w:val="00BA04B0"/>
    <w:rsid w:val="00BB740A"/>
    <w:rsid w:val="00BC449C"/>
    <w:rsid w:val="00BC677E"/>
    <w:rsid w:val="00BD6FEC"/>
    <w:rsid w:val="00BE34AD"/>
    <w:rsid w:val="00BE38E3"/>
    <w:rsid w:val="00BE3DF3"/>
    <w:rsid w:val="00BE417F"/>
    <w:rsid w:val="00BE45AB"/>
    <w:rsid w:val="00BE611B"/>
    <w:rsid w:val="00C00DE9"/>
    <w:rsid w:val="00C0370A"/>
    <w:rsid w:val="00C343F2"/>
    <w:rsid w:val="00C35087"/>
    <w:rsid w:val="00C5326E"/>
    <w:rsid w:val="00C572D9"/>
    <w:rsid w:val="00C67818"/>
    <w:rsid w:val="00CB0FBE"/>
    <w:rsid w:val="00CB5F06"/>
    <w:rsid w:val="00CE16E7"/>
    <w:rsid w:val="00CE7EDB"/>
    <w:rsid w:val="00D229FF"/>
    <w:rsid w:val="00D24954"/>
    <w:rsid w:val="00D34FCB"/>
    <w:rsid w:val="00D5108C"/>
    <w:rsid w:val="00D64AD4"/>
    <w:rsid w:val="00D767E8"/>
    <w:rsid w:val="00D837B5"/>
    <w:rsid w:val="00D8795A"/>
    <w:rsid w:val="00D87B21"/>
    <w:rsid w:val="00D93A59"/>
    <w:rsid w:val="00DB3900"/>
    <w:rsid w:val="00DC1922"/>
    <w:rsid w:val="00DE0CF6"/>
    <w:rsid w:val="00DE7537"/>
    <w:rsid w:val="00DE7692"/>
    <w:rsid w:val="00DF5BAD"/>
    <w:rsid w:val="00E00707"/>
    <w:rsid w:val="00E00ED6"/>
    <w:rsid w:val="00E3177A"/>
    <w:rsid w:val="00E32415"/>
    <w:rsid w:val="00E32EC8"/>
    <w:rsid w:val="00E455DF"/>
    <w:rsid w:val="00E54F52"/>
    <w:rsid w:val="00EA4C5C"/>
    <w:rsid w:val="00EB602A"/>
    <w:rsid w:val="00EC0AE6"/>
    <w:rsid w:val="00ED04C2"/>
    <w:rsid w:val="00ED45D1"/>
    <w:rsid w:val="00ED4657"/>
    <w:rsid w:val="00EE2C7F"/>
    <w:rsid w:val="00EF4CBF"/>
    <w:rsid w:val="00F24986"/>
    <w:rsid w:val="00F41F1F"/>
    <w:rsid w:val="00F458CC"/>
    <w:rsid w:val="00F52CDF"/>
    <w:rsid w:val="00F7186E"/>
    <w:rsid w:val="00F755B0"/>
    <w:rsid w:val="00F94E99"/>
    <w:rsid w:val="00FA0C25"/>
    <w:rsid w:val="00FD0877"/>
    <w:rsid w:val="00FF0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C47B6"/>
  <w15:chartTrackingRefBased/>
  <w15:docId w15:val="{485B8E1A-77C3-4C67-8A2C-5384D67F0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166"/>
    <w:pPr>
      <w:spacing w:after="200"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61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6166"/>
    <w:rPr>
      <w:rFonts w:ascii="Segoe UI" w:hAnsi="Segoe UI" w:cs="Segoe UI"/>
      <w:sz w:val="18"/>
      <w:szCs w:val="18"/>
    </w:rPr>
  </w:style>
  <w:style w:type="character" w:styleId="CommentReference">
    <w:name w:val="annotation reference"/>
    <w:basedOn w:val="DefaultParagraphFont"/>
    <w:uiPriority w:val="99"/>
    <w:semiHidden/>
    <w:unhideWhenUsed/>
    <w:rsid w:val="00C572D9"/>
    <w:rPr>
      <w:sz w:val="16"/>
      <w:szCs w:val="16"/>
    </w:rPr>
  </w:style>
  <w:style w:type="paragraph" w:styleId="CommentText">
    <w:name w:val="annotation text"/>
    <w:basedOn w:val="Normal"/>
    <w:link w:val="CommentTextChar"/>
    <w:uiPriority w:val="99"/>
    <w:unhideWhenUsed/>
    <w:rsid w:val="00C572D9"/>
    <w:pPr>
      <w:spacing w:line="240" w:lineRule="auto"/>
    </w:pPr>
    <w:rPr>
      <w:sz w:val="20"/>
      <w:szCs w:val="20"/>
    </w:rPr>
  </w:style>
  <w:style w:type="character" w:customStyle="1" w:styleId="CommentTextChar">
    <w:name w:val="Comment Text Char"/>
    <w:basedOn w:val="DefaultParagraphFont"/>
    <w:link w:val="CommentText"/>
    <w:uiPriority w:val="99"/>
    <w:rsid w:val="00C572D9"/>
    <w:rPr>
      <w:sz w:val="20"/>
      <w:szCs w:val="20"/>
    </w:rPr>
  </w:style>
  <w:style w:type="paragraph" w:styleId="ListParagraph">
    <w:name w:val="List Paragraph"/>
    <w:basedOn w:val="Normal"/>
    <w:uiPriority w:val="34"/>
    <w:qFormat/>
    <w:rsid w:val="00C572D9"/>
    <w:pPr>
      <w:ind w:left="720"/>
      <w:contextualSpacing/>
    </w:pPr>
  </w:style>
  <w:style w:type="paragraph" w:styleId="Header">
    <w:name w:val="header"/>
    <w:basedOn w:val="Normal"/>
    <w:link w:val="HeaderChar"/>
    <w:uiPriority w:val="99"/>
    <w:unhideWhenUsed/>
    <w:rsid w:val="00C572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72D9"/>
  </w:style>
  <w:style w:type="paragraph" w:styleId="Footer">
    <w:name w:val="footer"/>
    <w:basedOn w:val="Normal"/>
    <w:link w:val="FooterChar"/>
    <w:uiPriority w:val="99"/>
    <w:unhideWhenUsed/>
    <w:rsid w:val="00C572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72D9"/>
  </w:style>
  <w:style w:type="paragraph" w:styleId="CommentSubject">
    <w:name w:val="annotation subject"/>
    <w:basedOn w:val="CommentText"/>
    <w:next w:val="CommentText"/>
    <w:link w:val="CommentSubjectChar"/>
    <w:uiPriority w:val="99"/>
    <w:semiHidden/>
    <w:unhideWhenUsed/>
    <w:rsid w:val="00107272"/>
    <w:rPr>
      <w:b/>
      <w:bCs/>
    </w:rPr>
  </w:style>
  <w:style w:type="character" w:customStyle="1" w:styleId="CommentSubjectChar">
    <w:name w:val="Comment Subject Char"/>
    <w:basedOn w:val="CommentTextChar"/>
    <w:link w:val="CommentSubject"/>
    <w:uiPriority w:val="99"/>
    <w:semiHidden/>
    <w:rsid w:val="00107272"/>
    <w:rPr>
      <w:b/>
      <w:bCs/>
      <w:sz w:val="20"/>
      <w:szCs w:val="20"/>
    </w:rPr>
  </w:style>
  <w:style w:type="paragraph" w:customStyle="1" w:styleId="Default">
    <w:name w:val="Default"/>
    <w:rsid w:val="005A58F1"/>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7F58FD"/>
    <w:pPr>
      <w:spacing w:after="0" w:line="240" w:lineRule="auto"/>
    </w:pPr>
  </w:style>
  <w:style w:type="character" w:styleId="Hyperlink">
    <w:name w:val="Hyperlink"/>
    <w:basedOn w:val="DefaultParagraphFont"/>
    <w:uiPriority w:val="99"/>
    <w:unhideWhenUsed/>
    <w:rsid w:val="0064570D"/>
    <w:rPr>
      <w:color w:val="0563C1" w:themeColor="hyperlink"/>
      <w:u w:val="single"/>
    </w:rPr>
  </w:style>
  <w:style w:type="character" w:styleId="UnresolvedMention">
    <w:name w:val="Unresolved Mention"/>
    <w:basedOn w:val="DefaultParagraphFont"/>
    <w:uiPriority w:val="99"/>
    <w:semiHidden/>
    <w:unhideWhenUsed/>
    <w:rsid w:val="0064570D"/>
    <w:rPr>
      <w:color w:val="605E5C"/>
      <w:shd w:val="clear" w:color="auto" w:fill="E1DFDD"/>
    </w:rPr>
  </w:style>
  <w:style w:type="character" w:styleId="FollowedHyperlink">
    <w:name w:val="FollowedHyperlink"/>
    <w:basedOn w:val="DefaultParagraphFont"/>
    <w:uiPriority w:val="99"/>
    <w:semiHidden/>
    <w:unhideWhenUsed/>
    <w:rsid w:val="00DE75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smfc.org/uploads/file/67004597AtlCobia_AddendumII_August2024.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59135674575E94ABF0EAC9A79C73CE5" ma:contentTypeVersion="12" ma:contentTypeDescription="Create a new document." ma:contentTypeScope="" ma:versionID="1c51d90fe9faac399aff1a178a393935">
  <xsd:schema xmlns:xsd="http://www.w3.org/2001/XMLSchema" xmlns:xs="http://www.w3.org/2001/XMLSchema" xmlns:p="http://schemas.microsoft.com/office/2006/metadata/properties" xmlns:ns3="50c08269-c951-4657-a647-2b787368a921" xmlns:ns4="1b0bbfe7-2a48-4a01-b62c-74f8368b5615" targetNamespace="http://schemas.microsoft.com/office/2006/metadata/properties" ma:root="true" ma:fieldsID="36a2b76b1c71bfdf29edf9bbfed4ba3e" ns3:_="" ns4:_="">
    <xsd:import namespace="50c08269-c951-4657-a647-2b787368a921"/>
    <xsd:import namespace="1b0bbfe7-2a48-4a01-b62c-74f8368b561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c08269-c951-4657-a647-2b787368a9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0bbfe7-2a48-4a01-b62c-74f8368b561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BA2AA8-1B1E-496C-AA89-5AB64768F6B6}">
  <ds:schemaRefs>
    <ds:schemaRef ds:uri="http://schemas.microsoft.com/sharepoint/v3/contenttype/forms"/>
  </ds:schemaRefs>
</ds:datastoreItem>
</file>

<file path=customXml/itemProps2.xml><?xml version="1.0" encoding="utf-8"?>
<ds:datastoreItem xmlns:ds="http://schemas.openxmlformats.org/officeDocument/2006/customXml" ds:itemID="{60972420-D79C-4697-8D38-FAE59A6177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325583A-E076-46C0-95C2-2176E8F5309A}">
  <ds:schemaRefs>
    <ds:schemaRef ds:uri="http://schemas.openxmlformats.org/officeDocument/2006/bibliography"/>
  </ds:schemaRefs>
</ds:datastoreItem>
</file>

<file path=customXml/itemProps4.xml><?xml version="1.0" encoding="utf-8"?>
<ds:datastoreItem xmlns:ds="http://schemas.openxmlformats.org/officeDocument/2006/customXml" ds:itemID="{80376EB3-2917-4D9C-97EB-FBABFFD27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c08269-c951-4657-a647-2b787368a921"/>
    <ds:schemaRef ds:uri="1b0bbfe7-2a48-4a01-b62c-74f8368b56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511</TotalTime>
  <Pages>4</Pages>
  <Words>693</Words>
  <Characters>3955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Daher, Jessica</dc:creator>
  <cp:keywords/>
  <dc:description/>
  <cp:lastModifiedBy>Daher, Jessica [DEP]</cp:lastModifiedBy>
  <cp:revision>21</cp:revision>
  <dcterms:created xsi:type="dcterms:W3CDTF">2024-12-19T20:57:00Z</dcterms:created>
  <dcterms:modified xsi:type="dcterms:W3CDTF">2025-01-08T21:06:00Z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0x010100F59135674575E94ABF0EAC9A79C73CE5</vt:lpwstr>
  </property>
</Properties>
</file>