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6346F" w14:textId="77777777" w:rsidR="002C70D0" w:rsidRPr="00E12BD7" w:rsidRDefault="002C70D0" w:rsidP="002C70D0">
      <w:pPr>
        <w:spacing w:after="0" w:line="480" w:lineRule="auto"/>
        <w:rPr>
          <w:rFonts w:ascii="Times New Roman" w:eastAsia="Times New Roman" w:hAnsi="Times New Roman" w:cs="Times New Roman"/>
          <w:b/>
          <w:sz w:val="24"/>
          <w:szCs w:val="24"/>
        </w:rPr>
      </w:pPr>
      <w:r w:rsidRPr="00E12BD7">
        <w:rPr>
          <w:rFonts w:ascii="Times New Roman" w:eastAsia="Times New Roman" w:hAnsi="Times New Roman" w:cs="Times New Roman"/>
          <w:b/>
          <w:sz w:val="24"/>
          <w:szCs w:val="24"/>
        </w:rPr>
        <w:t xml:space="preserve">ENVIRONMENTAL PROTECTION                     </w:t>
      </w:r>
    </w:p>
    <w:p w14:paraId="0F465EBE" w14:textId="56F3BE0A" w:rsidR="002C70D0" w:rsidRPr="00E12BD7" w:rsidRDefault="002C70D0" w:rsidP="002C70D0">
      <w:pPr>
        <w:tabs>
          <w:tab w:val="center" w:pos="4680"/>
        </w:tabs>
        <w:spacing w:after="0" w:line="480" w:lineRule="auto"/>
        <w:rPr>
          <w:rFonts w:ascii="Times New Roman" w:eastAsia="Times New Roman" w:hAnsi="Times New Roman" w:cs="Times New Roman"/>
          <w:b/>
          <w:sz w:val="24"/>
          <w:szCs w:val="24"/>
        </w:rPr>
      </w:pPr>
      <w:r w:rsidRPr="00E12BD7">
        <w:rPr>
          <w:rFonts w:ascii="Times New Roman" w:eastAsia="Times New Roman" w:hAnsi="Times New Roman" w:cs="Times New Roman"/>
          <w:b/>
          <w:sz w:val="24"/>
          <w:szCs w:val="24"/>
        </w:rPr>
        <w:t>FISH AND WILDLIFE</w:t>
      </w:r>
      <w:r w:rsidRPr="00E12BD7">
        <w:rPr>
          <w:rFonts w:ascii="Times New Roman" w:eastAsia="Times New Roman" w:hAnsi="Times New Roman" w:cs="Times New Roman"/>
          <w:b/>
          <w:sz w:val="24"/>
          <w:szCs w:val="24"/>
        </w:rPr>
        <w:tab/>
      </w:r>
    </w:p>
    <w:p w14:paraId="19AD5F64" w14:textId="77777777" w:rsidR="002C70D0" w:rsidRPr="00E12BD7" w:rsidRDefault="002C70D0" w:rsidP="002C70D0">
      <w:pPr>
        <w:spacing w:after="0" w:line="480" w:lineRule="auto"/>
        <w:rPr>
          <w:rFonts w:ascii="Times New Roman" w:eastAsia="Times New Roman" w:hAnsi="Times New Roman" w:cs="Times New Roman"/>
          <w:b/>
          <w:sz w:val="24"/>
          <w:szCs w:val="24"/>
        </w:rPr>
      </w:pPr>
      <w:r w:rsidRPr="00E12BD7">
        <w:rPr>
          <w:rFonts w:ascii="Times New Roman" w:eastAsia="Times New Roman" w:hAnsi="Times New Roman" w:cs="Times New Roman"/>
          <w:b/>
          <w:sz w:val="24"/>
          <w:szCs w:val="24"/>
        </w:rPr>
        <w:t>Notice of Administrative Changes</w:t>
      </w:r>
    </w:p>
    <w:p w14:paraId="2B3133EE" w14:textId="77777777" w:rsidR="002C70D0" w:rsidRPr="00E12BD7" w:rsidRDefault="002C70D0" w:rsidP="002C70D0">
      <w:pPr>
        <w:spacing w:after="0" w:line="480" w:lineRule="auto"/>
        <w:rPr>
          <w:rFonts w:ascii="Times New Roman" w:eastAsia="Times New Roman" w:hAnsi="Times New Roman" w:cs="Times New Roman"/>
          <w:b/>
          <w:sz w:val="24"/>
          <w:szCs w:val="24"/>
        </w:rPr>
      </w:pPr>
      <w:r w:rsidRPr="00E12BD7">
        <w:rPr>
          <w:rFonts w:ascii="Times New Roman" w:eastAsia="Times New Roman" w:hAnsi="Times New Roman" w:cs="Times New Roman"/>
          <w:b/>
          <w:sz w:val="24"/>
          <w:szCs w:val="24"/>
        </w:rPr>
        <w:t>Marine Fisheries</w:t>
      </w:r>
    </w:p>
    <w:p w14:paraId="19A1F892" w14:textId="58EE0EEB" w:rsidR="002C70D0" w:rsidRPr="00E12BD7" w:rsidRDefault="002C70D0" w:rsidP="002C70D0">
      <w:pPr>
        <w:spacing w:after="0" w:line="480" w:lineRule="auto"/>
        <w:rPr>
          <w:rFonts w:ascii="Times New Roman" w:eastAsia="Times New Roman" w:hAnsi="Times New Roman" w:cs="Times New Roman"/>
          <w:b/>
          <w:sz w:val="24"/>
          <w:szCs w:val="24"/>
        </w:rPr>
      </w:pPr>
      <w:r w:rsidRPr="00E12BD7">
        <w:rPr>
          <w:rFonts w:ascii="Times New Roman" w:eastAsia="Times New Roman" w:hAnsi="Times New Roman" w:cs="Times New Roman"/>
          <w:b/>
          <w:sz w:val="24"/>
          <w:szCs w:val="24"/>
        </w:rPr>
        <w:t xml:space="preserve">Modification of </w:t>
      </w:r>
      <w:r w:rsidR="00284D55">
        <w:rPr>
          <w:rFonts w:ascii="Times New Roman" w:eastAsia="Times New Roman" w:hAnsi="Times New Roman" w:cs="Times New Roman"/>
          <w:b/>
          <w:sz w:val="24"/>
          <w:szCs w:val="24"/>
        </w:rPr>
        <w:t xml:space="preserve">Commercial Black Sea Bass and </w:t>
      </w:r>
      <w:r w:rsidR="003415D3" w:rsidRPr="00E12BD7">
        <w:rPr>
          <w:rFonts w:ascii="Times New Roman" w:eastAsia="Times New Roman" w:hAnsi="Times New Roman" w:cs="Times New Roman"/>
          <w:b/>
          <w:sz w:val="24"/>
          <w:szCs w:val="24"/>
        </w:rPr>
        <w:t xml:space="preserve">Summer Flounder </w:t>
      </w:r>
      <w:r w:rsidRPr="00E12BD7">
        <w:rPr>
          <w:rFonts w:ascii="Times New Roman" w:eastAsia="Times New Roman" w:hAnsi="Times New Roman" w:cs="Times New Roman"/>
          <w:b/>
          <w:sz w:val="24"/>
          <w:szCs w:val="24"/>
        </w:rPr>
        <w:t>Trip Limits</w:t>
      </w:r>
      <w:r w:rsidR="007E161A">
        <w:rPr>
          <w:rFonts w:ascii="Times New Roman" w:eastAsia="Times New Roman" w:hAnsi="Times New Roman" w:cs="Times New Roman"/>
          <w:b/>
          <w:sz w:val="24"/>
          <w:szCs w:val="24"/>
        </w:rPr>
        <w:t xml:space="preserve"> and </w:t>
      </w:r>
      <w:r w:rsidR="007E161A" w:rsidRPr="00E12BD7">
        <w:rPr>
          <w:rFonts w:ascii="Times New Roman" w:eastAsia="Times New Roman" w:hAnsi="Times New Roman" w:cs="Times New Roman"/>
          <w:b/>
          <w:sz w:val="24"/>
          <w:szCs w:val="24"/>
        </w:rPr>
        <w:t>Commercial Black Sea Bass</w:t>
      </w:r>
      <w:r w:rsidR="007E161A">
        <w:rPr>
          <w:rFonts w:ascii="Times New Roman" w:eastAsia="Times New Roman" w:hAnsi="Times New Roman" w:cs="Times New Roman"/>
          <w:b/>
          <w:sz w:val="24"/>
          <w:szCs w:val="24"/>
        </w:rPr>
        <w:t xml:space="preserve"> Bycatch Allowance</w:t>
      </w:r>
      <w:r w:rsidRPr="00E12BD7">
        <w:rPr>
          <w:rFonts w:ascii="Times New Roman" w:eastAsia="Times New Roman" w:hAnsi="Times New Roman" w:cs="Times New Roman"/>
          <w:b/>
          <w:sz w:val="24"/>
          <w:szCs w:val="24"/>
        </w:rPr>
        <w:t xml:space="preserve"> </w:t>
      </w:r>
    </w:p>
    <w:p w14:paraId="75C9BAF9" w14:textId="77777777" w:rsidR="002C70D0" w:rsidRPr="00E12BD7" w:rsidRDefault="002C70D0" w:rsidP="002C70D0">
      <w:pPr>
        <w:spacing w:after="0" w:line="480" w:lineRule="auto"/>
        <w:rPr>
          <w:rFonts w:ascii="Times New Roman" w:eastAsia="Times New Roman" w:hAnsi="Times New Roman" w:cs="Times New Roman"/>
          <w:b/>
          <w:sz w:val="24"/>
          <w:szCs w:val="24"/>
        </w:rPr>
      </w:pPr>
      <w:r w:rsidRPr="00E12BD7">
        <w:rPr>
          <w:rFonts w:ascii="Times New Roman" w:eastAsia="Times New Roman" w:hAnsi="Times New Roman" w:cs="Times New Roman"/>
          <w:b/>
          <w:sz w:val="24"/>
          <w:szCs w:val="24"/>
        </w:rPr>
        <w:t>N.J.A.C. 7:25-18.12</w:t>
      </w:r>
    </w:p>
    <w:p w14:paraId="5716DCAA" w14:textId="77777777" w:rsidR="002C70D0" w:rsidRPr="00E12BD7" w:rsidRDefault="002C70D0" w:rsidP="00B5098F">
      <w:pPr>
        <w:spacing w:after="0" w:line="480" w:lineRule="auto"/>
        <w:jc w:val="both"/>
        <w:rPr>
          <w:rFonts w:ascii="Times New Roman" w:eastAsia="Times New Roman" w:hAnsi="Times New Roman" w:cs="Times New Roman"/>
          <w:b/>
          <w:sz w:val="24"/>
          <w:szCs w:val="24"/>
        </w:rPr>
      </w:pPr>
    </w:p>
    <w:p w14:paraId="231C497D" w14:textId="248B4356" w:rsidR="00FE4B5A" w:rsidRPr="00E12BD7" w:rsidRDefault="002C70D0" w:rsidP="008507B2">
      <w:pPr>
        <w:spacing w:after="100" w:afterAutospacing="1" w:line="480" w:lineRule="auto"/>
        <w:ind w:firstLine="720"/>
        <w:jc w:val="both"/>
        <w:rPr>
          <w:rFonts w:ascii="Times New Roman" w:eastAsia="Times New Roman" w:hAnsi="Times New Roman" w:cs="Times New Roman"/>
          <w:sz w:val="24"/>
          <w:szCs w:val="24"/>
        </w:rPr>
      </w:pPr>
      <w:r w:rsidRPr="00E12BD7">
        <w:rPr>
          <w:rFonts w:ascii="Times New Roman" w:eastAsia="Times New Roman" w:hAnsi="Times New Roman" w:cs="Times New Roman"/>
          <w:b/>
          <w:sz w:val="24"/>
          <w:szCs w:val="24"/>
        </w:rPr>
        <w:t>Take notice</w:t>
      </w:r>
      <w:r w:rsidRPr="00E12BD7">
        <w:rPr>
          <w:rFonts w:ascii="Times New Roman" w:eastAsia="Times New Roman" w:hAnsi="Times New Roman" w:cs="Times New Roman"/>
          <w:sz w:val="24"/>
          <w:szCs w:val="24"/>
        </w:rPr>
        <w:t xml:space="preserve"> that, pursuant to N.J.A.C. 7:25-18.12(r), the Commissioner of the Department of Environmental Protection, with the approval of the New Jersey Marine Fisheries Council (Council) at its November </w:t>
      </w:r>
      <w:r w:rsidR="005C5856">
        <w:rPr>
          <w:rFonts w:ascii="Times New Roman" w:eastAsia="Times New Roman" w:hAnsi="Times New Roman" w:cs="Times New Roman"/>
          <w:sz w:val="24"/>
          <w:szCs w:val="24"/>
        </w:rPr>
        <w:t>7</w:t>
      </w:r>
      <w:r w:rsidRPr="00E12BD7">
        <w:rPr>
          <w:rFonts w:ascii="Times New Roman" w:eastAsia="Times New Roman" w:hAnsi="Times New Roman" w:cs="Times New Roman"/>
          <w:sz w:val="24"/>
          <w:szCs w:val="24"/>
        </w:rPr>
        <w:t xml:space="preserve">, </w:t>
      </w:r>
      <w:r w:rsidR="00D13754" w:rsidRPr="00E12BD7">
        <w:rPr>
          <w:rFonts w:ascii="Times New Roman" w:eastAsia="Times New Roman" w:hAnsi="Times New Roman" w:cs="Times New Roman"/>
          <w:sz w:val="24"/>
          <w:szCs w:val="24"/>
        </w:rPr>
        <w:t>202</w:t>
      </w:r>
      <w:r w:rsidR="005C5856">
        <w:rPr>
          <w:rFonts w:ascii="Times New Roman" w:eastAsia="Times New Roman" w:hAnsi="Times New Roman" w:cs="Times New Roman"/>
          <w:sz w:val="24"/>
          <w:szCs w:val="24"/>
        </w:rPr>
        <w:t>4</w:t>
      </w:r>
      <w:r w:rsidR="002F0009" w:rsidRPr="00E12BD7">
        <w:rPr>
          <w:rFonts w:ascii="Times New Roman" w:eastAsia="Times New Roman" w:hAnsi="Times New Roman" w:cs="Times New Roman"/>
          <w:sz w:val="24"/>
          <w:szCs w:val="24"/>
        </w:rPr>
        <w:t>,</w:t>
      </w:r>
      <w:r w:rsidRPr="00E12BD7">
        <w:rPr>
          <w:rFonts w:ascii="Times New Roman" w:eastAsia="Times New Roman" w:hAnsi="Times New Roman" w:cs="Times New Roman"/>
          <w:sz w:val="24"/>
          <w:szCs w:val="24"/>
        </w:rPr>
        <w:t xml:space="preserve"> meeting, has modified the trip limits for</w:t>
      </w:r>
      <w:r w:rsidR="001F7882" w:rsidRPr="00E12BD7">
        <w:rPr>
          <w:rFonts w:ascii="Times New Roman" w:eastAsia="Times New Roman" w:hAnsi="Times New Roman" w:cs="Times New Roman"/>
          <w:sz w:val="24"/>
          <w:szCs w:val="24"/>
        </w:rPr>
        <w:t xml:space="preserve"> the</w:t>
      </w:r>
      <w:r w:rsidRPr="00E12BD7">
        <w:rPr>
          <w:rFonts w:ascii="Times New Roman" w:eastAsia="Times New Roman" w:hAnsi="Times New Roman" w:cs="Times New Roman"/>
          <w:sz w:val="24"/>
          <w:szCs w:val="24"/>
        </w:rPr>
        <w:t xml:space="preserve"> black sea ba</w:t>
      </w:r>
      <w:r w:rsidR="00FE4B5A" w:rsidRPr="00E12BD7">
        <w:rPr>
          <w:rFonts w:ascii="Times New Roman" w:eastAsia="Times New Roman" w:hAnsi="Times New Roman" w:cs="Times New Roman"/>
          <w:sz w:val="24"/>
          <w:szCs w:val="24"/>
        </w:rPr>
        <w:t xml:space="preserve">ss </w:t>
      </w:r>
      <w:r w:rsidR="003415D3" w:rsidRPr="00E12BD7">
        <w:rPr>
          <w:rFonts w:ascii="Times New Roman" w:eastAsia="Times New Roman" w:hAnsi="Times New Roman" w:cs="Times New Roman"/>
          <w:sz w:val="24"/>
          <w:szCs w:val="24"/>
        </w:rPr>
        <w:t xml:space="preserve">and summer flounder </w:t>
      </w:r>
      <w:r w:rsidR="00FE4B5A" w:rsidRPr="00E12BD7">
        <w:rPr>
          <w:rFonts w:ascii="Times New Roman" w:eastAsia="Times New Roman" w:hAnsi="Times New Roman" w:cs="Times New Roman"/>
          <w:sz w:val="24"/>
          <w:szCs w:val="24"/>
        </w:rPr>
        <w:t>commercial fishery</w:t>
      </w:r>
      <w:r w:rsidRPr="00E12BD7">
        <w:rPr>
          <w:rFonts w:ascii="Times New Roman" w:eastAsia="Times New Roman" w:hAnsi="Times New Roman" w:cs="Times New Roman"/>
          <w:sz w:val="24"/>
          <w:szCs w:val="24"/>
        </w:rPr>
        <w:t>. These actions have been taken to comply with the Atlantic States Mari</w:t>
      </w:r>
      <w:r w:rsidR="00EF633C" w:rsidRPr="00E12BD7">
        <w:rPr>
          <w:rFonts w:ascii="Times New Roman" w:eastAsia="Times New Roman" w:hAnsi="Times New Roman" w:cs="Times New Roman"/>
          <w:sz w:val="24"/>
          <w:szCs w:val="24"/>
        </w:rPr>
        <w:t>ne Fisheries Commission</w:t>
      </w:r>
      <w:r w:rsidR="009346F2" w:rsidRPr="00E12BD7">
        <w:rPr>
          <w:rFonts w:ascii="Times New Roman" w:eastAsia="Times New Roman" w:hAnsi="Times New Roman" w:cs="Times New Roman"/>
          <w:sz w:val="24"/>
          <w:szCs w:val="24"/>
        </w:rPr>
        <w:t>’s</w:t>
      </w:r>
      <w:r w:rsidR="00EF633C" w:rsidRPr="00E12BD7">
        <w:rPr>
          <w:rFonts w:ascii="Times New Roman" w:eastAsia="Times New Roman" w:hAnsi="Times New Roman" w:cs="Times New Roman"/>
          <w:sz w:val="24"/>
          <w:szCs w:val="24"/>
        </w:rPr>
        <w:t xml:space="preserve"> (ASMFC)</w:t>
      </w:r>
      <w:r w:rsidR="00070AAB"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manage</w:t>
      </w:r>
      <w:r w:rsidR="00EF633C" w:rsidRPr="00E12BD7">
        <w:rPr>
          <w:rFonts w:ascii="Times New Roman" w:eastAsia="Times New Roman" w:hAnsi="Times New Roman" w:cs="Times New Roman"/>
          <w:sz w:val="24"/>
          <w:szCs w:val="24"/>
        </w:rPr>
        <w:t>ment plan</w:t>
      </w:r>
      <w:r w:rsidR="00FE4B5A" w:rsidRPr="00E12BD7">
        <w:rPr>
          <w:rFonts w:ascii="Times New Roman" w:eastAsia="Times New Roman" w:hAnsi="Times New Roman" w:cs="Times New Roman"/>
          <w:sz w:val="24"/>
          <w:szCs w:val="24"/>
        </w:rPr>
        <w:t xml:space="preserve"> for Black Sea Bass</w:t>
      </w:r>
      <w:r w:rsidRPr="00E12BD7">
        <w:rPr>
          <w:rFonts w:ascii="Times New Roman" w:eastAsia="Times New Roman" w:hAnsi="Times New Roman" w:cs="Times New Roman"/>
          <w:sz w:val="24"/>
          <w:szCs w:val="24"/>
        </w:rPr>
        <w:t xml:space="preserve"> </w:t>
      </w:r>
      <w:r w:rsidR="003415D3" w:rsidRPr="00E12BD7">
        <w:rPr>
          <w:rFonts w:ascii="Times New Roman" w:eastAsia="Times New Roman" w:hAnsi="Times New Roman" w:cs="Times New Roman"/>
          <w:sz w:val="24"/>
          <w:szCs w:val="24"/>
        </w:rPr>
        <w:t xml:space="preserve">and Summer Flounder </w:t>
      </w:r>
      <w:r w:rsidRPr="00E12BD7">
        <w:rPr>
          <w:rFonts w:ascii="Times New Roman" w:eastAsia="Times New Roman" w:hAnsi="Times New Roman" w:cs="Times New Roman"/>
          <w:sz w:val="24"/>
          <w:szCs w:val="24"/>
        </w:rPr>
        <w:t>and for the optimal utilization of available quotas and the prevention of excessive h</w:t>
      </w:r>
      <w:r w:rsidR="00E735D0" w:rsidRPr="00E12BD7">
        <w:rPr>
          <w:rFonts w:ascii="Times New Roman" w:eastAsia="Times New Roman" w:hAnsi="Times New Roman" w:cs="Times New Roman"/>
          <w:sz w:val="24"/>
          <w:szCs w:val="24"/>
        </w:rPr>
        <w:t>arvesting and quota exceedances.</w:t>
      </w:r>
      <w:r w:rsidR="008507B2">
        <w:rPr>
          <w:rFonts w:ascii="Times New Roman" w:eastAsia="Times New Roman" w:hAnsi="Times New Roman" w:cs="Times New Roman"/>
          <w:sz w:val="24"/>
          <w:szCs w:val="24"/>
        </w:rPr>
        <w:t xml:space="preserve"> Additionally, t</w:t>
      </w:r>
      <w:r w:rsidR="008507B2" w:rsidRPr="006B30D2">
        <w:rPr>
          <w:rFonts w:ascii="Times New Roman" w:eastAsia="Times New Roman" w:hAnsi="Times New Roman" w:cs="Times New Roman"/>
          <w:sz w:val="24"/>
          <w:szCs w:val="24"/>
        </w:rPr>
        <w:t>h</w:t>
      </w:r>
      <w:r w:rsidR="008507B2">
        <w:rPr>
          <w:rFonts w:ascii="Times New Roman" w:eastAsia="Times New Roman" w:hAnsi="Times New Roman" w:cs="Times New Roman"/>
          <w:sz w:val="24"/>
          <w:szCs w:val="24"/>
        </w:rPr>
        <w:t xml:space="preserve">is notice corrects the </w:t>
      </w:r>
      <w:r w:rsidR="00284D55">
        <w:rPr>
          <w:rFonts w:ascii="Times New Roman" w:eastAsia="Times New Roman" w:hAnsi="Times New Roman" w:cs="Times New Roman"/>
          <w:sz w:val="24"/>
          <w:szCs w:val="24"/>
        </w:rPr>
        <w:t xml:space="preserve">black sea bass </w:t>
      </w:r>
      <w:r w:rsidR="008507B2">
        <w:rPr>
          <w:rFonts w:ascii="Times New Roman" w:eastAsia="Times New Roman" w:hAnsi="Times New Roman" w:cs="Times New Roman"/>
          <w:sz w:val="24"/>
          <w:szCs w:val="24"/>
        </w:rPr>
        <w:t>bycatch allowance for consistency throughout the black sea bass rules, as approved at the Council’s February 13, 2020, meeting.</w:t>
      </w:r>
      <w:r w:rsidR="00284D55" w:rsidRPr="00284D55">
        <w:rPr>
          <w:rFonts w:ascii="Times New Roman" w:eastAsia="Times New Roman" w:hAnsi="Times New Roman" w:cs="Times New Roman"/>
          <w:sz w:val="24"/>
          <w:szCs w:val="24"/>
        </w:rPr>
        <w:t xml:space="preserve"> </w:t>
      </w:r>
      <w:r w:rsidR="00284D55">
        <w:rPr>
          <w:rFonts w:ascii="Times New Roman" w:eastAsia="Times New Roman" w:hAnsi="Times New Roman" w:cs="Times New Roman"/>
          <w:sz w:val="24"/>
          <w:szCs w:val="24"/>
        </w:rPr>
        <w:t>The original notice inadvertently neglected to modify all rules pertaining to the amended bycatch allowance.</w:t>
      </w:r>
    </w:p>
    <w:p w14:paraId="02C85177" w14:textId="08E7BEA1" w:rsidR="00BF6D95" w:rsidRPr="00E12BD7" w:rsidRDefault="00B85179" w:rsidP="00B5098F">
      <w:pPr>
        <w:spacing w:line="480" w:lineRule="auto"/>
        <w:ind w:firstLine="720"/>
        <w:jc w:val="both"/>
        <w:rPr>
          <w:rFonts w:ascii="Times New Roman" w:eastAsia="Times New Roman" w:hAnsi="Times New Roman" w:cs="Times New Roman"/>
          <w:sz w:val="24"/>
          <w:szCs w:val="24"/>
        </w:rPr>
      </w:pPr>
      <w:bookmarkStart w:id="0" w:name="_Hlk86928502"/>
      <w:r w:rsidRPr="00E12BD7">
        <w:rPr>
          <w:rFonts w:ascii="Times New Roman" w:eastAsia="Times New Roman" w:hAnsi="Times New Roman" w:cs="Times New Roman"/>
          <w:sz w:val="24"/>
          <w:szCs w:val="24"/>
        </w:rPr>
        <w:t>In</w:t>
      </w:r>
      <w:r w:rsidR="00B62A92" w:rsidRPr="00E12BD7">
        <w:rPr>
          <w:rFonts w:ascii="Times New Roman" w:eastAsia="Times New Roman" w:hAnsi="Times New Roman" w:cs="Times New Roman"/>
          <w:sz w:val="24"/>
          <w:szCs w:val="24"/>
        </w:rPr>
        <w:t xml:space="preserve"> </w:t>
      </w:r>
      <w:r w:rsidR="00B20242" w:rsidRPr="00E12BD7">
        <w:rPr>
          <w:rFonts w:ascii="Times New Roman" w:eastAsia="Times New Roman" w:hAnsi="Times New Roman" w:cs="Times New Roman"/>
          <w:sz w:val="24"/>
          <w:szCs w:val="24"/>
        </w:rPr>
        <w:t>November 202</w:t>
      </w:r>
      <w:r w:rsidR="005C5856">
        <w:rPr>
          <w:rFonts w:ascii="Times New Roman" w:eastAsia="Times New Roman" w:hAnsi="Times New Roman" w:cs="Times New Roman"/>
          <w:sz w:val="24"/>
          <w:szCs w:val="24"/>
        </w:rPr>
        <w:t>4</w:t>
      </w:r>
      <w:r w:rsidRPr="00E12BD7">
        <w:rPr>
          <w:rFonts w:ascii="Times New Roman" w:eastAsia="Times New Roman" w:hAnsi="Times New Roman" w:cs="Times New Roman"/>
          <w:sz w:val="24"/>
          <w:szCs w:val="24"/>
        </w:rPr>
        <w:t>, the National Marine Fisheries Service (NMFS) implemented the 202</w:t>
      </w:r>
      <w:r w:rsidR="00E622CC" w:rsidRPr="00E12BD7">
        <w:rPr>
          <w:rFonts w:ascii="Times New Roman" w:eastAsia="Times New Roman" w:hAnsi="Times New Roman" w:cs="Times New Roman"/>
          <w:sz w:val="24"/>
          <w:szCs w:val="24"/>
        </w:rPr>
        <w:t>4</w:t>
      </w:r>
      <w:r w:rsidRPr="00E12BD7">
        <w:rPr>
          <w:rFonts w:ascii="Times New Roman" w:eastAsia="Times New Roman" w:hAnsi="Times New Roman" w:cs="Times New Roman"/>
          <w:sz w:val="24"/>
          <w:szCs w:val="24"/>
        </w:rPr>
        <w:t xml:space="preserve"> commercial black sea bass specifications as recommended by the Mid-Atlantic Fishery Management Council (MAFMC) and the ASMFC Summer Flounder, Scup and Black Sea Bass Board (see </w:t>
      </w:r>
      <w:r w:rsidR="00B20242" w:rsidRPr="00391AB9">
        <w:rPr>
          <w:rFonts w:ascii="Times New Roman" w:eastAsia="Times New Roman" w:hAnsi="Times New Roman" w:cs="Times New Roman"/>
          <w:sz w:val="24"/>
          <w:szCs w:val="24"/>
        </w:rPr>
        <w:t>8</w:t>
      </w:r>
      <w:r w:rsidR="00391AB9" w:rsidRPr="00391AB9">
        <w:rPr>
          <w:rFonts w:ascii="Times New Roman" w:eastAsia="Times New Roman" w:hAnsi="Times New Roman" w:cs="Times New Roman"/>
          <w:sz w:val="24"/>
          <w:szCs w:val="24"/>
        </w:rPr>
        <w:t>9</w:t>
      </w:r>
      <w:r w:rsidRPr="00391AB9">
        <w:rPr>
          <w:rFonts w:ascii="Times New Roman" w:eastAsia="Times New Roman" w:hAnsi="Times New Roman" w:cs="Times New Roman"/>
          <w:sz w:val="24"/>
          <w:szCs w:val="24"/>
        </w:rPr>
        <w:t xml:space="preserve"> FR </w:t>
      </w:r>
      <w:r w:rsidR="00B20242" w:rsidRPr="00391AB9">
        <w:rPr>
          <w:rFonts w:ascii="Times New Roman" w:eastAsia="Times New Roman" w:hAnsi="Times New Roman" w:cs="Times New Roman"/>
          <w:sz w:val="24"/>
          <w:szCs w:val="24"/>
        </w:rPr>
        <w:t>8</w:t>
      </w:r>
      <w:r w:rsidR="00391AB9" w:rsidRPr="00391AB9">
        <w:rPr>
          <w:rFonts w:ascii="Times New Roman" w:eastAsia="Times New Roman" w:hAnsi="Times New Roman" w:cs="Times New Roman"/>
          <w:sz w:val="24"/>
          <w:szCs w:val="24"/>
        </w:rPr>
        <w:t>3440</w:t>
      </w:r>
      <w:r w:rsidRPr="00E12BD7">
        <w:rPr>
          <w:rFonts w:ascii="Times New Roman" w:eastAsia="Times New Roman" w:hAnsi="Times New Roman" w:cs="Times New Roman"/>
          <w:sz w:val="24"/>
          <w:szCs w:val="24"/>
        </w:rPr>
        <w:t>)</w:t>
      </w:r>
      <w:r w:rsidR="00EF633C" w:rsidRPr="00E12BD7">
        <w:rPr>
          <w:rFonts w:ascii="Times New Roman" w:eastAsia="Times New Roman" w:hAnsi="Times New Roman" w:cs="Times New Roman"/>
          <w:sz w:val="24"/>
          <w:szCs w:val="24"/>
        </w:rPr>
        <w:t>.</w:t>
      </w:r>
      <w:bookmarkEnd w:id="0"/>
      <w:r w:rsidR="00EF633C" w:rsidRPr="00E12BD7">
        <w:rPr>
          <w:rFonts w:ascii="Times New Roman" w:eastAsia="Times New Roman" w:hAnsi="Times New Roman" w:cs="Times New Roman"/>
          <w:sz w:val="24"/>
          <w:szCs w:val="24"/>
        </w:rPr>
        <w:t xml:space="preserve">  </w:t>
      </w:r>
      <w:bookmarkStart w:id="1" w:name="_Hlk181620451"/>
      <w:r w:rsidR="00EF633C" w:rsidRPr="00E12BD7">
        <w:rPr>
          <w:rFonts w:ascii="Times New Roman" w:eastAsia="Times New Roman" w:hAnsi="Times New Roman" w:cs="Times New Roman"/>
          <w:sz w:val="24"/>
          <w:szCs w:val="24"/>
        </w:rPr>
        <w:t>New Jersey’s preliminary quota</w:t>
      </w:r>
      <w:r w:rsidR="00D64706" w:rsidRPr="00E12BD7">
        <w:rPr>
          <w:rFonts w:ascii="Times New Roman" w:eastAsia="Times New Roman" w:hAnsi="Times New Roman" w:cs="Times New Roman"/>
          <w:sz w:val="24"/>
          <w:szCs w:val="24"/>
        </w:rPr>
        <w:t xml:space="preserve"> was set at </w:t>
      </w:r>
      <w:r w:rsidR="00E622CC" w:rsidRPr="00E12BD7">
        <w:rPr>
          <w:rFonts w:ascii="Times New Roman" w:eastAsia="Times New Roman" w:hAnsi="Times New Roman" w:cs="Times New Roman"/>
          <w:sz w:val="24"/>
          <w:szCs w:val="24"/>
        </w:rPr>
        <w:t>1,</w:t>
      </w:r>
      <w:r w:rsidR="00993EE4">
        <w:rPr>
          <w:rFonts w:ascii="Times New Roman" w:eastAsia="Times New Roman" w:hAnsi="Times New Roman" w:cs="Times New Roman"/>
          <w:sz w:val="24"/>
          <w:szCs w:val="24"/>
        </w:rPr>
        <w:t>168</w:t>
      </w:r>
      <w:r w:rsidR="00E622CC" w:rsidRPr="00E12BD7">
        <w:rPr>
          <w:rFonts w:ascii="Times New Roman" w:eastAsia="Times New Roman" w:hAnsi="Times New Roman" w:cs="Times New Roman"/>
          <w:sz w:val="24"/>
          <w:szCs w:val="24"/>
        </w:rPr>
        <w:t>,</w:t>
      </w:r>
      <w:r w:rsidR="00993EE4">
        <w:rPr>
          <w:rFonts w:ascii="Times New Roman" w:eastAsia="Times New Roman" w:hAnsi="Times New Roman" w:cs="Times New Roman"/>
          <w:sz w:val="24"/>
          <w:szCs w:val="24"/>
        </w:rPr>
        <w:t>455</w:t>
      </w:r>
      <w:r w:rsidR="006B511A" w:rsidRPr="00E12BD7">
        <w:rPr>
          <w:rFonts w:ascii="Times New Roman" w:eastAsia="Times New Roman" w:hAnsi="Times New Roman" w:cs="Times New Roman"/>
          <w:sz w:val="24"/>
          <w:szCs w:val="24"/>
        </w:rPr>
        <w:t xml:space="preserve"> </w:t>
      </w:r>
      <w:r w:rsidR="00D64706" w:rsidRPr="00E12BD7">
        <w:rPr>
          <w:rFonts w:ascii="Times New Roman" w:eastAsia="Times New Roman" w:hAnsi="Times New Roman" w:cs="Times New Roman"/>
          <w:sz w:val="24"/>
          <w:szCs w:val="24"/>
        </w:rPr>
        <w:t>pounds</w:t>
      </w:r>
      <w:r w:rsidR="00735BFC" w:rsidRPr="00E12BD7">
        <w:rPr>
          <w:rFonts w:ascii="Times New Roman" w:eastAsia="Times New Roman" w:hAnsi="Times New Roman" w:cs="Times New Roman"/>
          <w:sz w:val="24"/>
          <w:szCs w:val="24"/>
        </w:rPr>
        <w:t>,</w:t>
      </w:r>
      <w:r w:rsidR="00D64706" w:rsidRPr="00E12BD7">
        <w:rPr>
          <w:rFonts w:ascii="Times New Roman" w:eastAsia="Times New Roman" w:hAnsi="Times New Roman" w:cs="Times New Roman"/>
          <w:sz w:val="24"/>
          <w:szCs w:val="24"/>
        </w:rPr>
        <w:t xml:space="preserve"> which </w:t>
      </w:r>
      <w:r w:rsidR="00493C80" w:rsidRPr="00E12BD7">
        <w:rPr>
          <w:rFonts w:ascii="Times New Roman" w:eastAsia="Times New Roman" w:hAnsi="Times New Roman" w:cs="Times New Roman"/>
          <w:sz w:val="24"/>
          <w:szCs w:val="24"/>
        </w:rPr>
        <w:t>reflects</w:t>
      </w:r>
      <w:r w:rsidR="001300A3" w:rsidRPr="00E12BD7">
        <w:rPr>
          <w:rFonts w:ascii="Times New Roman" w:eastAsia="Times New Roman" w:hAnsi="Times New Roman" w:cs="Times New Roman"/>
          <w:sz w:val="24"/>
          <w:szCs w:val="24"/>
        </w:rPr>
        <w:t xml:space="preserve"> a </w:t>
      </w:r>
      <w:r w:rsidR="00490F01">
        <w:rPr>
          <w:rFonts w:ascii="Times New Roman" w:eastAsia="Times New Roman" w:hAnsi="Times New Roman" w:cs="Times New Roman"/>
          <w:sz w:val="24"/>
          <w:szCs w:val="24"/>
        </w:rPr>
        <w:t xml:space="preserve">1.7 </w:t>
      </w:r>
      <w:r w:rsidR="001300A3" w:rsidRPr="00E12BD7">
        <w:rPr>
          <w:rFonts w:ascii="Times New Roman" w:eastAsia="Times New Roman" w:hAnsi="Times New Roman" w:cs="Times New Roman"/>
          <w:sz w:val="24"/>
          <w:szCs w:val="24"/>
        </w:rPr>
        <w:t xml:space="preserve">percent </w:t>
      </w:r>
      <w:r w:rsidR="00D157BE" w:rsidRPr="000F5A8A">
        <w:rPr>
          <w:rFonts w:ascii="Times New Roman" w:eastAsia="Times New Roman" w:hAnsi="Times New Roman" w:cs="Times New Roman"/>
          <w:sz w:val="24"/>
          <w:szCs w:val="24"/>
        </w:rPr>
        <w:t>decrease</w:t>
      </w:r>
      <w:r w:rsidR="001300A3" w:rsidRPr="00E12BD7">
        <w:rPr>
          <w:rFonts w:ascii="Times New Roman" w:eastAsia="Times New Roman" w:hAnsi="Times New Roman" w:cs="Times New Roman"/>
          <w:sz w:val="24"/>
          <w:szCs w:val="24"/>
        </w:rPr>
        <w:t xml:space="preserve"> relative to the </w:t>
      </w:r>
      <w:r w:rsidR="00D13754" w:rsidRPr="00E12BD7">
        <w:rPr>
          <w:rFonts w:ascii="Times New Roman" w:eastAsia="Times New Roman" w:hAnsi="Times New Roman" w:cs="Times New Roman"/>
          <w:sz w:val="24"/>
          <w:szCs w:val="24"/>
        </w:rPr>
        <w:t>202</w:t>
      </w:r>
      <w:r w:rsidR="00993EE4">
        <w:rPr>
          <w:rFonts w:ascii="Times New Roman" w:eastAsia="Times New Roman" w:hAnsi="Times New Roman" w:cs="Times New Roman"/>
          <w:sz w:val="24"/>
          <w:szCs w:val="24"/>
        </w:rPr>
        <w:t>4</w:t>
      </w:r>
      <w:r w:rsidR="00D13754" w:rsidRPr="00E12BD7">
        <w:rPr>
          <w:rFonts w:ascii="Times New Roman" w:eastAsia="Times New Roman" w:hAnsi="Times New Roman" w:cs="Times New Roman"/>
          <w:sz w:val="24"/>
          <w:szCs w:val="24"/>
        </w:rPr>
        <w:t xml:space="preserve"> </w:t>
      </w:r>
      <w:r w:rsidR="0008356C" w:rsidRPr="00E12BD7">
        <w:rPr>
          <w:rFonts w:ascii="Times New Roman" w:eastAsia="Times New Roman" w:hAnsi="Times New Roman" w:cs="Times New Roman"/>
          <w:sz w:val="24"/>
          <w:szCs w:val="24"/>
        </w:rPr>
        <w:t xml:space="preserve">commercial </w:t>
      </w:r>
      <w:r w:rsidR="001300A3" w:rsidRPr="00E12BD7">
        <w:rPr>
          <w:rFonts w:ascii="Times New Roman" w:eastAsia="Times New Roman" w:hAnsi="Times New Roman" w:cs="Times New Roman"/>
          <w:sz w:val="24"/>
          <w:szCs w:val="24"/>
        </w:rPr>
        <w:t>fishing year</w:t>
      </w:r>
      <w:r w:rsidR="0008356C" w:rsidRPr="00E12BD7">
        <w:rPr>
          <w:rFonts w:ascii="Times New Roman" w:eastAsia="Times New Roman" w:hAnsi="Times New Roman" w:cs="Times New Roman"/>
          <w:sz w:val="24"/>
          <w:szCs w:val="24"/>
        </w:rPr>
        <w:t xml:space="preserve"> quota</w:t>
      </w:r>
      <w:r w:rsidR="00EF633C" w:rsidRPr="00E12BD7">
        <w:rPr>
          <w:rFonts w:ascii="Times New Roman" w:eastAsia="Times New Roman" w:hAnsi="Times New Roman" w:cs="Times New Roman"/>
          <w:sz w:val="24"/>
          <w:szCs w:val="24"/>
        </w:rPr>
        <w:t xml:space="preserve">.  </w:t>
      </w:r>
      <w:bookmarkEnd w:id="1"/>
      <w:r w:rsidR="00EF633C" w:rsidRPr="00E12BD7">
        <w:rPr>
          <w:rFonts w:ascii="Times New Roman" w:eastAsia="Times New Roman" w:hAnsi="Times New Roman" w:cs="Times New Roman"/>
          <w:sz w:val="24"/>
          <w:szCs w:val="24"/>
        </w:rPr>
        <w:t xml:space="preserve">Pending the </w:t>
      </w:r>
      <w:r w:rsidR="00EF633C" w:rsidRPr="00E12BD7">
        <w:rPr>
          <w:rFonts w:ascii="Times New Roman" w:eastAsia="Times New Roman" w:hAnsi="Times New Roman" w:cs="Times New Roman"/>
          <w:sz w:val="24"/>
          <w:szCs w:val="24"/>
        </w:rPr>
        <w:lastRenderedPageBreak/>
        <w:t xml:space="preserve">results of the final </w:t>
      </w:r>
      <w:r w:rsidR="00D13754" w:rsidRPr="00E12BD7">
        <w:rPr>
          <w:rFonts w:ascii="Times New Roman" w:eastAsia="Times New Roman" w:hAnsi="Times New Roman" w:cs="Times New Roman"/>
          <w:sz w:val="24"/>
          <w:szCs w:val="24"/>
        </w:rPr>
        <w:t>202</w:t>
      </w:r>
      <w:r w:rsidR="00490F01">
        <w:rPr>
          <w:rFonts w:ascii="Times New Roman" w:eastAsia="Times New Roman" w:hAnsi="Times New Roman" w:cs="Times New Roman"/>
          <w:sz w:val="24"/>
          <w:szCs w:val="24"/>
        </w:rPr>
        <w:t>4</w:t>
      </w:r>
      <w:r w:rsidR="00D13754" w:rsidRPr="00E12BD7">
        <w:rPr>
          <w:rFonts w:ascii="Times New Roman" w:eastAsia="Times New Roman" w:hAnsi="Times New Roman" w:cs="Times New Roman"/>
          <w:sz w:val="24"/>
          <w:szCs w:val="24"/>
        </w:rPr>
        <w:t xml:space="preserve"> </w:t>
      </w:r>
      <w:r w:rsidR="00EF633C" w:rsidRPr="00E12BD7">
        <w:rPr>
          <w:rFonts w:ascii="Times New Roman" w:eastAsia="Times New Roman" w:hAnsi="Times New Roman" w:cs="Times New Roman"/>
          <w:sz w:val="24"/>
          <w:szCs w:val="24"/>
        </w:rPr>
        <w:t xml:space="preserve">season for black sea bass, the </w:t>
      </w:r>
      <w:r w:rsidR="00D13754" w:rsidRPr="00E12BD7">
        <w:rPr>
          <w:rFonts w:ascii="Times New Roman" w:eastAsia="Times New Roman" w:hAnsi="Times New Roman" w:cs="Times New Roman"/>
          <w:sz w:val="24"/>
          <w:szCs w:val="24"/>
        </w:rPr>
        <w:t>202</w:t>
      </w:r>
      <w:r w:rsidR="00490F01">
        <w:rPr>
          <w:rFonts w:ascii="Times New Roman" w:eastAsia="Times New Roman" w:hAnsi="Times New Roman" w:cs="Times New Roman"/>
          <w:sz w:val="24"/>
          <w:szCs w:val="24"/>
        </w:rPr>
        <w:t>5</w:t>
      </w:r>
      <w:r w:rsidR="00D13754" w:rsidRPr="00E12BD7">
        <w:rPr>
          <w:rFonts w:ascii="Times New Roman" w:eastAsia="Times New Roman" w:hAnsi="Times New Roman" w:cs="Times New Roman"/>
          <w:sz w:val="24"/>
          <w:szCs w:val="24"/>
        </w:rPr>
        <w:t xml:space="preserve"> </w:t>
      </w:r>
      <w:r w:rsidR="00EF633C" w:rsidRPr="00E12BD7">
        <w:rPr>
          <w:rFonts w:ascii="Times New Roman" w:eastAsia="Times New Roman" w:hAnsi="Times New Roman" w:cs="Times New Roman"/>
          <w:sz w:val="24"/>
          <w:szCs w:val="24"/>
        </w:rPr>
        <w:t xml:space="preserve">commercial quota may be adjusted slightly to account for any over- </w:t>
      </w:r>
      <w:r w:rsidR="00D64706" w:rsidRPr="00E12BD7">
        <w:rPr>
          <w:rFonts w:ascii="Times New Roman" w:eastAsia="Times New Roman" w:hAnsi="Times New Roman" w:cs="Times New Roman"/>
          <w:sz w:val="24"/>
          <w:szCs w:val="24"/>
        </w:rPr>
        <w:t xml:space="preserve">utilization of the </w:t>
      </w:r>
      <w:r w:rsidR="00D13754" w:rsidRPr="00E12BD7">
        <w:rPr>
          <w:rFonts w:ascii="Times New Roman" w:eastAsia="Times New Roman" w:hAnsi="Times New Roman" w:cs="Times New Roman"/>
          <w:sz w:val="24"/>
          <w:szCs w:val="24"/>
        </w:rPr>
        <w:t>202</w:t>
      </w:r>
      <w:r w:rsidR="00490F01">
        <w:rPr>
          <w:rFonts w:ascii="Times New Roman" w:eastAsia="Times New Roman" w:hAnsi="Times New Roman" w:cs="Times New Roman"/>
          <w:sz w:val="24"/>
          <w:szCs w:val="24"/>
        </w:rPr>
        <w:t>4</w:t>
      </w:r>
      <w:r w:rsidR="00D13754" w:rsidRPr="00E12BD7">
        <w:rPr>
          <w:rFonts w:ascii="Times New Roman" w:eastAsia="Times New Roman" w:hAnsi="Times New Roman" w:cs="Times New Roman"/>
          <w:sz w:val="24"/>
          <w:szCs w:val="24"/>
        </w:rPr>
        <w:t xml:space="preserve"> </w:t>
      </w:r>
      <w:r w:rsidR="00EF633C" w:rsidRPr="00E12BD7">
        <w:rPr>
          <w:rFonts w:ascii="Times New Roman" w:eastAsia="Times New Roman" w:hAnsi="Times New Roman" w:cs="Times New Roman"/>
          <w:sz w:val="24"/>
          <w:szCs w:val="24"/>
        </w:rPr>
        <w:t xml:space="preserve">quota. </w:t>
      </w:r>
    </w:p>
    <w:p w14:paraId="7DF74446" w14:textId="77777777" w:rsidR="00BF6D95" w:rsidRPr="00E12BD7" w:rsidRDefault="00BF6D95" w:rsidP="00B5098F">
      <w:pPr>
        <w:spacing w:line="480" w:lineRule="auto"/>
        <w:ind w:firstLine="720"/>
        <w:jc w:val="both"/>
        <w:rPr>
          <w:rFonts w:ascii="Times New Roman" w:eastAsia="Times New Roman" w:hAnsi="Times New Roman" w:cs="Times New Roman"/>
          <w:sz w:val="24"/>
          <w:szCs w:val="24"/>
        </w:rPr>
      </w:pPr>
    </w:p>
    <w:p w14:paraId="0E6C0A93" w14:textId="3FBF250A" w:rsidR="00E735D0" w:rsidRPr="00E12BD7" w:rsidRDefault="00EF633C" w:rsidP="00B5098F">
      <w:pPr>
        <w:spacing w:line="480" w:lineRule="auto"/>
        <w:ind w:firstLine="720"/>
        <w:jc w:val="both"/>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A</w:t>
      </w:r>
      <w:r w:rsidR="00D64706" w:rsidRPr="00E12BD7">
        <w:rPr>
          <w:rFonts w:ascii="Times New Roman" w:eastAsia="Times New Roman" w:hAnsi="Times New Roman" w:cs="Times New Roman"/>
          <w:sz w:val="24"/>
          <w:szCs w:val="24"/>
        </w:rPr>
        <w:t xml:space="preserve">t its October </w:t>
      </w:r>
      <w:r w:rsidR="001851D9" w:rsidRPr="00E12BD7">
        <w:rPr>
          <w:rFonts w:ascii="Times New Roman" w:eastAsia="Times New Roman" w:hAnsi="Times New Roman" w:cs="Times New Roman"/>
          <w:sz w:val="24"/>
          <w:szCs w:val="24"/>
        </w:rPr>
        <w:t>2</w:t>
      </w:r>
      <w:r w:rsidR="00490F01">
        <w:rPr>
          <w:rFonts w:ascii="Times New Roman" w:eastAsia="Times New Roman" w:hAnsi="Times New Roman" w:cs="Times New Roman"/>
          <w:sz w:val="24"/>
          <w:szCs w:val="24"/>
        </w:rPr>
        <w:t>3</w:t>
      </w:r>
      <w:r w:rsidRPr="00E12BD7">
        <w:rPr>
          <w:rFonts w:ascii="Times New Roman" w:eastAsia="Times New Roman" w:hAnsi="Times New Roman" w:cs="Times New Roman"/>
          <w:sz w:val="24"/>
          <w:szCs w:val="24"/>
        </w:rPr>
        <w:t xml:space="preserve">, </w:t>
      </w:r>
      <w:r w:rsidR="00705904" w:rsidRPr="00E12BD7">
        <w:rPr>
          <w:rFonts w:ascii="Times New Roman" w:eastAsia="Times New Roman" w:hAnsi="Times New Roman" w:cs="Times New Roman"/>
          <w:sz w:val="24"/>
          <w:szCs w:val="24"/>
        </w:rPr>
        <w:t>202</w:t>
      </w:r>
      <w:r w:rsidR="00490F01">
        <w:rPr>
          <w:rFonts w:ascii="Times New Roman" w:eastAsia="Times New Roman" w:hAnsi="Times New Roman" w:cs="Times New Roman"/>
          <w:sz w:val="24"/>
          <w:szCs w:val="24"/>
        </w:rPr>
        <w:t>4</w:t>
      </w:r>
      <w:r w:rsidR="00705904" w:rsidRPr="00E12BD7">
        <w:rPr>
          <w:rFonts w:ascii="Times New Roman" w:eastAsia="Times New Roman" w:hAnsi="Times New Roman" w:cs="Times New Roman"/>
          <w:sz w:val="24"/>
          <w:szCs w:val="24"/>
        </w:rPr>
        <w:t>,</w:t>
      </w:r>
      <w:r w:rsidR="00D13754"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meeting, the Council’s Commercial Black Sea Bass</w:t>
      </w:r>
      <w:r w:rsidR="0025181B" w:rsidRPr="00E12BD7">
        <w:rPr>
          <w:rFonts w:ascii="Times New Roman" w:eastAsia="Times New Roman" w:hAnsi="Times New Roman" w:cs="Times New Roman"/>
          <w:sz w:val="24"/>
          <w:szCs w:val="24"/>
        </w:rPr>
        <w:t xml:space="preserve"> Advisory</w:t>
      </w:r>
      <w:r w:rsidRPr="00E12BD7">
        <w:rPr>
          <w:rFonts w:ascii="Times New Roman" w:eastAsia="Times New Roman" w:hAnsi="Times New Roman" w:cs="Times New Roman"/>
          <w:sz w:val="24"/>
          <w:szCs w:val="24"/>
        </w:rPr>
        <w:t xml:space="preserve"> Committee developed its pr</w:t>
      </w:r>
      <w:r w:rsidR="00D64706" w:rsidRPr="00E12BD7">
        <w:rPr>
          <w:rFonts w:ascii="Times New Roman" w:eastAsia="Times New Roman" w:hAnsi="Times New Roman" w:cs="Times New Roman"/>
          <w:sz w:val="24"/>
          <w:szCs w:val="24"/>
        </w:rPr>
        <w:t xml:space="preserve">eferred trip limits for the </w:t>
      </w:r>
      <w:r w:rsidR="00D13754" w:rsidRPr="00E12BD7">
        <w:rPr>
          <w:rFonts w:ascii="Times New Roman" w:eastAsia="Times New Roman" w:hAnsi="Times New Roman" w:cs="Times New Roman"/>
          <w:sz w:val="24"/>
          <w:szCs w:val="24"/>
        </w:rPr>
        <w:t>202</w:t>
      </w:r>
      <w:r w:rsidR="00391AB9">
        <w:rPr>
          <w:rFonts w:ascii="Times New Roman" w:eastAsia="Times New Roman" w:hAnsi="Times New Roman" w:cs="Times New Roman"/>
          <w:sz w:val="24"/>
          <w:szCs w:val="24"/>
        </w:rPr>
        <w:t>5</w:t>
      </w:r>
      <w:r w:rsidR="00D13754"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commercial fishing year based upon the preliminary quota.</w:t>
      </w:r>
      <w:r w:rsidR="00C90A38" w:rsidRPr="00E12BD7">
        <w:rPr>
          <w:rFonts w:ascii="Times New Roman" w:eastAsia="Times New Roman" w:hAnsi="Times New Roman" w:cs="Times New Roman"/>
          <w:sz w:val="24"/>
          <w:szCs w:val="24"/>
        </w:rPr>
        <w:t xml:space="preserve">  The trip limits are established at levels intended to result in the harvest of the portion of the quota assigned to that season</w:t>
      </w:r>
      <w:r w:rsidR="00A40E6C" w:rsidRPr="00E12BD7">
        <w:rPr>
          <w:rFonts w:ascii="Times New Roman" w:eastAsia="Times New Roman" w:hAnsi="Times New Roman" w:cs="Times New Roman"/>
          <w:sz w:val="24"/>
          <w:szCs w:val="24"/>
        </w:rPr>
        <w:t>,</w:t>
      </w:r>
      <w:r w:rsidR="00C90A38" w:rsidRPr="00E12BD7">
        <w:rPr>
          <w:rFonts w:ascii="Times New Roman" w:eastAsia="Times New Roman" w:hAnsi="Times New Roman" w:cs="Times New Roman"/>
          <w:sz w:val="24"/>
          <w:szCs w:val="24"/>
        </w:rPr>
        <w:t xml:space="preserve"> </w:t>
      </w:r>
      <w:proofErr w:type="gramStart"/>
      <w:r w:rsidR="00C90A38" w:rsidRPr="00E12BD7">
        <w:rPr>
          <w:rFonts w:ascii="Times New Roman" w:eastAsia="Times New Roman" w:hAnsi="Times New Roman" w:cs="Times New Roman"/>
          <w:sz w:val="24"/>
          <w:szCs w:val="24"/>
        </w:rPr>
        <w:t>taking into account</w:t>
      </w:r>
      <w:proofErr w:type="gramEnd"/>
      <w:r w:rsidR="00C90A38" w:rsidRPr="00E12BD7">
        <w:rPr>
          <w:rFonts w:ascii="Times New Roman" w:eastAsia="Times New Roman" w:hAnsi="Times New Roman" w:cs="Times New Roman"/>
          <w:sz w:val="24"/>
          <w:szCs w:val="24"/>
        </w:rPr>
        <w:t xml:space="preserve"> factors that include whether the limits utilized in the previous year resulted in the full utilization of the quota assigned to the corresponding season in the prior year.</w:t>
      </w:r>
      <w:r w:rsidRPr="00E12BD7">
        <w:rPr>
          <w:rFonts w:ascii="Times New Roman" w:eastAsia="Times New Roman" w:hAnsi="Times New Roman" w:cs="Times New Roman"/>
          <w:sz w:val="24"/>
          <w:szCs w:val="24"/>
        </w:rPr>
        <w:t xml:space="preserve">  The seasons, percentage of the annual quota apportioned to each season, trip limits, and landing days approved by the Council based upon the Committee’s recommendation are as follows: Season 1 (January-February) 21.96 percent: </w:t>
      </w:r>
      <w:r w:rsidR="00313AA8">
        <w:rPr>
          <w:rFonts w:ascii="Times New Roman" w:eastAsia="Times New Roman" w:hAnsi="Times New Roman" w:cs="Times New Roman"/>
          <w:sz w:val="24"/>
          <w:szCs w:val="24"/>
        </w:rPr>
        <w:t>500</w:t>
      </w:r>
      <w:r w:rsidR="00D13754"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pounds </w:t>
      </w:r>
      <w:r w:rsidR="00493C80" w:rsidRPr="00E12BD7">
        <w:rPr>
          <w:rFonts w:ascii="Times New Roman" w:eastAsia="Times New Roman" w:hAnsi="Times New Roman" w:cs="Times New Roman"/>
          <w:sz w:val="24"/>
          <w:szCs w:val="24"/>
        </w:rPr>
        <w:t>four</w:t>
      </w:r>
      <w:r w:rsidR="00F25786" w:rsidRPr="00E12BD7">
        <w:rPr>
          <w:rFonts w:ascii="Times New Roman" w:eastAsia="Times New Roman" w:hAnsi="Times New Roman" w:cs="Times New Roman"/>
          <w:sz w:val="24"/>
          <w:szCs w:val="24"/>
        </w:rPr>
        <w:t xml:space="preserve"> times per week</w:t>
      </w:r>
      <w:r w:rsidR="00493C80" w:rsidRPr="00E12BD7">
        <w:rPr>
          <w:rFonts w:ascii="Times New Roman" w:eastAsia="Times New Roman" w:hAnsi="Times New Roman" w:cs="Times New Roman"/>
          <w:sz w:val="24"/>
          <w:szCs w:val="24"/>
        </w:rPr>
        <w:t>,</w:t>
      </w:r>
      <w:r w:rsidRPr="00E12BD7">
        <w:rPr>
          <w:rFonts w:ascii="Times New Roman" w:eastAsia="Times New Roman" w:hAnsi="Times New Roman" w:cs="Times New Roman"/>
          <w:sz w:val="24"/>
          <w:szCs w:val="24"/>
        </w:rPr>
        <w:t xml:space="preserve"> or </w:t>
      </w:r>
      <w:r w:rsidR="00107B9A" w:rsidRPr="00E12BD7">
        <w:rPr>
          <w:rFonts w:ascii="Times New Roman" w:eastAsia="Times New Roman" w:hAnsi="Times New Roman" w:cs="Times New Roman"/>
          <w:sz w:val="24"/>
          <w:szCs w:val="24"/>
        </w:rPr>
        <w:t>1,</w:t>
      </w:r>
      <w:r w:rsidR="00313AA8">
        <w:rPr>
          <w:rFonts w:ascii="Times New Roman" w:eastAsia="Times New Roman" w:hAnsi="Times New Roman" w:cs="Times New Roman"/>
          <w:sz w:val="24"/>
          <w:szCs w:val="24"/>
        </w:rPr>
        <w:t>000</w:t>
      </w:r>
      <w:r w:rsidR="00D13754"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pounds </w:t>
      </w:r>
      <w:r w:rsidR="00493C80" w:rsidRPr="00E12BD7">
        <w:rPr>
          <w:rFonts w:ascii="Times New Roman" w:eastAsia="Times New Roman" w:hAnsi="Times New Roman" w:cs="Times New Roman"/>
          <w:sz w:val="24"/>
          <w:szCs w:val="24"/>
        </w:rPr>
        <w:t>two</w:t>
      </w:r>
      <w:r w:rsidRPr="00E12BD7">
        <w:rPr>
          <w:rFonts w:ascii="Times New Roman" w:eastAsia="Times New Roman" w:hAnsi="Times New Roman" w:cs="Times New Roman"/>
          <w:sz w:val="24"/>
          <w:szCs w:val="24"/>
        </w:rPr>
        <w:t xml:space="preserve"> time</w:t>
      </w:r>
      <w:r w:rsidR="00493C80" w:rsidRPr="00E12BD7">
        <w:rPr>
          <w:rFonts w:ascii="Times New Roman" w:eastAsia="Times New Roman" w:hAnsi="Times New Roman" w:cs="Times New Roman"/>
          <w:sz w:val="24"/>
          <w:szCs w:val="24"/>
        </w:rPr>
        <w:t>s</w:t>
      </w:r>
      <w:r w:rsidRPr="00E12BD7">
        <w:rPr>
          <w:rFonts w:ascii="Times New Roman" w:eastAsia="Times New Roman" w:hAnsi="Times New Roman" w:cs="Times New Roman"/>
          <w:sz w:val="24"/>
          <w:szCs w:val="24"/>
        </w:rPr>
        <w:t xml:space="preserve"> per</w:t>
      </w:r>
      <w:r w:rsidR="00F25786" w:rsidRPr="00E12BD7">
        <w:rPr>
          <w:rFonts w:ascii="Times New Roman" w:eastAsia="Times New Roman" w:hAnsi="Times New Roman" w:cs="Times New Roman"/>
          <w:sz w:val="24"/>
          <w:szCs w:val="24"/>
        </w:rPr>
        <w:t xml:space="preserve"> week</w:t>
      </w:r>
      <w:r w:rsidR="00493C80" w:rsidRPr="00E12BD7">
        <w:rPr>
          <w:rFonts w:ascii="Times New Roman" w:eastAsia="Times New Roman" w:hAnsi="Times New Roman" w:cs="Times New Roman"/>
          <w:sz w:val="24"/>
          <w:szCs w:val="24"/>
        </w:rPr>
        <w:t xml:space="preserve">, or </w:t>
      </w:r>
      <w:r w:rsidR="00313AA8">
        <w:rPr>
          <w:rFonts w:ascii="Times New Roman" w:eastAsia="Times New Roman" w:hAnsi="Times New Roman" w:cs="Times New Roman"/>
          <w:sz w:val="24"/>
          <w:szCs w:val="24"/>
        </w:rPr>
        <w:t>2</w:t>
      </w:r>
      <w:r w:rsidR="00493C80" w:rsidRPr="00E12BD7">
        <w:rPr>
          <w:rFonts w:ascii="Times New Roman" w:eastAsia="Times New Roman" w:hAnsi="Times New Roman" w:cs="Times New Roman"/>
          <w:sz w:val="24"/>
          <w:szCs w:val="24"/>
        </w:rPr>
        <w:t>,000 pounds one time per week</w:t>
      </w:r>
      <w:r w:rsidRPr="00E12BD7">
        <w:rPr>
          <w:rFonts w:ascii="Times New Roman" w:eastAsia="Times New Roman" w:hAnsi="Times New Roman" w:cs="Times New Roman"/>
          <w:sz w:val="24"/>
          <w:szCs w:val="24"/>
        </w:rPr>
        <w:t>.   Season 2 (March-Apri</w:t>
      </w:r>
      <w:r w:rsidR="0078675E" w:rsidRPr="00E12BD7">
        <w:rPr>
          <w:rFonts w:ascii="Times New Roman" w:eastAsia="Times New Roman" w:hAnsi="Times New Roman" w:cs="Times New Roman"/>
          <w:sz w:val="24"/>
          <w:szCs w:val="24"/>
        </w:rPr>
        <w:t xml:space="preserve">l) 20.9 percent: </w:t>
      </w:r>
      <w:r w:rsidR="00313AA8">
        <w:rPr>
          <w:rFonts w:ascii="Times New Roman" w:eastAsia="Times New Roman" w:hAnsi="Times New Roman" w:cs="Times New Roman"/>
          <w:sz w:val="24"/>
          <w:szCs w:val="24"/>
        </w:rPr>
        <w:t>500</w:t>
      </w:r>
      <w:r w:rsidR="00107B9A" w:rsidRPr="00E12BD7">
        <w:rPr>
          <w:rFonts w:ascii="Times New Roman" w:eastAsia="Times New Roman" w:hAnsi="Times New Roman" w:cs="Times New Roman"/>
          <w:sz w:val="24"/>
          <w:szCs w:val="24"/>
        </w:rPr>
        <w:t xml:space="preserve"> </w:t>
      </w:r>
      <w:r w:rsidR="0078675E" w:rsidRPr="00E12BD7">
        <w:rPr>
          <w:rFonts w:ascii="Times New Roman" w:eastAsia="Times New Roman" w:hAnsi="Times New Roman" w:cs="Times New Roman"/>
          <w:sz w:val="24"/>
          <w:szCs w:val="24"/>
        </w:rPr>
        <w:t xml:space="preserve">pounds </w:t>
      </w:r>
      <w:r w:rsidR="0035263C" w:rsidRPr="00E12BD7">
        <w:rPr>
          <w:rFonts w:ascii="Times New Roman" w:eastAsia="Times New Roman" w:hAnsi="Times New Roman" w:cs="Times New Roman"/>
          <w:sz w:val="24"/>
          <w:szCs w:val="24"/>
        </w:rPr>
        <w:t>four</w:t>
      </w:r>
      <w:r w:rsidR="0078675E" w:rsidRPr="00E12BD7">
        <w:rPr>
          <w:rFonts w:ascii="Times New Roman" w:eastAsia="Times New Roman" w:hAnsi="Times New Roman" w:cs="Times New Roman"/>
          <w:sz w:val="24"/>
          <w:szCs w:val="24"/>
        </w:rPr>
        <w:t xml:space="preserve"> times per week</w:t>
      </w:r>
      <w:r w:rsidR="00493C80" w:rsidRPr="00E12BD7">
        <w:rPr>
          <w:rFonts w:ascii="Times New Roman" w:eastAsia="Times New Roman" w:hAnsi="Times New Roman" w:cs="Times New Roman"/>
          <w:sz w:val="24"/>
          <w:szCs w:val="24"/>
        </w:rPr>
        <w:t>,</w:t>
      </w:r>
      <w:r w:rsidR="0078675E" w:rsidRPr="00E12BD7">
        <w:rPr>
          <w:rFonts w:ascii="Times New Roman" w:eastAsia="Times New Roman" w:hAnsi="Times New Roman" w:cs="Times New Roman"/>
          <w:sz w:val="24"/>
          <w:szCs w:val="24"/>
        </w:rPr>
        <w:t xml:space="preserve"> or </w:t>
      </w:r>
      <w:r w:rsidR="00107B9A" w:rsidRPr="00E12BD7">
        <w:rPr>
          <w:rFonts w:ascii="Times New Roman" w:eastAsia="Times New Roman" w:hAnsi="Times New Roman" w:cs="Times New Roman"/>
          <w:sz w:val="24"/>
          <w:szCs w:val="24"/>
        </w:rPr>
        <w:t>1,</w:t>
      </w:r>
      <w:r w:rsidR="00313AA8">
        <w:rPr>
          <w:rFonts w:ascii="Times New Roman" w:eastAsia="Times New Roman" w:hAnsi="Times New Roman" w:cs="Times New Roman"/>
          <w:sz w:val="24"/>
          <w:szCs w:val="24"/>
        </w:rPr>
        <w:t>0</w:t>
      </w:r>
      <w:r w:rsidR="00107B9A" w:rsidRPr="00E12BD7">
        <w:rPr>
          <w:rFonts w:ascii="Times New Roman" w:eastAsia="Times New Roman" w:hAnsi="Times New Roman" w:cs="Times New Roman"/>
          <w:sz w:val="24"/>
          <w:szCs w:val="24"/>
        </w:rPr>
        <w:t>00</w:t>
      </w:r>
      <w:r w:rsidRPr="00E12BD7">
        <w:rPr>
          <w:rFonts w:ascii="Times New Roman" w:eastAsia="Times New Roman" w:hAnsi="Times New Roman" w:cs="Times New Roman"/>
          <w:sz w:val="24"/>
          <w:szCs w:val="24"/>
        </w:rPr>
        <w:t xml:space="preserve"> pounds </w:t>
      </w:r>
      <w:r w:rsidR="0035263C" w:rsidRPr="00E12BD7">
        <w:rPr>
          <w:rFonts w:ascii="Times New Roman" w:eastAsia="Times New Roman" w:hAnsi="Times New Roman" w:cs="Times New Roman"/>
          <w:sz w:val="24"/>
          <w:szCs w:val="24"/>
        </w:rPr>
        <w:t>two</w:t>
      </w:r>
      <w:r w:rsidR="00F25786" w:rsidRPr="00E12BD7">
        <w:rPr>
          <w:rFonts w:ascii="Times New Roman" w:eastAsia="Times New Roman" w:hAnsi="Times New Roman" w:cs="Times New Roman"/>
          <w:sz w:val="24"/>
          <w:szCs w:val="24"/>
        </w:rPr>
        <w:t xml:space="preserve"> time</w:t>
      </w:r>
      <w:r w:rsidR="0035263C" w:rsidRPr="00E12BD7">
        <w:rPr>
          <w:rFonts w:ascii="Times New Roman" w:eastAsia="Times New Roman" w:hAnsi="Times New Roman" w:cs="Times New Roman"/>
          <w:sz w:val="24"/>
          <w:szCs w:val="24"/>
        </w:rPr>
        <w:t>s</w:t>
      </w:r>
      <w:r w:rsidR="00F25786" w:rsidRPr="00E12BD7">
        <w:rPr>
          <w:rFonts w:ascii="Times New Roman" w:eastAsia="Times New Roman" w:hAnsi="Times New Roman" w:cs="Times New Roman"/>
          <w:sz w:val="24"/>
          <w:szCs w:val="24"/>
        </w:rPr>
        <w:t xml:space="preserve"> per week</w:t>
      </w:r>
      <w:r w:rsidR="0035263C" w:rsidRPr="00E12BD7">
        <w:rPr>
          <w:rFonts w:ascii="Times New Roman" w:eastAsia="Times New Roman" w:hAnsi="Times New Roman" w:cs="Times New Roman"/>
          <w:sz w:val="24"/>
          <w:szCs w:val="24"/>
        </w:rPr>
        <w:t xml:space="preserve">, or </w:t>
      </w:r>
      <w:r w:rsidR="00313AA8">
        <w:rPr>
          <w:rFonts w:ascii="Times New Roman" w:eastAsia="Times New Roman" w:hAnsi="Times New Roman" w:cs="Times New Roman"/>
          <w:sz w:val="24"/>
          <w:szCs w:val="24"/>
        </w:rPr>
        <w:t>2</w:t>
      </w:r>
      <w:r w:rsidR="0035263C" w:rsidRPr="00E12BD7">
        <w:rPr>
          <w:rFonts w:ascii="Times New Roman" w:eastAsia="Times New Roman" w:hAnsi="Times New Roman" w:cs="Times New Roman"/>
          <w:sz w:val="24"/>
          <w:szCs w:val="24"/>
        </w:rPr>
        <w:t>,000 pounds one time per week</w:t>
      </w:r>
      <w:r w:rsidR="0078675E" w:rsidRPr="00E12BD7">
        <w:rPr>
          <w:rFonts w:ascii="Times New Roman" w:eastAsia="Times New Roman" w:hAnsi="Times New Roman" w:cs="Times New Roman"/>
          <w:sz w:val="24"/>
          <w:szCs w:val="24"/>
        </w:rPr>
        <w:t>.</w:t>
      </w:r>
      <w:r w:rsidRPr="00E12BD7">
        <w:rPr>
          <w:rFonts w:ascii="Times New Roman" w:eastAsia="Times New Roman" w:hAnsi="Times New Roman" w:cs="Times New Roman"/>
          <w:sz w:val="24"/>
          <w:szCs w:val="24"/>
        </w:rPr>
        <w:t xml:space="preserve">  Season 3 (May-June) 16.53 percent: </w:t>
      </w:r>
      <w:r w:rsidR="00D13754" w:rsidRPr="00E12BD7">
        <w:rPr>
          <w:rFonts w:ascii="Times New Roman" w:eastAsia="Times New Roman" w:hAnsi="Times New Roman" w:cs="Times New Roman"/>
          <w:sz w:val="24"/>
          <w:szCs w:val="24"/>
        </w:rPr>
        <w:t>1</w:t>
      </w:r>
      <w:r w:rsidR="00313AA8">
        <w:rPr>
          <w:rFonts w:ascii="Times New Roman" w:eastAsia="Times New Roman" w:hAnsi="Times New Roman" w:cs="Times New Roman"/>
          <w:sz w:val="24"/>
          <w:szCs w:val="24"/>
        </w:rPr>
        <w:t>,000</w:t>
      </w:r>
      <w:r w:rsidR="00D13754"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pounds </w:t>
      </w:r>
      <w:r w:rsidR="00493C80" w:rsidRPr="00E12BD7">
        <w:rPr>
          <w:rFonts w:ascii="Times New Roman" w:eastAsia="Times New Roman" w:hAnsi="Times New Roman" w:cs="Times New Roman"/>
          <w:sz w:val="24"/>
          <w:szCs w:val="24"/>
        </w:rPr>
        <w:t>six</w:t>
      </w:r>
      <w:r w:rsidRPr="00E12BD7">
        <w:rPr>
          <w:rFonts w:ascii="Times New Roman" w:eastAsia="Times New Roman" w:hAnsi="Times New Roman" w:cs="Times New Roman"/>
          <w:sz w:val="24"/>
          <w:szCs w:val="24"/>
        </w:rPr>
        <w:t xml:space="preserve"> times </w:t>
      </w:r>
      <w:r w:rsidR="00F25786" w:rsidRPr="00E12BD7">
        <w:rPr>
          <w:rFonts w:ascii="Times New Roman" w:eastAsia="Times New Roman" w:hAnsi="Times New Roman" w:cs="Times New Roman"/>
          <w:sz w:val="24"/>
          <w:szCs w:val="24"/>
        </w:rPr>
        <w:t>per</w:t>
      </w:r>
      <w:r w:rsidRPr="00E12BD7">
        <w:rPr>
          <w:rFonts w:ascii="Times New Roman" w:eastAsia="Times New Roman" w:hAnsi="Times New Roman" w:cs="Times New Roman"/>
          <w:sz w:val="24"/>
          <w:szCs w:val="24"/>
        </w:rPr>
        <w:t xml:space="preserve"> week</w:t>
      </w:r>
      <w:r w:rsidR="00493C80" w:rsidRPr="00E12BD7">
        <w:rPr>
          <w:rFonts w:ascii="Times New Roman" w:eastAsia="Times New Roman" w:hAnsi="Times New Roman" w:cs="Times New Roman"/>
          <w:sz w:val="24"/>
          <w:szCs w:val="24"/>
        </w:rPr>
        <w:t>,</w:t>
      </w:r>
      <w:r w:rsidRPr="00E12BD7">
        <w:rPr>
          <w:rFonts w:ascii="Times New Roman" w:eastAsia="Times New Roman" w:hAnsi="Times New Roman" w:cs="Times New Roman"/>
          <w:sz w:val="24"/>
          <w:szCs w:val="24"/>
        </w:rPr>
        <w:t xml:space="preserve"> </w:t>
      </w:r>
      <w:r w:rsidR="0078675E" w:rsidRPr="00E12BD7">
        <w:rPr>
          <w:rFonts w:ascii="Times New Roman" w:eastAsia="Times New Roman" w:hAnsi="Times New Roman" w:cs="Times New Roman"/>
          <w:sz w:val="24"/>
          <w:szCs w:val="24"/>
        </w:rPr>
        <w:t>or</w:t>
      </w:r>
      <w:r w:rsidR="00C80F50" w:rsidRPr="00E12BD7">
        <w:rPr>
          <w:rFonts w:ascii="Times New Roman" w:eastAsia="Times New Roman" w:hAnsi="Times New Roman" w:cs="Times New Roman"/>
          <w:sz w:val="24"/>
          <w:szCs w:val="24"/>
        </w:rPr>
        <w:t xml:space="preserve"> </w:t>
      </w:r>
      <w:r w:rsidR="00D13754" w:rsidRPr="00E12BD7">
        <w:rPr>
          <w:rFonts w:ascii="Times New Roman" w:eastAsia="Times New Roman" w:hAnsi="Times New Roman" w:cs="Times New Roman"/>
          <w:sz w:val="24"/>
          <w:szCs w:val="24"/>
        </w:rPr>
        <w:t>2,</w:t>
      </w:r>
      <w:r w:rsidR="00493C80" w:rsidRPr="00E12BD7">
        <w:rPr>
          <w:rFonts w:ascii="Times New Roman" w:eastAsia="Times New Roman" w:hAnsi="Times New Roman" w:cs="Times New Roman"/>
          <w:sz w:val="24"/>
          <w:szCs w:val="24"/>
        </w:rPr>
        <w:t>0</w:t>
      </w:r>
      <w:r w:rsidR="00D13754" w:rsidRPr="00E12BD7">
        <w:rPr>
          <w:rFonts w:ascii="Times New Roman" w:eastAsia="Times New Roman" w:hAnsi="Times New Roman" w:cs="Times New Roman"/>
          <w:sz w:val="24"/>
          <w:szCs w:val="24"/>
        </w:rPr>
        <w:t xml:space="preserve">00 </w:t>
      </w:r>
      <w:r w:rsidR="00F25786" w:rsidRPr="00E12BD7">
        <w:rPr>
          <w:rFonts w:ascii="Times New Roman" w:eastAsia="Times New Roman" w:hAnsi="Times New Roman" w:cs="Times New Roman"/>
          <w:sz w:val="24"/>
          <w:szCs w:val="24"/>
        </w:rPr>
        <w:t xml:space="preserve">pounds </w:t>
      </w:r>
      <w:r w:rsidR="00313AA8">
        <w:rPr>
          <w:rFonts w:ascii="Times New Roman" w:eastAsia="Times New Roman" w:hAnsi="Times New Roman" w:cs="Times New Roman"/>
          <w:sz w:val="24"/>
          <w:szCs w:val="24"/>
        </w:rPr>
        <w:t>three</w:t>
      </w:r>
      <w:r w:rsidR="00F25786" w:rsidRPr="00E12BD7">
        <w:rPr>
          <w:rFonts w:ascii="Times New Roman" w:eastAsia="Times New Roman" w:hAnsi="Times New Roman" w:cs="Times New Roman"/>
          <w:sz w:val="24"/>
          <w:szCs w:val="24"/>
        </w:rPr>
        <w:t xml:space="preserve"> time</w:t>
      </w:r>
      <w:r w:rsidR="0035263C" w:rsidRPr="00E12BD7">
        <w:rPr>
          <w:rFonts w:ascii="Times New Roman" w:eastAsia="Times New Roman" w:hAnsi="Times New Roman" w:cs="Times New Roman"/>
          <w:sz w:val="24"/>
          <w:szCs w:val="24"/>
        </w:rPr>
        <w:t>s</w:t>
      </w:r>
      <w:r w:rsidR="00F25786" w:rsidRPr="00E12BD7">
        <w:rPr>
          <w:rFonts w:ascii="Times New Roman" w:eastAsia="Times New Roman" w:hAnsi="Times New Roman" w:cs="Times New Roman"/>
          <w:sz w:val="24"/>
          <w:szCs w:val="24"/>
        </w:rPr>
        <w:t xml:space="preserve"> per week</w:t>
      </w:r>
      <w:r w:rsidR="00493C80" w:rsidRPr="00E12BD7">
        <w:rPr>
          <w:rFonts w:ascii="Times New Roman" w:eastAsia="Times New Roman" w:hAnsi="Times New Roman" w:cs="Times New Roman"/>
          <w:sz w:val="24"/>
          <w:szCs w:val="24"/>
        </w:rPr>
        <w:t xml:space="preserve">, or </w:t>
      </w:r>
      <w:r w:rsidR="00313AA8">
        <w:rPr>
          <w:rFonts w:ascii="Times New Roman" w:eastAsia="Times New Roman" w:hAnsi="Times New Roman" w:cs="Times New Roman"/>
          <w:sz w:val="24"/>
          <w:szCs w:val="24"/>
        </w:rPr>
        <w:t>3</w:t>
      </w:r>
      <w:r w:rsidR="00493C80" w:rsidRPr="00E12BD7">
        <w:rPr>
          <w:rFonts w:ascii="Times New Roman" w:eastAsia="Times New Roman" w:hAnsi="Times New Roman" w:cs="Times New Roman"/>
          <w:sz w:val="24"/>
          <w:szCs w:val="24"/>
        </w:rPr>
        <w:t>,000 pounds two times per week</w:t>
      </w:r>
      <w:r w:rsidRPr="00E12BD7">
        <w:rPr>
          <w:rFonts w:ascii="Times New Roman" w:eastAsia="Times New Roman" w:hAnsi="Times New Roman" w:cs="Times New Roman"/>
          <w:sz w:val="24"/>
          <w:szCs w:val="24"/>
        </w:rPr>
        <w:t>.  Season 4 (July-August) 9.1 percent:</w:t>
      </w:r>
      <w:r w:rsidR="00F25786" w:rsidRPr="00E12BD7">
        <w:rPr>
          <w:rFonts w:ascii="Times New Roman" w:eastAsia="Times New Roman" w:hAnsi="Times New Roman" w:cs="Times New Roman"/>
          <w:sz w:val="24"/>
          <w:szCs w:val="24"/>
        </w:rPr>
        <w:t xml:space="preserve"> </w:t>
      </w:r>
      <w:r w:rsidR="00493C80" w:rsidRPr="00E12BD7">
        <w:rPr>
          <w:rFonts w:ascii="Times New Roman" w:eastAsia="Times New Roman" w:hAnsi="Times New Roman" w:cs="Times New Roman"/>
          <w:sz w:val="24"/>
          <w:szCs w:val="24"/>
        </w:rPr>
        <w:t>1,000</w:t>
      </w:r>
      <w:r w:rsidR="00F25786" w:rsidRPr="00E12BD7">
        <w:rPr>
          <w:rFonts w:ascii="Times New Roman" w:eastAsia="Times New Roman" w:hAnsi="Times New Roman" w:cs="Times New Roman"/>
          <w:sz w:val="24"/>
          <w:szCs w:val="24"/>
        </w:rPr>
        <w:t xml:space="preserve"> pounds </w:t>
      </w:r>
      <w:r w:rsidR="00493C80" w:rsidRPr="00E12BD7">
        <w:rPr>
          <w:rFonts w:ascii="Times New Roman" w:eastAsia="Times New Roman" w:hAnsi="Times New Roman" w:cs="Times New Roman"/>
          <w:sz w:val="24"/>
          <w:szCs w:val="24"/>
        </w:rPr>
        <w:t>six</w:t>
      </w:r>
      <w:r w:rsidR="00F25786" w:rsidRPr="00E12BD7">
        <w:rPr>
          <w:rFonts w:ascii="Times New Roman" w:eastAsia="Times New Roman" w:hAnsi="Times New Roman" w:cs="Times New Roman"/>
          <w:sz w:val="24"/>
          <w:szCs w:val="24"/>
        </w:rPr>
        <w:t xml:space="preserve"> times per week</w:t>
      </w:r>
      <w:r w:rsidR="00493C80" w:rsidRPr="00E12BD7">
        <w:rPr>
          <w:rFonts w:ascii="Times New Roman" w:eastAsia="Times New Roman" w:hAnsi="Times New Roman" w:cs="Times New Roman"/>
          <w:sz w:val="24"/>
          <w:szCs w:val="24"/>
        </w:rPr>
        <w:t>,</w:t>
      </w:r>
      <w:r w:rsidR="00F25786" w:rsidRPr="00E12BD7">
        <w:rPr>
          <w:rFonts w:ascii="Times New Roman" w:eastAsia="Times New Roman" w:hAnsi="Times New Roman" w:cs="Times New Roman"/>
          <w:sz w:val="24"/>
          <w:szCs w:val="24"/>
        </w:rPr>
        <w:t xml:space="preserve"> or </w:t>
      </w:r>
      <w:r w:rsidR="00493C80" w:rsidRPr="00E12BD7">
        <w:rPr>
          <w:rFonts w:ascii="Times New Roman" w:eastAsia="Times New Roman" w:hAnsi="Times New Roman" w:cs="Times New Roman"/>
          <w:sz w:val="24"/>
          <w:szCs w:val="24"/>
        </w:rPr>
        <w:t>2</w:t>
      </w:r>
      <w:r w:rsidR="00F25786" w:rsidRPr="00E12BD7">
        <w:rPr>
          <w:rFonts w:ascii="Times New Roman" w:eastAsia="Times New Roman" w:hAnsi="Times New Roman" w:cs="Times New Roman"/>
          <w:sz w:val="24"/>
          <w:szCs w:val="24"/>
        </w:rPr>
        <w:t xml:space="preserve">,000 pounds </w:t>
      </w:r>
      <w:r w:rsidR="00493C80" w:rsidRPr="00E12BD7">
        <w:rPr>
          <w:rFonts w:ascii="Times New Roman" w:eastAsia="Times New Roman" w:hAnsi="Times New Roman" w:cs="Times New Roman"/>
          <w:sz w:val="24"/>
          <w:szCs w:val="24"/>
        </w:rPr>
        <w:t>three</w:t>
      </w:r>
      <w:r w:rsidR="00F25786" w:rsidRPr="00E12BD7">
        <w:rPr>
          <w:rFonts w:ascii="Times New Roman" w:eastAsia="Times New Roman" w:hAnsi="Times New Roman" w:cs="Times New Roman"/>
          <w:sz w:val="24"/>
          <w:szCs w:val="24"/>
        </w:rPr>
        <w:t xml:space="preserve"> times per week</w:t>
      </w:r>
      <w:r w:rsidR="0035263C"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Season 5 (September-October) 13.53 percent:</w:t>
      </w:r>
      <w:r w:rsidR="003876A6" w:rsidRPr="00E12BD7">
        <w:rPr>
          <w:rFonts w:ascii="Times New Roman" w:eastAsia="Times New Roman" w:hAnsi="Times New Roman" w:cs="Times New Roman"/>
          <w:sz w:val="24"/>
          <w:szCs w:val="24"/>
        </w:rPr>
        <w:t xml:space="preserve"> </w:t>
      </w:r>
      <w:r w:rsidR="0035263C" w:rsidRPr="00E12BD7">
        <w:rPr>
          <w:rFonts w:ascii="Times New Roman" w:eastAsia="Times New Roman" w:hAnsi="Times New Roman" w:cs="Times New Roman"/>
          <w:sz w:val="24"/>
          <w:szCs w:val="24"/>
        </w:rPr>
        <w:t xml:space="preserve">1,000 </w:t>
      </w:r>
      <w:r w:rsidR="003876A6" w:rsidRPr="00E12BD7">
        <w:rPr>
          <w:rFonts w:ascii="Times New Roman" w:eastAsia="Times New Roman" w:hAnsi="Times New Roman" w:cs="Times New Roman"/>
          <w:sz w:val="24"/>
          <w:szCs w:val="24"/>
        </w:rPr>
        <w:t xml:space="preserve">pounds </w:t>
      </w:r>
      <w:r w:rsidR="0035263C" w:rsidRPr="00E12BD7">
        <w:rPr>
          <w:rFonts w:ascii="Times New Roman" w:eastAsia="Times New Roman" w:hAnsi="Times New Roman" w:cs="Times New Roman"/>
          <w:sz w:val="24"/>
          <w:szCs w:val="24"/>
        </w:rPr>
        <w:t>six</w:t>
      </w:r>
      <w:r w:rsidR="003876A6" w:rsidRPr="00E12BD7">
        <w:rPr>
          <w:rFonts w:ascii="Times New Roman" w:eastAsia="Times New Roman" w:hAnsi="Times New Roman" w:cs="Times New Roman"/>
          <w:sz w:val="24"/>
          <w:szCs w:val="24"/>
        </w:rPr>
        <w:t xml:space="preserve"> times per week, or </w:t>
      </w:r>
      <w:r w:rsidR="0035263C" w:rsidRPr="00E12BD7">
        <w:rPr>
          <w:rFonts w:ascii="Times New Roman" w:eastAsia="Times New Roman" w:hAnsi="Times New Roman" w:cs="Times New Roman"/>
          <w:sz w:val="24"/>
          <w:szCs w:val="24"/>
        </w:rPr>
        <w:t>2,000</w:t>
      </w:r>
      <w:r w:rsidR="003876A6" w:rsidRPr="00E12BD7">
        <w:rPr>
          <w:rFonts w:ascii="Times New Roman" w:eastAsia="Times New Roman" w:hAnsi="Times New Roman" w:cs="Times New Roman"/>
          <w:sz w:val="24"/>
          <w:szCs w:val="24"/>
        </w:rPr>
        <w:t xml:space="preserve"> pounds </w:t>
      </w:r>
      <w:r w:rsidR="0035263C" w:rsidRPr="00E12BD7">
        <w:rPr>
          <w:rFonts w:ascii="Times New Roman" w:eastAsia="Times New Roman" w:hAnsi="Times New Roman" w:cs="Times New Roman"/>
          <w:sz w:val="24"/>
          <w:szCs w:val="24"/>
        </w:rPr>
        <w:t>three</w:t>
      </w:r>
      <w:r w:rsidR="003876A6" w:rsidRPr="00E12BD7">
        <w:rPr>
          <w:rFonts w:ascii="Times New Roman" w:eastAsia="Times New Roman" w:hAnsi="Times New Roman" w:cs="Times New Roman"/>
          <w:sz w:val="24"/>
          <w:szCs w:val="24"/>
        </w:rPr>
        <w:t xml:space="preserve"> times per week</w:t>
      </w:r>
      <w:r w:rsidR="00D13754" w:rsidRPr="00E12BD7">
        <w:rPr>
          <w:rFonts w:ascii="Times New Roman" w:eastAsia="Times New Roman" w:hAnsi="Times New Roman" w:cs="Times New Roman"/>
          <w:sz w:val="24"/>
          <w:szCs w:val="24"/>
        </w:rPr>
        <w:t>, or 3,000 pounds two times per week</w:t>
      </w:r>
      <w:r w:rsidR="0035263C"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Season 6 (November-December) 17.97 percent: </w:t>
      </w:r>
      <w:r w:rsidR="00313AA8">
        <w:rPr>
          <w:rFonts w:ascii="Times New Roman" w:eastAsia="Times New Roman" w:hAnsi="Times New Roman" w:cs="Times New Roman"/>
          <w:sz w:val="24"/>
          <w:szCs w:val="24"/>
        </w:rPr>
        <w:t>750</w:t>
      </w:r>
      <w:r w:rsidR="0078675E" w:rsidRPr="00E12BD7">
        <w:rPr>
          <w:rFonts w:ascii="Times New Roman" w:eastAsia="Times New Roman" w:hAnsi="Times New Roman" w:cs="Times New Roman"/>
          <w:sz w:val="24"/>
          <w:szCs w:val="24"/>
        </w:rPr>
        <w:t xml:space="preserve"> pounds </w:t>
      </w:r>
      <w:r w:rsidR="00313AA8">
        <w:rPr>
          <w:rFonts w:ascii="Times New Roman" w:eastAsia="Times New Roman" w:hAnsi="Times New Roman" w:cs="Times New Roman"/>
          <w:sz w:val="24"/>
          <w:szCs w:val="24"/>
        </w:rPr>
        <w:t>four</w:t>
      </w:r>
      <w:r w:rsidR="0078675E" w:rsidRPr="00E12BD7">
        <w:rPr>
          <w:rFonts w:ascii="Times New Roman" w:eastAsia="Times New Roman" w:hAnsi="Times New Roman" w:cs="Times New Roman"/>
          <w:sz w:val="24"/>
          <w:szCs w:val="24"/>
        </w:rPr>
        <w:t xml:space="preserve"> times </w:t>
      </w:r>
      <w:r w:rsidR="003876A6" w:rsidRPr="00E12BD7">
        <w:rPr>
          <w:rFonts w:ascii="Times New Roman" w:eastAsia="Times New Roman" w:hAnsi="Times New Roman" w:cs="Times New Roman"/>
          <w:sz w:val="24"/>
          <w:szCs w:val="24"/>
        </w:rPr>
        <w:t xml:space="preserve">per </w:t>
      </w:r>
      <w:r w:rsidR="0078675E" w:rsidRPr="00E12BD7">
        <w:rPr>
          <w:rFonts w:ascii="Times New Roman" w:eastAsia="Times New Roman" w:hAnsi="Times New Roman" w:cs="Times New Roman"/>
          <w:sz w:val="24"/>
          <w:szCs w:val="24"/>
        </w:rPr>
        <w:t xml:space="preserve">week, </w:t>
      </w:r>
      <w:r w:rsidR="003876A6" w:rsidRPr="00E12BD7">
        <w:rPr>
          <w:rFonts w:ascii="Times New Roman" w:eastAsia="Times New Roman" w:hAnsi="Times New Roman" w:cs="Times New Roman"/>
          <w:sz w:val="24"/>
          <w:szCs w:val="24"/>
        </w:rPr>
        <w:t xml:space="preserve">or </w:t>
      </w:r>
      <w:r w:rsidR="00313AA8">
        <w:rPr>
          <w:rFonts w:ascii="Times New Roman" w:eastAsia="Times New Roman" w:hAnsi="Times New Roman" w:cs="Times New Roman"/>
          <w:sz w:val="24"/>
          <w:szCs w:val="24"/>
        </w:rPr>
        <w:t>1,500</w:t>
      </w:r>
      <w:r w:rsidR="003876A6" w:rsidRPr="00E12BD7">
        <w:rPr>
          <w:rFonts w:ascii="Times New Roman" w:eastAsia="Times New Roman" w:hAnsi="Times New Roman" w:cs="Times New Roman"/>
          <w:sz w:val="24"/>
          <w:szCs w:val="24"/>
        </w:rPr>
        <w:t xml:space="preserve"> pounds </w:t>
      </w:r>
      <w:r w:rsidR="00313AA8">
        <w:rPr>
          <w:rFonts w:ascii="Times New Roman" w:eastAsia="Times New Roman" w:hAnsi="Times New Roman" w:cs="Times New Roman"/>
          <w:sz w:val="24"/>
          <w:szCs w:val="24"/>
        </w:rPr>
        <w:t>two</w:t>
      </w:r>
      <w:r w:rsidR="003876A6" w:rsidRPr="00E12BD7">
        <w:rPr>
          <w:rFonts w:ascii="Times New Roman" w:eastAsia="Times New Roman" w:hAnsi="Times New Roman" w:cs="Times New Roman"/>
          <w:sz w:val="24"/>
          <w:szCs w:val="24"/>
        </w:rPr>
        <w:t xml:space="preserve"> time</w:t>
      </w:r>
      <w:r w:rsidR="006E6D61" w:rsidRPr="00E12BD7">
        <w:rPr>
          <w:rFonts w:ascii="Times New Roman" w:eastAsia="Times New Roman" w:hAnsi="Times New Roman" w:cs="Times New Roman"/>
          <w:sz w:val="24"/>
          <w:szCs w:val="24"/>
        </w:rPr>
        <w:t>s</w:t>
      </w:r>
      <w:r w:rsidR="003876A6" w:rsidRPr="00E12BD7">
        <w:rPr>
          <w:rFonts w:ascii="Times New Roman" w:eastAsia="Times New Roman" w:hAnsi="Times New Roman" w:cs="Times New Roman"/>
          <w:sz w:val="24"/>
          <w:szCs w:val="24"/>
        </w:rPr>
        <w:t xml:space="preserve"> per week</w:t>
      </w:r>
      <w:r w:rsidR="00493C80" w:rsidRPr="00E12BD7">
        <w:rPr>
          <w:rFonts w:ascii="Times New Roman" w:eastAsia="Times New Roman" w:hAnsi="Times New Roman" w:cs="Times New Roman"/>
          <w:sz w:val="24"/>
          <w:szCs w:val="24"/>
        </w:rPr>
        <w:t xml:space="preserve">, or </w:t>
      </w:r>
      <w:r w:rsidR="00313AA8">
        <w:rPr>
          <w:rFonts w:ascii="Times New Roman" w:eastAsia="Times New Roman" w:hAnsi="Times New Roman" w:cs="Times New Roman"/>
          <w:sz w:val="24"/>
          <w:szCs w:val="24"/>
        </w:rPr>
        <w:t>3</w:t>
      </w:r>
      <w:r w:rsidR="00493C80" w:rsidRPr="00E12BD7">
        <w:rPr>
          <w:rFonts w:ascii="Times New Roman" w:eastAsia="Times New Roman" w:hAnsi="Times New Roman" w:cs="Times New Roman"/>
          <w:sz w:val="24"/>
          <w:szCs w:val="24"/>
        </w:rPr>
        <w:t xml:space="preserve">,000 pounds </w:t>
      </w:r>
      <w:r w:rsidR="006E6D61" w:rsidRPr="00E12BD7">
        <w:rPr>
          <w:rFonts w:ascii="Times New Roman" w:eastAsia="Times New Roman" w:hAnsi="Times New Roman" w:cs="Times New Roman"/>
          <w:sz w:val="24"/>
          <w:szCs w:val="24"/>
        </w:rPr>
        <w:t>one time per week</w:t>
      </w:r>
      <w:r w:rsidRPr="00E12BD7">
        <w:rPr>
          <w:rFonts w:ascii="Times New Roman" w:eastAsia="Times New Roman" w:hAnsi="Times New Roman" w:cs="Times New Roman"/>
          <w:sz w:val="24"/>
          <w:szCs w:val="24"/>
        </w:rPr>
        <w:t>.</w:t>
      </w:r>
    </w:p>
    <w:p w14:paraId="18B76153" w14:textId="72C9BFC2" w:rsidR="00B911E1" w:rsidRPr="00E12BD7" w:rsidRDefault="00B85179" w:rsidP="00B5098F">
      <w:pPr>
        <w:spacing w:line="480" w:lineRule="auto"/>
        <w:ind w:firstLine="720"/>
        <w:jc w:val="both"/>
        <w:rPr>
          <w:rFonts w:ascii="Times New Roman" w:eastAsia="Times New Roman" w:hAnsi="Times New Roman" w:cs="Times New Roman"/>
          <w:sz w:val="24"/>
          <w:szCs w:val="24"/>
        </w:rPr>
      </w:pPr>
      <w:bookmarkStart w:id="2" w:name="_Hlk150175298"/>
      <w:r w:rsidRPr="00E12BD7">
        <w:rPr>
          <w:rFonts w:ascii="Times New Roman" w:eastAsia="Times New Roman" w:hAnsi="Times New Roman" w:cs="Times New Roman"/>
          <w:sz w:val="24"/>
          <w:szCs w:val="24"/>
        </w:rPr>
        <w:t xml:space="preserve">Also, in </w:t>
      </w:r>
      <w:r w:rsidR="00B20242" w:rsidRPr="00E12BD7">
        <w:rPr>
          <w:rFonts w:ascii="Times New Roman" w:eastAsia="Times New Roman" w:hAnsi="Times New Roman" w:cs="Times New Roman"/>
          <w:sz w:val="24"/>
          <w:szCs w:val="24"/>
        </w:rPr>
        <w:t>November 202</w:t>
      </w:r>
      <w:r w:rsidR="0008301C">
        <w:rPr>
          <w:rFonts w:ascii="Times New Roman" w:eastAsia="Times New Roman" w:hAnsi="Times New Roman" w:cs="Times New Roman"/>
          <w:sz w:val="24"/>
          <w:szCs w:val="24"/>
        </w:rPr>
        <w:t>4</w:t>
      </w:r>
      <w:r w:rsidRPr="00E12BD7">
        <w:rPr>
          <w:rFonts w:ascii="Times New Roman" w:eastAsia="Times New Roman" w:hAnsi="Times New Roman" w:cs="Times New Roman"/>
          <w:sz w:val="24"/>
          <w:szCs w:val="24"/>
        </w:rPr>
        <w:t>, NMFS implemented the 202</w:t>
      </w:r>
      <w:r w:rsidR="0008301C">
        <w:rPr>
          <w:rFonts w:ascii="Times New Roman" w:eastAsia="Times New Roman" w:hAnsi="Times New Roman" w:cs="Times New Roman"/>
          <w:sz w:val="24"/>
          <w:szCs w:val="24"/>
        </w:rPr>
        <w:t>5</w:t>
      </w:r>
      <w:r w:rsidRPr="00E12BD7">
        <w:rPr>
          <w:rFonts w:ascii="Times New Roman" w:eastAsia="Times New Roman" w:hAnsi="Times New Roman" w:cs="Times New Roman"/>
          <w:sz w:val="24"/>
          <w:szCs w:val="24"/>
        </w:rPr>
        <w:t xml:space="preserve"> commercial summer flounder specifications as recommended by the MAFMC and the ASMFC Summer Flounder, Scup and </w:t>
      </w:r>
      <w:r w:rsidRPr="00E12BD7">
        <w:rPr>
          <w:rFonts w:ascii="Times New Roman" w:eastAsia="Times New Roman" w:hAnsi="Times New Roman" w:cs="Times New Roman"/>
          <w:sz w:val="24"/>
          <w:szCs w:val="24"/>
        </w:rPr>
        <w:lastRenderedPageBreak/>
        <w:t>Black Sea Bass Board (</w:t>
      </w:r>
      <w:bookmarkEnd w:id="2"/>
      <w:r w:rsidR="00B20242" w:rsidRPr="00391AB9">
        <w:rPr>
          <w:rFonts w:ascii="Times New Roman" w:eastAsia="Times New Roman" w:hAnsi="Times New Roman" w:cs="Times New Roman"/>
          <w:sz w:val="24"/>
          <w:szCs w:val="24"/>
        </w:rPr>
        <w:t>see 8</w:t>
      </w:r>
      <w:r w:rsidR="00391AB9">
        <w:rPr>
          <w:rFonts w:ascii="Times New Roman" w:eastAsia="Times New Roman" w:hAnsi="Times New Roman" w:cs="Times New Roman"/>
          <w:sz w:val="24"/>
          <w:szCs w:val="24"/>
        </w:rPr>
        <w:t>9</w:t>
      </w:r>
      <w:r w:rsidR="00B20242" w:rsidRPr="00391AB9">
        <w:rPr>
          <w:rFonts w:ascii="Times New Roman" w:eastAsia="Times New Roman" w:hAnsi="Times New Roman" w:cs="Times New Roman"/>
          <w:sz w:val="24"/>
          <w:szCs w:val="24"/>
        </w:rPr>
        <w:t xml:space="preserve"> FR </w:t>
      </w:r>
      <w:r w:rsidR="00391AB9">
        <w:rPr>
          <w:rFonts w:ascii="Times New Roman" w:eastAsia="Times New Roman" w:hAnsi="Times New Roman" w:cs="Times New Roman"/>
          <w:sz w:val="24"/>
          <w:szCs w:val="24"/>
        </w:rPr>
        <w:t>83440</w:t>
      </w:r>
      <w:r w:rsidR="00B20242" w:rsidRPr="00E12BD7">
        <w:rPr>
          <w:rFonts w:ascii="Times New Roman" w:eastAsia="Times New Roman" w:hAnsi="Times New Roman" w:cs="Times New Roman"/>
          <w:sz w:val="24"/>
          <w:szCs w:val="24"/>
        </w:rPr>
        <w:t xml:space="preserve">).  </w:t>
      </w:r>
      <w:r w:rsidR="00B911E1" w:rsidRPr="00E12BD7">
        <w:rPr>
          <w:rFonts w:ascii="Times New Roman" w:eastAsia="Times New Roman" w:hAnsi="Times New Roman" w:cs="Times New Roman"/>
          <w:sz w:val="24"/>
          <w:szCs w:val="24"/>
        </w:rPr>
        <w:t xml:space="preserve">The preliminary quota for New Jersey is </w:t>
      </w:r>
      <w:r w:rsidR="00702DB2" w:rsidRPr="00E12BD7">
        <w:rPr>
          <w:rFonts w:ascii="Times New Roman" w:eastAsia="Times New Roman" w:hAnsi="Times New Roman" w:cs="Times New Roman"/>
          <w:sz w:val="24"/>
          <w:szCs w:val="24"/>
        </w:rPr>
        <w:t>1,470,127</w:t>
      </w:r>
      <w:r w:rsidR="00D13754" w:rsidRPr="00E12BD7">
        <w:rPr>
          <w:rFonts w:ascii="Times New Roman" w:eastAsia="Times New Roman" w:hAnsi="Times New Roman" w:cs="Times New Roman"/>
          <w:sz w:val="24"/>
          <w:szCs w:val="24"/>
        </w:rPr>
        <w:t xml:space="preserve"> </w:t>
      </w:r>
      <w:r w:rsidR="00B911E1" w:rsidRPr="00E12BD7">
        <w:rPr>
          <w:rFonts w:ascii="Times New Roman" w:eastAsia="Times New Roman" w:hAnsi="Times New Roman" w:cs="Times New Roman"/>
          <w:sz w:val="24"/>
          <w:szCs w:val="24"/>
        </w:rPr>
        <w:t>pounds</w:t>
      </w:r>
      <w:r w:rsidR="0008356C" w:rsidRPr="00E12BD7">
        <w:rPr>
          <w:rFonts w:ascii="Times New Roman" w:eastAsia="Times New Roman" w:hAnsi="Times New Roman" w:cs="Times New Roman"/>
          <w:sz w:val="24"/>
          <w:szCs w:val="24"/>
        </w:rPr>
        <w:t>,</w:t>
      </w:r>
      <w:r w:rsidR="00B911E1" w:rsidRPr="00E12BD7">
        <w:rPr>
          <w:rFonts w:ascii="Times New Roman" w:eastAsia="Times New Roman" w:hAnsi="Times New Roman" w:cs="Times New Roman"/>
          <w:sz w:val="24"/>
          <w:szCs w:val="24"/>
        </w:rPr>
        <w:t xml:space="preserve"> which </w:t>
      </w:r>
      <w:r w:rsidR="0008301C">
        <w:rPr>
          <w:rFonts w:ascii="Times New Roman" w:eastAsia="Times New Roman" w:hAnsi="Times New Roman" w:cs="Times New Roman"/>
          <w:sz w:val="24"/>
          <w:szCs w:val="24"/>
        </w:rPr>
        <w:t>is status quo</w:t>
      </w:r>
      <w:r w:rsidR="006B511A" w:rsidRPr="00E12BD7">
        <w:rPr>
          <w:rFonts w:ascii="Times New Roman" w:eastAsia="Times New Roman" w:hAnsi="Times New Roman" w:cs="Times New Roman"/>
          <w:sz w:val="24"/>
          <w:szCs w:val="24"/>
        </w:rPr>
        <w:t xml:space="preserve"> </w:t>
      </w:r>
      <w:r w:rsidR="0008356C" w:rsidRPr="00E12BD7">
        <w:rPr>
          <w:rFonts w:ascii="Times New Roman" w:eastAsia="Times New Roman" w:hAnsi="Times New Roman" w:cs="Times New Roman"/>
          <w:sz w:val="24"/>
          <w:szCs w:val="24"/>
        </w:rPr>
        <w:t xml:space="preserve">relative to the </w:t>
      </w:r>
      <w:r w:rsidR="00D13754" w:rsidRPr="00E12BD7">
        <w:rPr>
          <w:rFonts w:ascii="Times New Roman" w:eastAsia="Times New Roman" w:hAnsi="Times New Roman" w:cs="Times New Roman"/>
          <w:sz w:val="24"/>
          <w:szCs w:val="24"/>
        </w:rPr>
        <w:t>202</w:t>
      </w:r>
      <w:r w:rsidR="00391AB9">
        <w:rPr>
          <w:rFonts w:ascii="Times New Roman" w:eastAsia="Times New Roman" w:hAnsi="Times New Roman" w:cs="Times New Roman"/>
          <w:sz w:val="24"/>
          <w:szCs w:val="24"/>
        </w:rPr>
        <w:t>4</w:t>
      </w:r>
      <w:r w:rsidR="00D13754" w:rsidRPr="00E12BD7">
        <w:rPr>
          <w:rFonts w:ascii="Times New Roman" w:eastAsia="Times New Roman" w:hAnsi="Times New Roman" w:cs="Times New Roman"/>
          <w:sz w:val="24"/>
          <w:szCs w:val="24"/>
        </w:rPr>
        <w:t xml:space="preserve"> </w:t>
      </w:r>
      <w:r w:rsidR="00B911E1" w:rsidRPr="00E12BD7">
        <w:rPr>
          <w:rFonts w:ascii="Times New Roman" w:eastAsia="Times New Roman" w:hAnsi="Times New Roman" w:cs="Times New Roman"/>
          <w:sz w:val="24"/>
          <w:szCs w:val="24"/>
        </w:rPr>
        <w:t xml:space="preserve">commercial fishing year quota.  Pending the results of the final </w:t>
      </w:r>
      <w:r w:rsidR="00D13754" w:rsidRPr="00E12BD7">
        <w:rPr>
          <w:rFonts w:ascii="Times New Roman" w:eastAsia="Times New Roman" w:hAnsi="Times New Roman" w:cs="Times New Roman"/>
          <w:sz w:val="24"/>
          <w:szCs w:val="24"/>
        </w:rPr>
        <w:t>202</w:t>
      </w:r>
      <w:r w:rsidR="00490F01">
        <w:rPr>
          <w:rFonts w:ascii="Times New Roman" w:eastAsia="Times New Roman" w:hAnsi="Times New Roman" w:cs="Times New Roman"/>
          <w:sz w:val="24"/>
          <w:szCs w:val="24"/>
        </w:rPr>
        <w:t>4</w:t>
      </w:r>
      <w:r w:rsidR="00D13754" w:rsidRPr="00E12BD7">
        <w:rPr>
          <w:rFonts w:ascii="Times New Roman" w:eastAsia="Times New Roman" w:hAnsi="Times New Roman" w:cs="Times New Roman"/>
          <w:sz w:val="24"/>
          <w:szCs w:val="24"/>
        </w:rPr>
        <w:t xml:space="preserve"> </w:t>
      </w:r>
      <w:r w:rsidR="00B911E1" w:rsidRPr="00E12BD7">
        <w:rPr>
          <w:rFonts w:ascii="Times New Roman" w:eastAsia="Times New Roman" w:hAnsi="Times New Roman" w:cs="Times New Roman"/>
          <w:sz w:val="24"/>
          <w:szCs w:val="24"/>
        </w:rPr>
        <w:t xml:space="preserve">season for summer flounder, the </w:t>
      </w:r>
      <w:r w:rsidR="00D13754" w:rsidRPr="00E12BD7">
        <w:rPr>
          <w:rFonts w:ascii="Times New Roman" w:eastAsia="Times New Roman" w:hAnsi="Times New Roman" w:cs="Times New Roman"/>
          <w:sz w:val="24"/>
          <w:szCs w:val="24"/>
        </w:rPr>
        <w:t>202</w:t>
      </w:r>
      <w:r w:rsidR="00490F01">
        <w:rPr>
          <w:rFonts w:ascii="Times New Roman" w:eastAsia="Times New Roman" w:hAnsi="Times New Roman" w:cs="Times New Roman"/>
          <w:sz w:val="24"/>
          <w:szCs w:val="24"/>
        </w:rPr>
        <w:t>5</w:t>
      </w:r>
      <w:r w:rsidR="00CA38F6" w:rsidRPr="00E12BD7">
        <w:rPr>
          <w:rFonts w:ascii="Times New Roman" w:eastAsia="Times New Roman" w:hAnsi="Times New Roman" w:cs="Times New Roman"/>
          <w:sz w:val="24"/>
          <w:szCs w:val="24"/>
        </w:rPr>
        <w:t xml:space="preserve"> </w:t>
      </w:r>
      <w:r w:rsidR="00B911E1" w:rsidRPr="00E12BD7">
        <w:rPr>
          <w:rFonts w:ascii="Times New Roman" w:eastAsia="Times New Roman" w:hAnsi="Times New Roman" w:cs="Times New Roman"/>
          <w:sz w:val="24"/>
          <w:szCs w:val="24"/>
        </w:rPr>
        <w:t xml:space="preserve">commercial quota may be adjusted slightly to account for any over- utilization of the </w:t>
      </w:r>
      <w:r w:rsidR="00D13754" w:rsidRPr="00E12BD7">
        <w:rPr>
          <w:rFonts w:ascii="Times New Roman" w:eastAsia="Times New Roman" w:hAnsi="Times New Roman" w:cs="Times New Roman"/>
          <w:sz w:val="24"/>
          <w:szCs w:val="24"/>
        </w:rPr>
        <w:t>202</w:t>
      </w:r>
      <w:r w:rsidR="00490F01">
        <w:rPr>
          <w:rFonts w:ascii="Times New Roman" w:eastAsia="Times New Roman" w:hAnsi="Times New Roman" w:cs="Times New Roman"/>
          <w:sz w:val="24"/>
          <w:szCs w:val="24"/>
        </w:rPr>
        <w:t>4</w:t>
      </w:r>
      <w:r w:rsidR="00D13754" w:rsidRPr="00E12BD7">
        <w:rPr>
          <w:rFonts w:ascii="Times New Roman" w:eastAsia="Times New Roman" w:hAnsi="Times New Roman" w:cs="Times New Roman"/>
          <w:sz w:val="24"/>
          <w:szCs w:val="24"/>
        </w:rPr>
        <w:t xml:space="preserve"> </w:t>
      </w:r>
      <w:r w:rsidR="00B911E1" w:rsidRPr="00E12BD7">
        <w:rPr>
          <w:rFonts w:ascii="Times New Roman" w:eastAsia="Times New Roman" w:hAnsi="Times New Roman" w:cs="Times New Roman"/>
          <w:sz w:val="24"/>
          <w:szCs w:val="24"/>
        </w:rPr>
        <w:t>quota.</w:t>
      </w:r>
    </w:p>
    <w:p w14:paraId="0407202F" w14:textId="3D88CDE7" w:rsidR="003876A6" w:rsidRPr="00E12BD7" w:rsidRDefault="003876A6" w:rsidP="00B5098F">
      <w:pPr>
        <w:spacing w:line="480" w:lineRule="auto"/>
        <w:ind w:firstLine="720"/>
        <w:jc w:val="both"/>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 xml:space="preserve">At the same October </w:t>
      </w:r>
      <w:r w:rsidR="006B511A" w:rsidRPr="00E12BD7">
        <w:rPr>
          <w:rFonts w:ascii="Times New Roman" w:eastAsia="Times New Roman" w:hAnsi="Times New Roman" w:cs="Times New Roman"/>
          <w:sz w:val="24"/>
          <w:szCs w:val="24"/>
        </w:rPr>
        <w:t>2</w:t>
      </w:r>
      <w:r w:rsidR="00490F01">
        <w:rPr>
          <w:rFonts w:ascii="Times New Roman" w:eastAsia="Times New Roman" w:hAnsi="Times New Roman" w:cs="Times New Roman"/>
          <w:sz w:val="24"/>
          <w:szCs w:val="24"/>
        </w:rPr>
        <w:t>3</w:t>
      </w:r>
      <w:r w:rsidRPr="00E12BD7">
        <w:rPr>
          <w:rFonts w:ascii="Times New Roman" w:eastAsia="Times New Roman" w:hAnsi="Times New Roman" w:cs="Times New Roman"/>
          <w:sz w:val="24"/>
          <w:szCs w:val="24"/>
        </w:rPr>
        <w:t xml:space="preserve">, </w:t>
      </w:r>
      <w:r w:rsidR="00D13754" w:rsidRPr="00E12BD7">
        <w:rPr>
          <w:rFonts w:ascii="Times New Roman" w:eastAsia="Times New Roman" w:hAnsi="Times New Roman" w:cs="Times New Roman"/>
          <w:sz w:val="24"/>
          <w:szCs w:val="24"/>
        </w:rPr>
        <w:t>202</w:t>
      </w:r>
      <w:r w:rsidR="00391AB9">
        <w:rPr>
          <w:rFonts w:ascii="Times New Roman" w:eastAsia="Times New Roman" w:hAnsi="Times New Roman" w:cs="Times New Roman"/>
          <w:sz w:val="24"/>
          <w:szCs w:val="24"/>
        </w:rPr>
        <w:t>4</w:t>
      </w:r>
      <w:r w:rsidR="00F2678D" w:rsidRPr="00E12BD7">
        <w:rPr>
          <w:rFonts w:ascii="Times New Roman" w:eastAsia="Times New Roman" w:hAnsi="Times New Roman" w:cs="Times New Roman"/>
          <w:sz w:val="24"/>
          <w:szCs w:val="24"/>
        </w:rPr>
        <w:t>,</w:t>
      </w:r>
      <w:r w:rsidR="00D13754"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meeting, the Council’s Commercial Summer Flounder </w:t>
      </w:r>
      <w:r w:rsidR="0025181B" w:rsidRPr="00E12BD7">
        <w:rPr>
          <w:rFonts w:ascii="Times New Roman" w:eastAsia="Times New Roman" w:hAnsi="Times New Roman" w:cs="Times New Roman"/>
          <w:sz w:val="24"/>
          <w:szCs w:val="24"/>
        </w:rPr>
        <w:t xml:space="preserve">Advisory </w:t>
      </w:r>
      <w:r w:rsidRPr="00E12BD7">
        <w:rPr>
          <w:rFonts w:ascii="Times New Roman" w:eastAsia="Times New Roman" w:hAnsi="Times New Roman" w:cs="Times New Roman"/>
          <w:sz w:val="24"/>
          <w:szCs w:val="24"/>
        </w:rPr>
        <w:t xml:space="preserve">Committee developed its preferred trip limits for the </w:t>
      </w:r>
      <w:r w:rsidR="00D13754" w:rsidRPr="00E12BD7">
        <w:rPr>
          <w:rFonts w:ascii="Times New Roman" w:eastAsia="Times New Roman" w:hAnsi="Times New Roman" w:cs="Times New Roman"/>
          <w:sz w:val="24"/>
          <w:szCs w:val="24"/>
        </w:rPr>
        <w:t>202</w:t>
      </w:r>
      <w:r w:rsidR="00391AB9">
        <w:rPr>
          <w:rFonts w:ascii="Times New Roman" w:eastAsia="Times New Roman" w:hAnsi="Times New Roman" w:cs="Times New Roman"/>
          <w:sz w:val="24"/>
          <w:szCs w:val="24"/>
        </w:rPr>
        <w:t>5</w:t>
      </w:r>
      <w:r w:rsidR="00D13754"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commercial fishing year based upon the preliminary quota.  The trip limits are established at levels intended to result in the harvest of the portion of the quota assigned to that season</w:t>
      </w:r>
      <w:r w:rsidR="00F54899" w:rsidRPr="00E12BD7">
        <w:rPr>
          <w:rFonts w:ascii="Times New Roman" w:eastAsia="Times New Roman" w:hAnsi="Times New Roman" w:cs="Times New Roman"/>
          <w:sz w:val="24"/>
          <w:szCs w:val="24"/>
        </w:rPr>
        <w:t>,</w:t>
      </w:r>
      <w:r w:rsidRPr="00E12BD7">
        <w:rPr>
          <w:rFonts w:ascii="Times New Roman" w:eastAsia="Times New Roman" w:hAnsi="Times New Roman" w:cs="Times New Roman"/>
          <w:sz w:val="24"/>
          <w:szCs w:val="24"/>
        </w:rPr>
        <w:t xml:space="preserve"> </w:t>
      </w:r>
      <w:proofErr w:type="gramStart"/>
      <w:r w:rsidRPr="00E12BD7">
        <w:rPr>
          <w:rFonts w:ascii="Times New Roman" w:eastAsia="Times New Roman" w:hAnsi="Times New Roman" w:cs="Times New Roman"/>
          <w:sz w:val="24"/>
          <w:szCs w:val="24"/>
        </w:rPr>
        <w:t>taking into account</w:t>
      </w:r>
      <w:proofErr w:type="gramEnd"/>
      <w:r w:rsidRPr="00E12BD7">
        <w:rPr>
          <w:rFonts w:ascii="Times New Roman" w:eastAsia="Times New Roman" w:hAnsi="Times New Roman" w:cs="Times New Roman"/>
          <w:sz w:val="24"/>
          <w:szCs w:val="24"/>
        </w:rPr>
        <w:t xml:space="preserve"> factors that include whether the limits utilized in the previous year resulted in the full utilization of the quota assigned to the corresponding season in the prior year.  The seasons, percentage of the annual quota apportioned to each season, trip limits, and landing days approved by the Council based upon the Committee’s recommendation are as follows:  Season 1 (January-February) 28 percent: </w:t>
      </w:r>
      <w:r w:rsidR="00702DB2" w:rsidRPr="00E12BD7">
        <w:rPr>
          <w:rFonts w:ascii="Times New Roman" w:eastAsia="Times New Roman" w:hAnsi="Times New Roman" w:cs="Times New Roman"/>
          <w:sz w:val="24"/>
          <w:szCs w:val="24"/>
        </w:rPr>
        <w:t>1,</w:t>
      </w:r>
      <w:r w:rsidR="00A77487">
        <w:rPr>
          <w:rFonts w:ascii="Times New Roman" w:eastAsia="Times New Roman" w:hAnsi="Times New Roman" w:cs="Times New Roman"/>
          <w:sz w:val="24"/>
          <w:szCs w:val="24"/>
        </w:rPr>
        <w:t>2</w:t>
      </w:r>
      <w:r w:rsidR="00702DB2" w:rsidRPr="00E12BD7">
        <w:rPr>
          <w:rFonts w:ascii="Times New Roman" w:eastAsia="Times New Roman" w:hAnsi="Times New Roman" w:cs="Times New Roman"/>
          <w:sz w:val="24"/>
          <w:szCs w:val="24"/>
        </w:rPr>
        <w:t>50</w:t>
      </w:r>
      <w:r w:rsidR="004A1CAB"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pounds two times per week, or </w:t>
      </w:r>
      <w:r w:rsidR="00A77487">
        <w:rPr>
          <w:rFonts w:ascii="Times New Roman" w:eastAsia="Times New Roman" w:hAnsi="Times New Roman" w:cs="Times New Roman"/>
          <w:sz w:val="24"/>
          <w:szCs w:val="24"/>
        </w:rPr>
        <w:t>2</w:t>
      </w:r>
      <w:r w:rsidR="00702DB2" w:rsidRPr="00E12BD7">
        <w:rPr>
          <w:rFonts w:ascii="Times New Roman" w:eastAsia="Times New Roman" w:hAnsi="Times New Roman" w:cs="Times New Roman"/>
          <w:sz w:val="24"/>
          <w:szCs w:val="24"/>
        </w:rPr>
        <w:t>,500</w:t>
      </w:r>
      <w:r w:rsidR="004A1CAB"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pounds one time per week.   Season 2 (March-April) 11.0 percent: </w:t>
      </w:r>
      <w:r w:rsidR="00A77487">
        <w:rPr>
          <w:rFonts w:ascii="Times New Roman" w:eastAsia="Times New Roman" w:hAnsi="Times New Roman" w:cs="Times New Roman"/>
          <w:sz w:val="24"/>
          <w:szCs w:val="24"/>
        </w:rPr>
        <w:t>375</w:t>
      </w:r>
      <w:r w:rsidR="00B07303"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pounds </w:t>
      </w:r>
      <w:r w:rsidR="00A77487">
        <w:rPr>
          <w:rFonts w:ascii="Times New Roman" w:eastAsia="Times New Roman" w:hAnsi="Times New Roman" w:cs="Times New Roman"/>
          <w:sz w:val="24"/>
          <w:szCs w:val="24"/>
        </w:rPr>
        <w:t>four</w:t>
      </w:r>
      <w:r w:rsidR="00B07303"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times per week</w:t>
      </w:r>
      <w:r w:rsidR="006E6D61" w:rsidRPr="00E12BD7">
        <w:rPr>
          <w:rFonts w:ascii="Times New Roman" w:eastAsia="Times New Roman" w:hAnsi="Times New Roman" w:cs="Times New Roman"/>
          <w:sz w:val="24"/>
          <w:szCs w:val="24"/>
        </w:rPr>
        <w:t>,</w:t>
      </w:r>
      <w:r w:rsidRPr="00E12BD7">
        <w:rPr>
          <w:rFonts w:ascii="Times New Roman" w:eastAsia="Times New Roman" w:hAnsi="Times New Roman" w:cs="Times New Roman"/>
          <w:sz w:val="24"/>
          <w:szCs w:val="24"/>
        </w:rPr>
        <w:t xml:space="preserve"> or </w:t>
      </w:r>
      <w:r w:rsidR="00A77487">
        <w:rPr>
          <w:rFonts w:ascii="Times New Roman" w:eastAsia="Times New Roman" w:hAnsi="Times New Roman" w:cs="Times New Roman"/>
          <w:sz w:val="24"/>
          <w:szCs w:val="24"/>
        </w:rPr>
        <w:t>75</w:t>
      </w:r>
      <w:r w:rsidR="00702DB2" w:rsidRPr="00E12BD7">
        <w:rPr>
          <w:rFonts w:ascii="Times New Roman" w:eastAsia="Times New Roman" w:hAnsi="Times New Roman" w:cs="Times New Roman"/>
          <w:sz w:val="24"/>
          <w:szCs w:val="24"/>
        </w:rPr>
        <w:t>0</w:t>
      </w:r>
      <w:r w:rsidR="00B07303"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pounds </w:t>
      </w:r>
      <w:r w:rsidR="00A77487">
        <w:rPr>
          <w:rFonts w:ascii="Times New Roman" w:eastAsia="Times New Roman" w:hAnsi="Times New Roman" w:cs="Times New Roman"/>
          <w:sz w:val="24"/>
          <w:szCs w:val="24"/>
        </w:rPr>
        <w:t>two</w:t>
      </w:r>
      <w:r w:rsidRPr="00E12BD7">
        <w:rPr>
          <w:rFonts w:ascii="Times New Roman" w:eastAsia="Times New Roman" w:hAnsi="Times New Roman" w:cs="Times New Roman"/>
          <w:sz w:val="24"/>
          <w:szCs w:val="24"/>
        </w:rPr>
        <w:t xml:space="preserve"> time</w:t>
      </w:r>
      <w:r w:rsidR="00245B7F" w:rsidRPr="00E12BD7">
        <w:rPr>
          <w:rFonts w:ascii="Times New Roman" w:eastAsia="Times New Roman" w:hAnsi="Times New Roman" w:cs="Times New Roman"/>
          <w:sz w:val="24"/>
          <w:szCs w:val="24"/>
        </w:rPr>
        <w:t>s</w:t>
      </w:r>
      <w:r w:rsidRPr="00E12BD7">
        <w:rPr>
          <w:rFonts w:ascii="Times New Roman" w:eastAsia="Times New Roman" w:hAnsi="Times New Roman" w:cs="Times New Roman"/>
          <w:sz w:val="24"/>
          <w:szCs w:val="24"/>
        </w:rPr>
        <w:t xml:space="preserve"> per week</w:t>
      </w:r>
      <w:r w:rsidR="00245B7F" w:rsidRPr="00E12BD7">
        <w:rPr>
          <w:rFonts w:ascii="Times New Roman" w:eastAsia="Times New Roman" w:hAnsi="Times New Roman" w:cs="Times New Roman"/>
          <w:sz w:val="24"/>
          <w:szCs w:val="24"/>
        </w:rPr>
        <w:t xml:space="preserve">, or </w:t>
      </w:r>
      <w:r w:rsidR="006E6D61" w:rsidRPr="00E12BD7">
        <w:rPr>
          <w:rFonts w:ascii="Times New Roman" w:eastAsia="Times New Roman" w:hAnsi="Times New Roman" w:cs="Times New Roman"/>
          <w:sz w:val="24"/>
          <w:szCs w:val="24"/>
        </w:rPr>
        <w:t>1</w:t>
      </w:r>
      <w:r w:rsidR="00B07303" w:rsidRPr="00E12BD7">
        <w:rPr>
          <w:rFonts w:ascii="Times New Roman" w:eastAsia="Times New Roman" w:hAnsi="Times New Roman" w:cs="Times New Roman"/>
          <w:sz w:val="24"/>
          <w:szCs w:val="24"/>
        </w:rPr>
        <w:t>,</w:t>
      </w:r>
      <w:r w:rsidR="00A77487">
        <w:rPr>
          <w:rFonts w:ascii="Times New Roman" w:eastAsia="Times New Roman" w:hAnsi="Times New Roman" w:cs="Times New Roman"/>
          <w:sz w:val="24"/>
          <w:szCs w:val="24"/>
        </w:rPr>
        <w:t>5</w:t>
      </w:r>
      <w:r w:rsidR="00B07303" w:rsidRPr="00E12BD7">
        <w:rPr>
          <w:rFonts w:ascii="Times New Roman" w:eastAsia="Times New Roman" w:hAnsi="Times New Roman" w:cs="Times New Roman"/>
          <w:sz w:val="24"/>
          <w:szCs w:val="24"/>
        </w:rPr>
        <w:t xml:space="preserve">00 </w:t>
      </w:r>
      <w:r w:rsidR="00245B7F" w:rsidRPr="00E12BD7">
        <w:rPr>
          <w:rFonts w:ascii="Times New Roman" w:eastAsia="Times New Roman" w:hAnsi="Times New Roman" w:cs="Times New Roman"/>
          <w:sz w:val="24"/>
          <w:szCs w:val="24"/>
        </w:rPr>
        <w:t xml:space="preserve">pounds </w:t>
      </w:r>
      <w:r w:rsidR="00A77487">
        <w:rPr>
          <w:rFonts w:ascii="Times New Roman" w:eastAsia="Times New Roman" w:hAnsi="Times New Roman" w:cs="Times New Roman"/>
          <w:sz w:val="24"/>
          <w:szCs w:val="24"/>
        </w:rPr>
        <w:t>one</w:t>
      </w:r>
      <w:r w:rsidR="00245B7F" w:rsidRPr="00E12BD7">
        <w:rPr>
          <w:rFonts w:ascii="Times New Roman" w:eastAsia="Times New Roman" w:hAnsi="Times New Roman" w:cs="Times New Roman"/>
          <w:sz w:val="24"/>
          <w:szCs w:val="24"/>
        </w:rPr>
        <w:t xml:space="preserve"> time per week</w:t>
      </w:r>
      <w:r w:rsidRPr="00E12BD7">
        <w:rPr>
          <w:rFonts w:ascii="Times New Roman" w:eastAsia="Times New Roman" w:hAnsi="Times New Roman" w:cs="Times New Roman"/>
          <w:sz w:val="24"/>
          <w:szCs w:val="24"/>
        </w:rPr>
        <w:t xml:space="preserve">.  Season 3 (May-June) 10.5 percent: </w:t>
      </w:r>
      <w:r w:rsidR="00702DB2" w:rsidRPr="00E12BD7">
        <w:rPr>
          <w:rFonts w:ascii="Times New Roman" w:eastAsia="Times New Roman" w:hAnsi="Times New Roman" w:cs="Times New Roman"/>
          <w:sz w:val="24"/>
          <w:szCs w:val="24"/>
        </w:rPr>
        <w:t>214</w:t>
      </w:r>
      <w:r w:rsidRPr="00E12BD7">
        <w:rPr>
          <w:rFonts w:ascii="Times New Roman" w:eastAsia="Times New Roman" w:hAnsi="Times New Roman" w:cs="Times New Roman"/>
          <w:sz w:val="24"/>
          <w:szCs w:val="24"/>
        </w:rPr>
        <w:t xml:space="preserve"> pounds seven times per week, or </w:t>
      </w:r>
      <w:r w:rsidR="00A77487">
        <w:rPr>
          <w:rFonts w:ascii="Times New Roman" w:eastAsia="Times New Roman" w:hAnsi="Times New Roman" w:cs="Times New Roman"/>
          <w:sz w:val="24"/>
          <w:szCs w:val="24"/>
        </w:rPr>
        <w:t>375</w:t>
      </w:r>
      <w:r w:rsidRPr="00E12BD7">
        <w:rPr>
          <w:rFonts w:ascii="Times New Roman" w:eastAsia="Times New Roman" w:hAnsi="Times New Roman" w:cs="Times New Roman"/>
          <w:sz w:val="24"/>
          <w:szCs w:val="24"/>
        </w:rPr>
        <w:t xml:space="preserve"> pounds </w:t>
      </w:r>
      <w:r w:rsidR="00A77487">
        <w:rPr>
          <w:rFonts w:ascii="Times New Roman" w:eastAsia="Times New Roman" w:hAnsi="Times New Roman" w:cs="Times New Roman"/>
          <w:sz w:val="24"/>
          <w:szCs w:val="24"/>
        </w:rPr>
        <w:t xml:space="preserve">four </w:t>
      </w:r>
      <w:r w:rsidRPr="00E12BD7">
        <w:rPr>
          <w:rFonts w:ascii="Times New Roman" w:eastAsia="Times New Roman" w:hAnsi="Times New Roman" w:cs="Times New Roman"/>
          <w:sz w:val="24"/>
          <w:szCs w:val="24"/>
        </w:rPr>
        <w:t>times per week</w:t>
      </w:r>
      <w:r w:rsidR="00245B7F" w:rsidRPr="00E12BD7">
        <w:rPr>
          <w:rFonts w:ascii="Times New Roman" w:eastAsia="Times New Roman" w:hAnsi="Times New Roman" w:cs="Times New Roman"/>
          <w:sz w:val="24"/>
          <w:szCs w:val="24"/>
        </w:rPr>
        <w:t xml:space="preserve">, or </w:t>
      </w:r>
      <w:r w:rsidR="00702DB2" w:rsidRPr="00E12BD7">
        <w:rPr>
          <w:rFonts w:ascii="Times New Roman" w:eastAsia="Times New Roman" w:hAnsi="Times New Roman" w:cs="Times New Roman"/>
          <w:sz w:val="24"/>
          <w:szCs w:val="24"/>
        </w:rPr>
        <w:t xml:space="preserve">750 </w:t>
      </w:r>
      <w:r w:rsidR="00245B7F" w:rsidRPr="00E12BD7">
        <w:rPr>
          <w:rFonts w:ascii="Times New Roman" w:eastAsia="Times New Roman" w:hAnsi="Times New Roman" w:cs="Times New Roman"/>
          <w:sz w:val="24"/>
          <w:szCs w:val="24"/>
        </w:rPr>
        <w:t>pounds two times per week</w:t>
      </w:r>
      <w:r w:rsidR="006E6D61" w:rsidRPr="00E12BD7">
        <w:rPr>
          <w:rFonts w:ascii="Times New Roman" w:eastAsia="Times New Roman" w:hAnsi="Times New Roman" w:cs="Times New Roman"/>
          <w:sz w:val="24"/>
          <w:szCs w:val="24"/>
        </w:rPr>
        <w:t xml:space="preserve">, or </w:t>
      </w:r>
      <w:r w:rsidR="00702DB2" w:rsidRPr="00E12BD7">
        <w:rPr>
          <w:rFonts w:ascii="Times New Roman" w:eastAsia="Times New Roman" w:hAnsi="Times New Roman" w:cs="Times New Roman"/>
          <w:sz w:val="24"/>
          <w:szCs w:val="24"/>
        </w:rPr>
        <w:t>1,500</w:t>
      </w:r>
      <w:r w:rsidR="006E6D61" w:rsidRPr="00E12BD7">
        <w:rPr>
          <w:rFonts w:ascii="Times New Roman" w:eastAsia="Times New Roman" w:hAnsi="Times New Roman" w:cs="Times New Roman"/>
          <w:sz w:val="24"/>
          <w:szCs w:val="24"/>
        </w:rPr>
        <w:t xml:space="preserve"> pounds one time per week</w:t>
      </w:r>
      <w:r w:rsidRPr="00E12BD7">
        <w:rPr>
          <w:rFonts w:ascii="Times New Roman" w:eastAsia="Times New Roman" w:hAnsi="Times New Roman" w:cs="Times New Roman"/>
          <w:sz w:val="24"/>
          <w:szCs w:val="24"/>
        </w:rPr>
        <w:t xml:space="preserve">.  Season 4 (July-August) 10.5 percent: </w:t>
      </w:r>
      <w:r w:rsidR="00702DB2" w:rsidRPr="00E12BD7">
        <w:rPr>
          <w:rFonts w:ascii="Times New Roman" w:eastAsia="Times New Roman" w:hAnsi="Times New Roman" w:cs="Times New Roman"/>
          <w:sz w:val="24"/>
          <w:szCs w:val="24"/>
        </w:rPr>
        <w:t>214</w:t>
      </w:r>
      <w:r w:rsidRPr="00E12BD7">
        <w:rPr>
          <w:rFonts w:ascii="Times New Roman" w:eastAsia="Times New Roman" w:hAnsi="Times New Roman" w:cs="Times New Roman"/>
          <w:sz w:val="24"/>
          <w:szCs w:val="24"/>
        </w:rPr>
        <w:t xml:space="preserve"> pounds seven times per week, or </w:t>
      </w:r>
      <w:r w:rsidR="00D157BE" w:rsidRPr="000F5A8A">
        <w:rPr>
          <w:rFonts w:ascii="Times New Roman" w:eastAsia="Times New Roman" w:hAnsi="Times New Roman" w:cs="Times New Roman"/>
          <w:sz w:val="24"/>
          <w:szCs w:val="24"/>
        </w:rPr>
        <w:t>375 pounds four times per week</w:t>
      </w:r>
      <w:r w:rsidR="00245B7F" w:rsidRPr="00E12BD7">
        <w:rPr>
          <w:rFonts w:ascii="Times New Roman" w:eastAsia="Times New Roman" w:hAnsi="Times New Roman" w:cs="Times New Roman"/>
          <w:sz w:val="24"/>
          <w:szCs w:val="24"/>
        </w:rPr>
        <w:t xml:space="preserve">, or </w:t>
      </w:r>
      <w:r w:rsidR="00702DB2" w:rsidRPr="00E12BD7">
        <w:rPr>
          <w:rFonts w:ascii="Times New Roman" w:eastAsia="Times New Roman" w:hAnsi="Times New Roman" w:cs="Times New Roman"/>
          <w:sz w:val="24"/>
          <w:szCs w:val="24"/>
        </w:rPr>
        <w:t xml:space="preserve">750 </w:t>
      </w:r>
      <w:r w:rsidR="00245B7F" w:rsidRPr="00E12BD7">
        <w:rPr>
          <w:rFonts w:ascii="Times New Roman" w:eastAsia="Times New Roman" w:hAnsi="Times New Roman" w:cs="Times New Roman"/>
          <w:sz w:val="24"/>
          <w:szCs w:val="24"/>
        </w:rPr>
        <w:t>pounds two times per week</w:t>
      </w:r>
      <w:r w:rsidR="00702DB2" w:rsidRPr="00E12BD7">
        <w:rPr>
          <w:rFonts w:ascii="Times New Roman" w:eastAsia="Times New Roman" w:hAnsi="Times New Roman" w:cs="Times New Roman"/>
          <w:sz w:val="24"/>
          <w:szCs w:val="24"/>
        </w:rPr>
        <w:t>, or 1,500 pounds one time per week</w:t>
      </w:r>
      <w:r w:rsidRPr="00E12BD7">
        <w:rPr>
          <w:rFonts w:ascii="Times New Roman" w:eastAsia="Times New Roman" w:hAnsi="Times New Roman" w:cs="Times New Roman"/>
          <w:sz w:val="24"/>
          <w:szCs w:val="24"/>
        </w:rPr>
        <w:t xml:space="preserve">.  Season 5 (September-October) 29 percent: </w:t>
      </w:r>
      <w:r w:rsidR="009F12CB" w:rsidRPr="00E12BD7">
        <w:rPr>
          <w:rFonts w:ascii="Times New Roman" w:eastAsia="Times New Roman" w:hAnsi="Times New Roman" w:cs="Times New Roman"/>
          <w:sz w:val="24"/>
          <w:szCs w:val="24"/>
        </w:rPr>
        <w:t>500</w:t>
      </w:r>
      <w:r w:rsidR="00B07303"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pounds </w:t>
      </w:r>
      <w:r w:rsidR="009F12CB" w:rsidRPr="00E12BD7">
        <w:rPr>
          <w:rFonts w:ascii="Times New Roman" w:eastAsia="Times New Roman" w:hAnsi="Times New Roman" w:cs="Times New Roman"/>
          <w:sz w:val="24"/>
          <w:szCs w:val="24"/>
        </w:rPr>
        <w:t>seven</w:t>
      </w:r>
      <w:r w:rsidRPr="00E12BD7">
        <w:rPr>
          <w:rFonts w:ascii="Times New Roman" w:eastAsia="Times New Roman" w:hAnsi="Times New Roman" w:cs="Times New Roman"/>
          <w:sz w:val="24"/>
          <w:szCs w:val="24"/>
        </w:rPr>
        <w:t xml:space="preserve"> times per week, or </w:t>
      </w:r>
      <w:r w:rsidR="009F12CB" w:rsidRPr="00E12BD7">
        <w:rPr>
          <w:rFonts w:ascii="Times New Roman" w:eastAsia="Times New Roman" w:hAnsi="Times New Roman" w:cs="Times New Roman"/>
          <w:sz w:val="24"/>
          <w:szCs w:val="24"/>
        </w:rPr>
        <w:t>875</w:t>
      </w:r>
      <w:r w:rsidR="00B07303"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pounds </w:t>
      </w:r>
      <w:r w:rsidR="00245B7F" w:rsidRPr="00E12BD7">
        <w:rPr>
          <w:rFonts w:ascii="Times New Roman" w:eastAsia="Times New Roman" w:hAnsi="Times New Roman" w:cs="Times New Roman"/>
          <w:sz w:val="24"/>
          <w:szCs w:val="24"/>
        </w:rPr>
        <w:t>four</w:t>
      </w:r>
      <w:r w:rsidRPr="00E12BD7">
        <w:rPr>
          <w:rFonts w:ascii="Times New Roman" w:eastAsia="Times New Roman" w:hAnsi="Times New Roman" w:cs="Times New Roman"/>
          <w:sz w:val="24"/>
          <w:szCs w:val="24"/>
        </w:rPr>
        <w:t xml:space="preserve"> times per week, or </w:t>
      </w:r>
      <w:r w:rsidR="009F12CB" w:rsidRPr="00E12BD7">
        <w:rPr>
          <w:rFonts w:ascii="Times New Roman" w:eastAsia="Times New Roman" w:hAnsi="Times New Roman" w:cs="Times New Roman"/>
          <w:sz w:val="24"/>
          <w:szCs w:val="24"/>
        </w:rPr>
        <w:t>1,750</w:t>
      </w:r>
      <w:r w:rsidR="00B07303"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pounds </w:t>
      </w:r>
      <w:r w:rsidR="00245B7F" w:rsidRPr="00E12BD7">
        <w:rPr>
          <w:rFonts w:ascii="Times New Roman" w:eastAsia="Times New Roman" w:hAnsi="Times New Roman" w:cs="Times New Roman"/>
          <w:sz w:val="24"/>
          <w:szCs w:val="24"/>
        </w:rPr>
        <w:t>two</w:t>
      </w:r>
      <w:r w:rsidRPr="00E12BD7">
        <w:rPr>
          <w:rFonts w:ascii="Times New Roman" w:eastAsia="Times New Roman" w:hAnsi="Times New Roman" w:cs="Times New Roman"/>
          <w:sz w:val="24"/>
          <w:szCs w:val="24"/>
        </w:rPr>
        <w:t xml:space="preserve"> time</w:t>
      </w:r>
      <w:r w:rsidR="00245B7F" w:rsidRPr="00E12BD7">
        <w:rPr>
          <w:rFonts w:ascii="Times New Roman" w:eastAsia="Times New Roman" w:hAnsi="Times New Roman" w:cs="Times New Roman"/>
          <w:sz w:val="24"/>
          <w:szCs w:val="24"/>
        </w:rPr>
        <w:t>s</w:t>
      </w:r>
      <w:r w:rsidRPr="00E12BD7">
        <w:rPr>
          <w:rFonts w:ascii="Times New Roman" w:eastAsia="Times New Roman" w:hAnsi="Times New Roman" w:cs="Times New Roman"/>
          <w:sz w:val="24"/>
          <w:szCs w:val="24"/>
        </w:rPr>
        <w:t xml:space="preserve"> per week</w:t>
      </w:r>
      <w:r w:rsidR="00245B7F" w:rsidRPr="00E12BD7">
        <w:rPr>
          <w:rFonts w:ascii="Times New Roman" w:eastAsia="Times New Roman" w:hAnsi="Times New Roman" w:cs="Times New Roman"/>
          <w:sz w:val="24"/>
          <w:szCs w:val="24"/>
        </w:rPr>
        <w:t xml:space="preserve">, or </w:t>
      </w:r>
      <w:r w:rsidR="009F12CB" w:rsidRPr="00E12BD7">
        <w:rPr>
          <w:rFonts w:ascii="Times New Roman" w:eastAsia="Times New Roman" w:hAnsi="Times New Roman" w:cs="Times New Roman"/>
          <w:sz w:val="24"/>
          <w:szCs w:val="24"/>
        </w:rPr>
        <w:t>3,500</w:t>
      </w:r>
      <w:r w:rsidR="00B07303" w:rsidRPr="00E12BD7">
        <w:rPr>
          <w:rFonts w:ascii="Times New Roman" w:eastAsia="Times New Roman" w:hAnsi="Times New Roman" w:cs="Times New Roman"/>
          <w:sz w:val="24"/>
          <w:szCs w:val="24"/>
        </w:rPr>
        <w:t xml:space="preserve"> </w:t>
      </w:r>
      <w:r w:rsidR="00245B7F" w:rsidRPr="00E12BD7">
        <w:rPr>
          <w:rFonts w:ascii="Times New Roman" w:eastAsia="Times New Roman" w:hAnsi="Times New Roman" w:cs="Times New Roman"/>
          <w:sz w:val="24"/>
          <w:szCs w:val="24"/>
        </w:rPr>
        <w:t>pounds one time per week</w:t>
      </w:r>
      <w:r w:rsidRPr="00E12BD7">
        <w:rPr>
          <w:rFonts w:ascii="Times New Roman" w:eastAsia="Times New Roman" w:hAnsi="Times New Roman" w:cs="Times New Roman"/>
          <w:sz w:val="24"/>
          <w:szCs w:val="24"/>
        </w:rPr>
        <w:t xml:space="preserve">.  Season 6 (November-December) 11 percent: </w:t>
      </w:r>
      <w:r w:rsidR="009F12CB" w:rsidRPr="00E12BD7">
        <w:rPr>
          <w:rFonts w:ascii="Times New Roman" w:eastAsia="Times New Roman" w:hAnsi="Times New Roman" w:cs="Times New Roman"/>
          <w:sz w:val="24"/>
          <w:szCs w:val="24"/>
        </w:rPr>
        <w:t>500</w:t>
      </w:r>
      <w:r w:rsidR="00B07303" w:rsidRPr="00E12BD7">
        <w:rPr>
          <w:rFonts w:ascii="Times New Roman" w:eastAsia="Times New Roman" w:hAnsi="Times New Roman" w:cs="Times New Roman"/>
          <w:sz w:val="24"/>
          <w:szCs w:val="24"/>
        </w:rPr>
        <w:t xml:space="preserve"> pounds f</w:t>
      </w:r>
      <w:r w:rsidR="006E6D61" w:rsidRPr="00E12BD7">
        <w:rPr>
          <w:rFonts w:ascii="Times New Roman" w:eastAsia="Times New Roman" w:hAnsi="Times New Roman" w:cs="Times New Roman"/>
          <w:sz w:val="24"/>
          <w:szCs w:val="24"/>
        </w:rPr>
        <w:t>our</w:t>
      </w:r>
      <w:r w:rsidR="00B07303" w:rsidRPr="00E12BD7">
        <w:rPr>
          <w:rFonts w:ascii="Times New Roman" w:eastAsia="Times New Roman" w:hAnsi="Times New Roman" w:cs="Times New Roman"/>
          <w:sz w:val="24"/>
          <w:szCs w:val="24"/>
        </w:rPr>
        <w:t xml:space="preserve"> times per week, or </w:t>
      </w:r>
      <w:r w:rsidRPr="00E12BD7">
        <w:rPr>
          <w:rFonts w:ascii="Times New Roman" w:eastAsia="Times New Roman" w:hAnsi="Times New Roman" w:cs="Times New Roman"/>
          <w:sz w:val="24"/>
          <w:szCs w:val="24"/>
        </w:rPr>
        <w:t>1,</w:t>
      </w:r>
      <w:r w:rsidR="009F12CB" w:rsidRPr="00E12BD7">
        <w:rPr>
          <w:rFonts w:ascii="Times New Roman" w:eastAsia="Times New Roman" w:hAnsi="Times New Roman" w:cs="Times New Roman"/>
          <w:sz w:val="24"/>
          <w:szCs w:val="24"/>
        </w:rPr>
        <w:t>00</w:t>
      </w:r>
      <w:r w:rsidRPr="00E12BD7">
        <w:rPr>
          <w:rFonts w:ascii="Times New Roman" w:eastAsia="Times New Roman" w:hAnsi="Times New Roman" w:cs="Times New Roman"/>
          <w:sz w:val="24"/>
          <w:szCs w:val="24"/>
        </w:rPr>
        <w:t xml:space="preserve">0 pounds two times per week, or </w:t>
      </w:r>
      <w:r w:rsidR="009F12CB" w:rsidRPr="00E12BD7">
        <w:rPr>
          <w:rFonts w:ascii="Times New Roman" w:eastAsia="Times New Roman" w:hAnsi="Times New Roman" w:cs="Times New Roman"/>
          <w:sz w:val="24"/>
          <w:szCs w:val="24"/>
        </w:rPr>
        <w:t>2</w:t>
      </w:r>
      <w:r w:rsidRPr="00E12BD7">
        <w:rPr>
          <w:rFonts w:ascii="Times New Roman" w:eastAsia="Times New Roman" w:hAnsi="Times New Roman" w:cs="Times New Roman"/>
          <w:sz w:val="24"/>
          <w:szCs w:val="24"/>
        </w:rPr>
        <w:t>,000 pounds one time per week.</w:t>
      </w:r>
    </w:p>
    <w:p w14:paraId="012E9765" w14:textId="6E69C673" w:rsidR="003876A6" w:rsidRPr="00E12BD7" w:rsidRDefault="003876A6" w:rsidP="00B5098F">
      <w:pPr>
        <w:spacing w:line="480" w:lineRule="auto"/>
        <w:ind w:firstLine="720"/>
        <w:jc w:val="both"/>
        <w:rPr>
          <w:rFonts w:ascii="Times New Roman" w:eastAsia="Times New Roman" w:hAnsi="Times New Roman" w:cs="Times New Roman"/>
          <w:sz w:val="24"/>
          <w:szCs w:val="24"/>
        </w:rPr>
      </w:pPr>
    </w:p>
    <w:p w14:paraId="61DE5C5A" w14:textId="446FF379" w:rsidR="001F7882" w:rsidRPr="00E12BD7" w:rsidRDefault="001F7882" w:rsidP="00B5098F">
      <w:pPr>
        <w:spacing w:line="480" w:lineRule="auto"/>
        <w:ind w:firstLine="720"/>
        <w:jc w:val="both"/>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lastRenderedPageBreak/>
        <w:t>These changes</w:t>
      </w:r>
      <w:r w:rsidR="00F90295"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will be reflected in the Division of Fish and Wildlife rules at N.J.A.C. 7:25-18.12(h)</w:t>
      </w:r>
      <w:r w:rsidR="00BF6D95" w:rsidRPr="00E12BD7">
        <w:rPr>
          <w:rFonts w:ascii="Times New Roman" w:eastAsia="Times New Roman" w:hAnsi="Times New Roman" w:cs="Times New Roman"/>
          <w:sz w:val="24"/>
          <w:szCs w:val="24"/>
        </w:rPr>
        <w:t xml:space="preserve"> and (i)</w:t>
      </w:r>
      <w:r w:rsidRPr="00E12BD7">
        <w:rPr>
          <w:rFonts w:ascii="Times New Roman" w:eastAsia="Times New Roman" w:hAnsi="Times New Roman" w:cs="Times New Roman"/>
          <w:sz w:val="24"/>
          <w:szCs w:val="24"/>
        </w:rPr>
        <w:t>.  As required in N.J.A.C. 18.12(r), changes to N.J.A.C. 7:25-18.12(h)</w:t>
      </w:r>
      <w:r w:rsidR="00BF6D95" w:rsidRPr="00E12BD7">
        <w:rPr>
          <w:rFonts w:ascii="Times New Roman" w:eastAsia="Times New Roman" w:hAnsi="Times New Roman" w:cs="Times New Roman"/>
          <w:sz w:val="24"/>
          <w:szCs w:val="24"/>
        </w:rPr>
        <w:t xml:space="preserve"> and (i)</w:t>
      </w:r>
      <w:r w:rsidRPr="00E12BD7">
        <w:rPr>
          <w:rFonts w:ascii="Times New Roman" w:eastAsia="Times New Roman" w:hAnsi="Times New Roman" w:cs="Times New Roman"/>
          <w:sz w:val="24"/>
          <w:szCs w:val="24"/>
        </w:rPr>
        <w:t xml:space="preserve"> </w:t>
      </w:r>
      <w:r w:rsidR="00530F76" w:rsidRPr="00E12BD7">
        <w:rPr>
          <w:rFonts w:ascii="Times New Roman" w:eastAsia="Times New Roman" w:hAnsi="Times New Roman" w:cs="Times New Roman"/>
          <w:sz w:val="24"/>
          <w:szCs w:val="24"/>
        </w:rPr>
        <w:t>are</w:t>
      </w:r>
      <w:r w:rsidRPr="00E12BD7">
        <w:rPr>
          <w:rFonts w:ascii="Times New Roman" w:eastAsia="Times New Roman" w:hAnsi="Times New Roman" w:cs="Times New Roman"/>
          <w:sz w:val="24"/>
          <w:szCs w:val="24"/>
        </w:rPr>
        <w:t xml:space="preserve"> published in the New Jersey Register</w:t>
      </w:r>
      <w:r w:rsidR="00814F39" w:rsidRPr="00E12BD7">
        <w:rPr>
          <w:rFonts w:ascii="Times New Roman" w:eastAsia="Times New Roman" w:hAnsi="Times New Roman" w:cs="Times New Roman"/>
          <w:sz w:val="24"/>
          <w:szCs w:val="24"/>
        </w:rPr>
        <w:t>, on the Department’s website, and in the NJ Fish and Wildlife commercial regulation publication</w:t>
      </w:r>
      <w:r w:rsidRPr="00E12BD7">
        <w:rPr>
          <w:rFonts w:ascii="Times New Roman" w:eastAsia="Times New Roman" w:hAnsi="Times New Roman" w:cs="Times New Roman"/>
          <w:sz w:val="24"/>
          <w:szCs w:val="24"/>
        </w:rPr>
        <w:t>.</w:t>
      </w:r>
      <w:r w:rsidR="00F90295" w:rsidRPr="00E12BD7">
        <w:rPr>
          <w:rFonts w:ascii="Times New Roman" w:hAnsi="Times New Roman" w:cs="Times New Roman"/>
          <w:sz w:val="24"/>
          <w:szCs w:val="24"/>
        </w:rPr>
        <w:t xml:space="preserve">  In accordance with N.J.A.C. 7:25-18.12(h)8i</w:t>
      </w:r>
      <w:r w:rsidR="00ED15BE" w:rsidRPr="00E12BD7">
        <w:rPr>
          <w:rFonts w:ascii="Times New Roman" w:hAnsi="Times New Roman" w:cs="Times New Roman"/>
          <w:sz w:val="24"/>
          <w:szCs w:val="24"/>
        </w:rPr>
        <w:t xml:space="preserve"> and</w:t>
      </w:r>
      <w:r w:rsidR="10391C58" w:rsidRPr="00E12BD7">
        <w:rPr>
          <w:rFonts w:ascii="Times New Roman" w:hAnsi="Times New Roman" w:cs="Times New Roman"/>
          <w:sz w:val="24"/>
          <w:szCs w:val="24"/>
        </w:rPr>
        <w:t xml:space="preserve"> </w:t>
      </w:r>
      <w:r w:rsidR="5B791FA5" w:rsidRPr="00E12BD7">
        <w:rPr>
          <w:rFonts w:ascii="Times New Roman" w:hAnsi="Times New Roman" w:cs="Times New Roman"/>
          <w:sz w:val="24"/>
          <w:szCs w:val="24"/>
        </w:rPr>
        <w:t>7:25-</w:t>
      </w:r>
      <w:r w:rsidR="10391C58" w:rsidRPr="00E12BD7">
        <w:rPr>
          <w:rFonts w:ascii="Times New Roman" w:hAnsi="Times New Roman" w:cs="Times New Roman"/>
          <w:sz w:val="24"/>
          <w:szCs w:val="24"/>
        </w:rPr>
        <w:t>18.12(</w:t>
      </w:r>
      <w:r w:rsidR="47BBB0DD" w:rsidRPr="00E12BD7">
        <w:rPr>
          <w:rFonts w:ascii="Times New Roman" w:hAnsi="Times New Roman" w:cs="Times New Roman"/>
          <w:sz w:val="24"/>
          <w:szCs w:val="24"/>
        </w:rPr>
        <w:t>i</w:t>
      </w:r>
      <w:r w:rsidR="10391C58" w:rsidRPr="00E12BD7">
        <w:rPr>
          <w:rFonts w:ascii="Times New Roman" w:hAnsi="Times New Roman" w:cs="Times New Roman"/>
          <w:sz w:val="24"/>
          <w:szCs w:val="24"/>
        </w:rPr>
        <w:t>)</w:t>
      </w:r>
      <w:r w:rsidR="5F9F45AB" w:rsidRPr="00E12BD7">
        <w:rPr>
          <w:rFonts w:ascii="Times New Roman" w:hAnsi="Times New Roman" w:cs="Times New Roman"/>
          <w:sz w:val="24"/>
          <w:szCs w:val="24"/>
        </w:rPr>
        <w:t>2v</w:t>
      </w:r>
      <w:r w:rsidR="00F90295" w:rsidRPr="00E12BD7">
        <w:rPr>
          <w:rFonts w:ascii="Times New Roman" w:hAnsi="Times New Roman" w:cs="Times New Roman"/>
          <w:sz w:val="24"/>
          <w:szCs w:val="24"/>
        </w:rPr>
        <w:t>, notice of these changes has additionally been mailed to all New Jersey Black Sea Bass Permit holders</w:t>
      </w:r>
      <w:r w:rsidR="17452219" w:rsidRPr="00E12BD7">
        <w:rPr>
          <w:rFonts w:ascii="Times New Roman" w:hAnsi="Times New Roman" w:cs="Times New Roman"/>
          <w:sz w:val="24"/>
          <w:szCs w:val="24"/>
        </w:rPr>
        <w:t xml:space="preserve"> and Summer Flounder Permit holders</w:t>
      </w:r>
      <w:r w:rsidR="00F90295" w:rsidRPr="00E12BD7">
        <w:rPr>
          <w:rFonts w:ascii="Times New Roman" w:hAnsi="Times New Roman" w:cs="Times New Roman"/>
          <w:sz w:val="24"/>
          <w:szCs w:val="24"/>
        </w:rPr>
        <w:t>.</w:t>
      </w:r>
      <w:r w:rsidR="00BF6D95" w:rsidRPr="00E12BD7">
        <w:rPr>
          <w:rFonts w:ascii="Times New Roman" w:hAnsi="Times New Roman" w:cs="Times New Roman"/>
          <w:sz w:val="24"/>
          <w:szCs w:val="24"/>
        </w:rPr>
        <w:t xml:space="preserve"> </w:t>
      </w:r>
    </w:p>
    <w:p w14:paraId="3AA5D96B" w14:textId="77777777" w:rsidR="00C90A38" w:rsidRPr="00E12BD7" w:rsidRDefault="00C90A38" w:rsidP="00B5098F">
      <w:pPr>
        <w:spacing w:after="0" w:line="480" w:lineRule="auto"/>
        <w:jc w:val="both"/>
        <w:rPr>
          <w:rFonts w:ascii="Times New Roman" w:eastAsia="Times New Roman" w:hAnsi="Times New Roman" w:cs="Times New Roman"/>
          <w:b/>
          <w:sz w:val="24"/>
          <w:szCs w:val="24"/>
        </w:rPr>
      </w:pPr>
    </w:p>
    <w:p w14:paraId="7476C5CE" w14:textId="27E04CA0" w:rsidR="00CB63BE" w:rsidRPr="00E12BD7" w:rsidRDefault="001F7882"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b/>
          <w:sz w:val="24"/>
          <w:szCs w:val="24"/>
        </w:rPr>
        <w:t>Full text</w:t>
      </w:r>
      <w:r w:rsidRPr="00E12BD7">
        <w:rPr>
          <w:rFonts w:ascii="Times New Roman" w:eastAsia="Times New Roman" w:hAnsi="Times New Roman" w:cs="Times New Roman"/>
          <w:sz w:val="24"/>
          <w:szCs w:val="24"/>
        </w:rPr>
        <w:t xml:space="preserve"> of the changed rule follows (additions indicated in boldface </w:t>
      </w:r>
      <w:r w:rsidRPr="00E12BD7">
        <w:rPr>
          <w:rFonts w:ascii="Times New Roman" w:eastAsia="Times New Roman" w:hAnsi="Times New Roman" w:cs="Times New Roman"/>
          <w:b/>
          <w:sz w:val="24"/>
          <w:szCs w:val="24"/>
        </w:rPr>
        <w:t>thus</w:t>
      </w:r>
      <w:r w:rsidRPr="00E12BD7">
        <w:rPr>
          <w:rFonts w:ascii="Times New Roman" w:eastAsia="Times New Roman" w:hAnsi="Times New Roman" w:cs="Times New Roman"/>
          <w:sz w:val="24"/>
          <w:szCs w:val="24"/>
        </w:rPr>
        <w:t>, deletions indicated in brackets [thus]):</w:t>
      </w:r>
    </w:p>
    <w:p w14:paraId="20B86C3A" w14:textId="77777777" w:rsidR="00705904" w:rsidRPr="00E12BD7" w:rsidRDefault="00705904" w:rsidP="00B63B89">
      <w:pPr>
        <w:spacing w:after="0" w:line="480" w:lineRule="auto"/>
        <w:rPr>
          <w:rFonts w:ascii="Times New Roman" w:eastAsia="Calibri" w:hAnsi="Times New Roman" w:cs="Times New Roman"/>
          <w:sz w:val="24"/>
          <w:szCs w:val="24"/>
        </w:rPr>
      </w:pPr>
    </w:p>
    <w:p w14:paraId="0B8F58F7" w14:textId="15FCDD09" w:rsidR="001F7882" w:rsidRPr="00E12BD7" w:rsidRDefault="001F7882" w:rsidP="00B63B89">
      <w:pPr>
        <w:spacing w:after="0" w:line="480" w:lineRule="auto"/>
        <w:rPr>
          <w:rFonts w:ascii="Times New Roman" w:eastAsia="Calibri" w:hAnsi="Times New Roman" w:cs="Times New Roman"/>
          <w:sz w:val="24"/>
          <w:szCs w:val="24"/>
        </w:rPr>
      </w:pPr>
      <w:r w:rsidRPr="00E12BD7">
        <w:rPr>
          <w:rFonts w:ascii="Times New Roman" w:eastAsia="Calibri" w:hAnsi="Times New Roman" w:cs="Times New Roman"/>
          <w:sz w:val="24"/>
          <w:szCs w:val="24"/>
        </w:rPr>
        <w:t xml:space="preserve">7:25-18.12 Commercial trip limits and quotas </w:t>
      </w:r>
    </w:p>
    <w:p w14:paraId="1554A937" w14:textId="77777777" w:rsidR="001F7882" w:rsidRPr="00E12BD7" w:rsidRDefault="001F7882" w:rsidP="00B63B89">
      <w:pPr>
        <w:spacing w:after="0" w:line="480" w:lineRule="auto"/>
        <w:rPr>
          <w:rFonts w:ascii="Times New Roman" w:eastAsia="Calibri" w:hAnsi="Times New Roman" w:cs="Times New Roman"/>
          <w:sz w:val="24"/>
          <w:szCs w:val="24"/>
        </w:rPr>
      </w:pPr>
    </w:p>
    <w:p w14:paraId="6BEC6045" w14:textId="77777777" w:rsidR="001F7882" w:rsidRPr="00E12BD7" w:rsidRDefault="001F7882" w:rsidP="00B63B89">
      <w:pPr>
        <w:tabs>
          <w:tab w:val="left" w:pos="2486"/>
        </w:tabs>
        <w:spacing w:after="0" w:line="480" w:lineRule="auto"/>
        <w:rPr>
          <w:rFonts w:ascii="Times New Roman" w:eastAsia="Calibri" w:hAnsi="Times New Roman" w:cs="Times New Roman"/>
          <w:sz w:val="24"/>
          <w:szCs w:val="24"/>
        </w:rPr>
      </w:pPr>
      <w:r w:rsidRPr="00E12BD7">
        <w:rPr>
          <w:rFonts w:ascii="Times New Roman" w:eastAsia="Calibri" w:hAnsi="Times New Roman" w:cs="Times New Roman"/>
          <w:sz w:val="24"/>
          <w:szCs w:val="24"/>
        </w:rPr>
        <w:t>(a) -</w:t>
      </w:r>
      <w:r w:rsidRPr="00E12BD7">
        <w:rPr>
          <w:rFonts w:ascii="Times New Roman" w:eastAsia="Times New Roman" w:hAnsi="Times New Roman" w:cs="Times New Roman"/>
          <w:sz w:val="24"/>
          <w:szCs w:val="24"/>
        </w:rPr>
        <w:t xml:space="preserve"> (g) (No change.)</w:t>
      </w:r>
    </w:p>
    <w:p w14:paraId="6636273B" w14:textId="77777777" w:rsidR="001F7882" w:rsidRPr="00E12BD7" w:rsidRDefault="001F7882" w:rsidP="00B63B89">
      <w:pPr>
        <w:spacing w:after="0" w:line="480" w:lineRule="auto"/>
        <w:rPr>
          <w:rFonts w:ascii="Times New Roman" w:eastAsia="Times New Roman" w:hAnsi="Times New Roman" w:cs="Times New Roman"/>
          <w:sz w:val="24"/>
          <w:szCs w:val="24"/>
        </w:rPr>
      </w:pPr>
    </w:p>
    <w:p w14:paraId="468BFF7D" w14:textId="77777777" w:rsidR="001F7882" w:rsidRPr="00E12BD7" w:rsidRDefault="001F7882"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(h)  The following provisions are applicable to the commercial harvest of black sea bass:</w:t>
      </w:r>
    </w:p>
    <w:p w14:paraId="03D53E53" w14:textId="77777777" w:rsidR="001F7882" w:rsidRPr="00E12BD7" w:rsidRDefault="001F7882" w:rsidP="00B63B89">
      <w:pPr>
        <w:spacing w:after="0" w:line="480" w:lineRule="auto"/>
        <w:rPr>
          <w:rFonts w:ascii="Times New Roman" w:eastAsia="Times New Roman" w:hAnsi="Times New Roman" w:cs="Times New Roman"/>
          <w:sz w:val="24"/>
          <w:szCs w:val="24"/>
        </w:rPr>
      </w:pPr>
    </w:p>
    <w:p w14:paraId="4E145F0C" w14:textId="169C14C8" w:rsidR="00BD719F" w:rsidRDefault="00BD719F" w:rsidP="00B63B89">
      <w:pPr>
        <w:spacing w:after="0" w:line="480" w:lineRule="auto"/>
        <w:rPr>
          <w:rFonts w:ascii="Times New Roman" w:eastAsia="Times New Roman" w:hAnsi="Times New Roman" w:cs="Times New Roman"/>
          <w:sz w:val="24"/>
          <w:szCs w:val="24"/>
        </w:rPr>
      </w:pPr>
      <w:r w:rsidRPr="00BD719F">
        <w:rPr>
          <w:rFonts w:ascii="Times New Roman" w:eastAsia="Times New Roman" w:hAnsi="Times New Roman" w:cs="Times New Roman"/>
          <w:sz w:val="24"/>
          <w:szCs w:val="24"/>
        </w:rPr>
        <w:t xml:space="preserve">1. After December 31, 2002, a vessel shall not land more than 100 pounds of black sea bass during the period of January 1 through </w:t>
      </w:r>
      <w:r>
        <w:rPr>
          <w:rFonts w:ascii="Times New Roman" w:eastAsia="Times New Roman" w:hAnsi="Times New Roman" w:cs="Times New Roman"/>
          <w:sz w:val="24"/>
          <w:szCs w:val="24"/>
        </w:rPr>
        <w:t>[</w:t>
      </w:r>
      <w:r w:rsidRPr="00BD719F">
        <w:rPr>
          <w:rFonts w:ascii="Times New Roman" w:eastAsia="Times New Roman" w:hAnsi="Times New Roman" w:cs="Times New Roman"/>
          <w:sz w:val="24"/>
          <w:szCs w:val="24"/>
        </w:rPr>
        <w:t>March 31 or more than 50 pounds of black sea bass during the period April 1 through</w:t>
      </w:r>
      <w:r>
        <w:rPr>
          <w:rFonts w:ascii="Times New Roman" w:eastAsia="Times New Roman" w:hAnsi="Times New Roman" w:cs="Times New Roman"/>
          <w:sz w:val="24"/>
          <w:szCs w:val="24"/>
        </w:rPr>
        <w:t>]</w:t>
      </w:r>
      <w:r w:rsidRPr="00BD719F">
        <w:rPr>
          <w:rFonts w:ascii="Times New Roman" w:eastAsia="Times New Roman" w:hAnsi="Times New Roman" w:cs="Times New Roman"/>
          <w:sz w:val="24"/>
          <w:szCs w:val="24"/>
        </w:rPr>
        <w:t xml:space="preserve"> December 31 in New Jersey on any one trip unless said vessel is in possession of a valid New Jersey Black Sea Bass Permit. The permit shall be issued in the name of the vessel and the owner and for the specific gear type(s) used to qualify for the permit. </w:t>
      </w:r>
    </w:p>
    <w:p w14:paraId="6FEC09D6" w14:textId="77777777" w:rsidR="00BD719F" w:rsidRDefault="00BD719F" w:rsidP="00B63B89">
      <w:pPr>
        <w:spacing w:after="0" w:line="480" w:lineRule="auto"/>
        <w:rPr>
          <w:rFonts w:ascii="Times New Roman" w:eastAsia="Times New Roman" w:hAnsi="Times New Roman" w:cs="Times New Roman"/>
          <w:sz w:val="24"/>
          <w:szCs w:val="24"/>
        </w:rPr>
      </w:pPr>
    </w:p>
    <w:p w14:paraId="358CC3FC" w14:textId="44163074" w:rsidR="00BD719F" w:rsidRDefault="00BD719F" w:rsidP="00B63B89">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 – ii. (No change.)</w:t>
      </w:r>
    </w:p>
    <w:p w14:paraId="0530D21D" w14:textId="77777777" w:rsidR="00BD719F" w:rsidRDefault="00BD719F" w:rsidP="00B63B89">
      <w:pPr>
        <w:spacing w:after="0" w:line="480" w:lineRule="auto"/>
        <w:rPr>
          <w:rFonts w:ascii="Times New Roman" w:eastAsia="Times New Roman" w:hAnsi="Times New Roman" w:cs="Times New Roman"/>
          <w:sz w:val="24"/>
          <w:szCs w:val="24"/>
        </w:rPr>
      </w:pPr>
    </w:p>
    <w:p w14:paraId="26C49673" w14:textId="4D4257D8" w:rsidR="001F7882" w:rsidRPr="00E12BD7" w:rsidRDefault="00BD719F" w:rsidP="00B63B89">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1F7882" w:rsidRPr="00E12BD7">
        <w:rPr>
          <w:rFonts w:ascii="Times New Roman" w:eastAsia="Times New Roman" w:hAnsi="Times New Roman" w:cs="Times New Roman"/>
          <w:sz w:val="24"/>
          <w:szCs w:val="24"/>
        </w:rPr>
        <w:t>– 7. (No change.)</w:t>
      </w:r>
    </w:p>
    <w:p w14:paraId="5ECC7844" w14:textId="77777777" w:rsidR="001F7882" w:rsidRPr="00E12BD7" w:rsidRDefault="001F7882" w:rsidP="00B63B89">
      <w:pPr>
        <w:spacing w:after="0" w:line="480" w:lineRule="auto"/>
        <w:rPr>
          <w:rFonts w:ascii="Times New Roman" w:eastAsia="Times New Roman" w:hAnsi="Times New Roman" w:cs="Times New Roman"/>
          <w:sz w:val="24"/>
          <w:szCs w:val="24"/>
        </w:rPr>
      </w:pPr>
    </w:p>
    <w:p w14:paraId="652EB546" w14:textId="77777777" w:rsidR="001F7882" w:rsidRPr="00E12BD7" w:rsidRDefault="001F7882"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8.  Annual black sea bass quotas shall be determined by the Mid-Atlantic Fishery Management Council and implemented by the National Marine Fisheries Service or determined by the Atlantic States Marine Fisheries Commission.</w:t>
      </w:r>
    </w:p>
    <w:p w14:paraId="4BED1FD6" w14:textId="77777777" w:rsidR="001F7882" w:rsidRPr="00E12BD7" w:rsidRDefault="001F7882" w:rsidP="00B63B89">
      <w:pPr>
        <w:spacing w:after="0" w:line="480" w:lineRule="auto"/>
        <w:rPr>
          <w:rFonts w:ascii="Times New Roman" w:eastAsia="Times New Roman" w:hAnsi="Times New Roman" w:cs="Times New Roman"/>
          <w:sz w:val="24"/>
          <w:szCs w:val="24"/>
        </w:rPr>
      </w:pPr>
    </w:p>
    <w:p w14:paraId="62EB33AD" w14:textId="77777777" w:rsidR="001F7882" w:rsidRPr="00E12BD7" w:rsidRDefault="001F7882"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i. – ii. (No change.)</w:t>
      </w:r>
    </w:p>
    <w:p w14:paraId="742A5301" w14:textId="77777777" w:rsidR="001F7882" w:rsidRPr="00E12BD7" w:rsidRDefault="001F7882" w:rsidP="00B63B89">
      <w:pPr>
        <w:spacing w:after="0" w:line="480" w:lineRule="auto"/>
        <w:rPr>
          <w:rFonts w:ascii="Times New Roman" w:eastAsia="Times New Roman" w:hAnsi="Times New Roman" w:cs="Times New Roman"/>
          <w:sz w:val="24"/>
          <w:szCs w:val="24"/>
        </w:rPr>
      </w:pPr>
    </w:p>
    <w:p w14:paraId="16BF416E" w14:textId="655DE1D2" w:rsidR="001F7882" w:rsidRPr="00E12BD7" w:rsidRDefault="001F7882"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 xml:space="preserve">iii.  The balance of the New Jersey annual quota for the black sea bass fishery remaining after deducting the by-catch allowance specified </w:t>
      </w:r>
      <w:r w:rsidR="001E7DC8" w:rsidRPr="00E12BD7">
        <w:rPr>
          <w:rFonts w:ascii="Times New Roman" w:eastAsia="Times New Roman" w:hAnsi="Times New Roman" w:cs="Times New Roman"/>
          <w:sz w:val="24"/>
          <w:szCs w:val="24"/>
        </w:rPr>
        <w:t xml:space="preserve">at </w:t>
      </w:r>
      <w:r w:rsidRPr="00E12BD7">
        <w:rPr>
          <w:rFonts w:ascii="Times New Roman" w:eastAsia="Times New Roman" w:hAnsi="Times New Roman" w:cs="Times New Roman"/>
          <w:sz w:val="24"/>
          <w:szCs w:val="24"/>
        </w:rPr>
        <w:t xml:space="preserve">(h)8ii above shall be divided into seasons, percentage of the annual quota apportioned into each season, daily trip limits and number of allowable landing days in each period.  </w:t>
      </w:r>
      <w:r w:rsidR="001479A5" w:rsidRPr="00E12BD7">
        <w:rPr>
          <w:rFonts w:ascii="Times New Roman" w:eastAsia="Calibri" w:hAnsi="Times New Roman" w:cs="Times New Roman"/>
          <w:sz w:val="24"/>
          <w:szCs w:val="24"/>
        </w:rPr>
        <w:t>The first period of each season shall start on the first calendar day of that season and shall end on the first Saturday of that season.</w:t>
      </w:r>
      <w:r w:rsidR="001479A5" w:rsidRPr="00E12BD7">
        <w:rPr>
          <w:rFonts w:ascii="Times New Roman" w:eastAsia="Calibri" w:hAnsi="Times New Roman" w:cs="Times New Roman"/>
          <w:b/>
          <w:bCs/>
          <w:sz w:val="24"/>
          <w:szCs w:val="24"/>
        </w:rPr>
        <w:t xml:space="preserve">  </w:t>
      </w:r>
      <w:r w:rsidRPr="00E12BD7">
        <w:rPr>
          <w:rFonts w:ascii="Times New Roman" w:eastAsia="Times New Roman" w:hAnsi="Times New Roman" w:cs="Times New Roman"/>
          <w:sz w:val="24"/>
          <w:szCs w:val="24"/>
        </w:rPr>
        <w:t xml:space="preserve">Each </w:t>
      </w:r>
      <w:r w:rsidR="001479A5" w:rsidRPr="00E12BD7">
        <w:rPr>
          <w:rFonts w:ascii="Times New Roman" w:eastAsia="Times New Roman" w:hAnsi="Times New Roman" w:cs="Times New Roman"/>
          <w:sz w:val="24"/>
          <w:szCs w:val="24"/>
        </w:rPr>
        <w:t xml:space="preserve">subsequent </w:t>
      </w:r>
      <w:r w:rsidRPr="00E12BD7">
        <w:rPr>
          <w:rFonts w:ascii="Times New Roman" w:eastAsia="Times New Roman" w:hAnsi="Times New Roman" w:cs="Times New Roman"/>
          <w:sz w:val="24"/>
          <w:szCs w:val="24"/>
        </w:rPr>
        <w:t>one- or two-week period will begin on Sunday and end on the first or second following Saturday.  The final period of each season shall end on the last day of the month</w:t>
      </w:r>
      <w:r w:rsidR="001479A5" w:rsidRPr="00E12BD7">
        <w:rPr>
          <w:rFonts w:ascii="Times New Roman" w:eastAsia="Times New Roman" w:hAnsi="Times New Roman" w:cs="Times New Roman"/>
          <w:sz w:val="24"/>
          <w:szCs w:val="24"/>
        </w:rPr>
        <w:t xml:space="preserve"> of that season</w:t>
      </w:r>
      <w:r w:rsidR="00705904"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The seasons, percentage of quota, daily trip limits, and allowable landing days are as follows:</w:t>
      </w:r>
    </w:p>
    <w:p w14:paraId="423DDA60" w14:textId="77777777" w:rsidR="001F7882" w:rsidRPr="00E12BD7" w:rsidRDefault="001F7882" w:rsidP="00B63B89">
      <w:pPr>
        <w:spacing w:after="0" w:line="480" w:lineRule="auto"/>
        <w:rPr>
          <w:rFonts w:ascii="Times New Roman" w:eastAsia="Times New Roman" w:hAnsi="Times New Roman" w:cs="Times New Roman"/>
          <w:sz w:val="24"/>
          <w:szCs w:val="24"/>
        </w:rPr>
      </w:pPr>
    </w:p>
    <w:p w14:paraId="59EF5E4E" w14:textId="232686FA" w:rsidR="001F7882" w:rsidRPr="00E12BD7" w:rsidRDefault="001F7882"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 xml:space="preserve">(1) </w:t>
      </w:r>
      <w:r w:rsidR="000C0757" w:rsidRPr="00E12BD7">
        <w:rPr>
          <w:rFonts w:ascii="Times New Roman" w:eastAsia="Times New Roman" w:hAnsi="Times New Roman" w:cs="Times New Roman"/>
          <w:sz w:val="24"/>
          <w:szCs w:val="24"/>
        </w:rPr>
        <w:t>January – February: 21.96 percent,</w:t>
      </w:r>
      <w:r w:rsidR="00AD1DA3" w:rsidRPr="00E12BD7">
        <w:rPr>
          <w:rFonts w:ascii="Times New Roman" w:eastAsia="Times New Roman" w:hAnsi="Times New Roman" w:cs="Times New Roman"/>
          <w:sz w:val="24"/>
          <w:szCs w:val="24"/>
        </w:rPr>
        <w:t xml:space="preserve"> a</w:t>
      </w:r>
      <w:r w:rsidR="000C0757" w:rsidRPr="00E12BD7">
        <w:rPr>
          <w:rFonts w:ascii="Times New Roman" w:eastAsia="Times New Roman" w:hAnsi="Times New Roman" w:cs="Times New Roman"/>
          <w:sz w:val="24"/>
          <w:szCs w:val="24"/>
        </w:rPr>
        <w:t xml:space="preserve"> </w:t>
      </w:r>
      <w:r w:rsidR="00A77487">
        <w:rPr>
          <w:rFonts w:ascii="Times New Roman" w:eastAsia="Times New Roman" w:hAnsi="Times New Roman" w:cs="Times New Roman"/>
          <w:sz w:val="24"/>
          <w:szCs w:val="24"/>
        </w:rPr>
        <w:t>[</w:t>
      </w:r>
      <w:r w:rsidR="00A95697" w:rsidRPr="00A77487">
        <w:rPr>
          <w:rFonts w:ascii="Times New Roman" w:eastAsia="Times New Roman" w:hAnsi="Times New Roman" w:cs="Times New Roman"/>
          <w:sz w:val="24"/>
          <w:szCs w:val="24"/>
        </w:rPr>
        <w:t>750</w:t>
      </w:r>
      <w:r w:rsidR="00A77487" w:rsidRPr="00A77487">
        <w:rPr>
          <w:rFonts w:ascii="Times New Roman" w:eastAsia="Times New Roman" w:hAnsi="Times New Roman" w:cs="Times New Roman"/>
          <w:sz w:val="24"/>
          <w:szCs w:val="24"/>
        </w:rPr>
        <w:t>]</w:t>
      </w:r>
      <w:r w:rsidR="00A77487" w:rsidRPr="00A77487">
        <w:rPr>
          <w:rFonts w:ascii="Times New Roman" w:eastAsia="Times New Roman" w:hAnsi="Times New Roman" w:cs="Times New Roman"/>
          <w:b/>
          <w:bCs/>
          <w:sz w:val="24"/>
          <w:szCs w:val="24"/>
        </w:rPr>
        <w:t>500</w:t>
      </w:r>
      <w:r w:rsidR="00AD1DA3" w:rsidRPr="00A77487">
        <w:rPr>
          <w:rFonts w:ascii="Times New Roman" w:eastAsia="Times New Roman" w:hAnsi="Times New Roman" w:cs="Times New Roman"/>
          <w:sz w:val="24"/>
          <w:szCs w:val="24"/>
        </w:rPr>
        <w:t>-</w:t>
      </w:r>
      <w:r w:rsidR="000C0757" w:rsidRPr="00E12BD7">
        <w:rPr>
          <w:rFonts w:ascii="Times New Roman" w:eastAsia="Times New Roman" w:hAnsi="Times New Roman" w:cs="Times New Roman"/>
          <w:sz w:val="24"/>
          <w:szCs w:val="24"/>
        </w:rPr>
        <w:t xml:space="preserve">pound trip limit and a maximum of </w:t>
      </w:r>
      <w:r w:rsidR="00CA75F1" w:rsidRPr="00E12BD7">
        <w:rPr>
          <w:rFonts w:ascii="Times New Roman" w:eastAsia="Times New Roman" w:hAnsi="Times New Roman" w:cs="Times New Roman"/>
          <w:sz w:val="24"/>
          <w:szCs w:val="24"/>
        </w:rPr>
        <w:t>four</w:t>
      </w:r>
      <w:r w:rsidR="000C0757" w:rsidRPr="00E12BD7">
        <w:rPr>
          <w:rFonts w:ascii="Times New Roman" w:eastAsia="Times New Roman" w:hAnsi="Times New Roman" w:cs="Times New Roman"/>
          <w:sz w:val="24"/>
          <w:szCs w:val="24"/>
        </w:rPr>
        <w:t xml:space="preserve"> days per week that a vessel may land black sea bass, or</w:t>
      </w:r>
      <w:r w:rsidR="00AD1DA3" w:rsidRPr="00E12BD7">
        <w:rPr>
          <w:rFonts w:ascii="Times New Roman" w:eastAsia="Times New Roman" w:hAnsi="Times New Roman" w:cs="Times New Roman"/>
          <w:sz w:val="24"/>
          <w:szCs w:val="24"/>
        </w:rPr>
        <w:t xml:space="preserve"> a</w:t>
      </w:r>
      <w:r w:rsidR="000C0757" w:rsidRPr="00E12BD7">
        <w:rPr>
          <w:rFonts w:ascii="Times New Roman" w:eastAsia="Times New Roman" w:hAnsi="Times New Roman" w:cs="Times New Roman"/>
          <w:sz w:val="24"/>
          <w:szCs w:val="24"/>
        </w:rPr>
        <w:t xml:space="preserve"> </w:t>
      </w:r>
      <w:r w:rsidR="00CA75F1" w:rsidRPr="00E12BD7">
        <w:rPr>
          <w:rFonts w:ascii="Times New Roman" w:eastAsia="Times New Roman" w:hAnsi="Times New Roman" w:cs="Times New Roman"/>
          <w:sz w:val="24"/>
          <w:szCs w:val="24"/>
        </w:rPr>
        <w:t>[</w:t>
      </w:r>
      <w:r w:rsidR="00A77487">
        <w:rPr>
          <w:rFonts w:ascii="Times New Roman" w:eastAsia="Times New Roman" w:hAnsi="Times New Roman" w:cs="Times New Roman"/>
          <w:sz w:val="24"/>
          <w:szCs w:val="24"/>
        </w:rPr>
        <w:t>1,500</w:t>
      </w:r>
      <w:r w:rsidR="00CA75F1" w:rsidRPr="00E12BD7">
        <w:rPr>
          <w:rFonts w:ascii="Times New Roman" w:eastAsia="Times New Roman" w:hAnsi="Times New Roman" w:cs="Times New Roman"/>
          <w:sz w:val="24"/>
          <w:szCs w:val="24"/>
        </w:rPr>
        <w:t>]</w:t>
      </w:r>
      <w:r w:rsidR="00A77487">
        <w:rPr>
          <w:rFonts w:ascii="Times New Roman" w:eastAsia="Times New Roman" w:hAnsi="Times New Roman" w:cs="Times New Roman"/>
          <w:b/>
          <w:bCs/>
          <w:sz w:val="24"/>
          <w:szCs w:val="24"/>
        </w:rPr>
        <w:t>1000</w:t>
      </w:r>
      <w:r w:rsidR="00AD1DA3" w:rsidRPr="00E12BD7">
        <w:rPr>
          <w:rFonts w:ascii="Times New Roman" w:eastAsia="Times New Roman" w:hAnsi="Times New Roman" w:cs="Times New Roman"/>
          <w:b/>
          <w:bCs/>
          <w:sz w:val="24"/>
          <w:szCs w:val="24"/>
        </w:rPr>
        <w:t>-</w:t>
      </w:r>
      <w:r w:rsidR="000C0757" w:rsidRPr="00E12BD7">
        <w:rPr>
          <w:rFonts w:ascii="Times New Roman" w:eastAsia="Times New Roman" w:hAnsi="Times New Roman" w:cs="Times New Roman"/>
          <w:sz w:val="24"/>
          <w:szCs w:val="24"/>
        </w:rPr>
        <w:t xml:space="preserve">pound trip limit and a maximum of </w:t>
      </w:r>
      <w:r w:rsidR="00CA75F1" w:rsidRPr="00E12BD7">
        <w:rPr>
          <w:rFonts w:ascii="Times New Roman" w:eastAsia="Times New Roman" w:hAnsi="Times New Roman" w:cs="Times New Roman"/>
          <w:sz w:val="24"/>
          <w:szCs w:val="24"/>
        </w:rPr>
        <w:t>two</w:t>
      </w:r>
      <w:r w:rsidR="000C0757" w:rsidRPr="00E12BD7">
        <w:rPr>
          <w:rFonts w:ascii="Times New Roman" w:eastAsia="Times New Roman" w:hAnsi="Times New Roman" w:cs="Times New Roman"/>
          <w:sz w:val="24"/>
          <w:szCs w:val="24"/>
        </w:rPr>
        <w:t xml:space="preserve"> day</w:t>
      </w:r>
      <w:r w:rsidR="00CA75F1" w:rsidRPr="00E12BD7">
        <w:rPr>
          <w:rFonts w:ascii="Times New Roman" w:eastAsia="Times New Roman" w:hAnsi="Times New Roman" w:cs="Times New Roman"/>
          <w:sz w:val="24"/>
          <w:szCs w:val="24"/>
        </w:rPr>
        <w:t>s</w:t>
      </w:r>
      <w:r w:rsidR="000C0757" w:rsidRPr="00E12BD7">
        <w:rPr>
          <w:rFonts w:ascii="Times New Roman" w:eastAsia="Times New Roman" w:hAnsi="Times New Roman" w:cs="Times New Roman"/>
          <w:sz w:val="24"/>
          <w:szCs w:val="24"/>
        </w:rPr>
        <w:t xml:space="preserve"> per</w:t>
      </w:r>
      <w:r w:rsidR="004D40C6" w:rsidRPr="00E12BD7">
        <w:rPr>
          <w:rFonts w:ascii="Times New Roman" w:eastAsia="Times New Roman" w:hAnsi="Times New Roman" w:cs="Times New Roman"/>
          <w:sz w:val="24"/>
          <w:szCs w:val="24"/>
        </w:rPr>
        <w:t xml:space="preserve"> </w:t>
      </w:r>
      <w:r w:rsidR="000C0757" w:rsidRPr="00E12BD7">
        <w:rPr>
          <w:rFonts w:ascii="Times New Roman" w:eastAsia="Times New Roman" w:hAnsi="Times New Roman" w:cs="Times New Roman"/>
          <w:bCs/>
          <w:sz w:val="24"/>
          <w:szCs w:val="24"/>
        </w:rPr>
        <w:t>week that a vessel may land black sea bass</w:t>
      </w:r>
      <w:r w:rsidR="00CA75F1" w:rsidRPr="00E12BD7">
        <w:rPr>
          <w:rFonts w:ascii="Times New Roman" w:eastAsia="Times New Roman" w:hAnsi="Times New Roman" w:cs="Times New Roman"/>
          <w:bCs/>
          <w:sz w:val="24"/>
          <w:szCs w:val="24"/>
        </w:rPr>
        <w:t>, or</w:t>
      </w:r>
      <w:r w:rsidR="00AD1DA3" w:rsidRPr="00E12BD7">
        <w:rPr>
          <w:rFonts w:ascii="Times New Roman" w:eastAsia="Times New Roman" w:hAnsi="Times New Roman" w:cs="Times New Roman"/>
          <w:bCs/>
          <w:sz w:val="24"/>
          <w:szCs w:val="24"/>
        </w:rPr>
        <w:t xml:space="preserve"> a</w:t>
      </w:r>
      <w:r w:rsidR="00CA75F1" w:rsidRPr="00E12BD7">
        <w:rPr>
          <w:rFonts w:ascii="Times New Roman" w:eastAsia="Times New Roman" w:hAnsi="Times New Roman" w:cs="Times New Roman"/>
          <w:bCs/>
          <w:sz w:val="24"/>
          <w:szCs w:val="24"/>
        </w:rPr>
        <w:t xml:space="preserve"> </w:t>
      </w:r>
      <w:r w:rsidR="00A95697" w:rsidRPr="00E12BD7">
        <w:rPr>
          <w:rFonts w:ascii="Times New Roman" w:eastAsia="Times New Roman" w:hAnsi="Times New Roman" w:cs="Times New Roman"/>
          <w:bCs/>
          <w:sz w:val="24"/>
          <w:szCs w:val="24"/>
        </w:rPr>
        <w:t>[</w:t>
      </w:r>
      <w:r w:rsidR="00A77487">
        <w:rPr>
          <w:rFonts w:ascii="Times New Roman" w:eastAsia="Times New Roman" w:hAnsi="Times New Roman" w:cs="Times New Roman"/>
          <w:bCs/>
          <w:sz w:val="24"/>
          <w:szCs w:val="24"/>
        </w:rPr>
        <w:t>3,000</w:t>
      </w:r>
      <w:r w:rsidR="00A95697" w:rsidRPr="00E12BD7">
        <w:rPr>
          <w:rFonts w:ascii="Times New Roman" w:eastAsia="Times New Roman" w:hAnsi="Times New Roman" w:cs="Times New Roman"/>
          <w:bCs/>
          <w:sz w:val="24"/>
          <w:szCs w:val="24"/>
        </w:rPr>
        <w:t>]</w:t>
      </w:r>
      <w:r w:rsidR="00A77487" w:rsidRPr="00A77487">
        <w:rPr>
          <w:rFonts w:ascii="Times New Roman" w:eastAsia="Times New Roman" w:hAnsi="Times New Roman" w:cs="Times New Roman"/>
          <w:b/>
          <w:sz w:val="24"/>
          <w:szCs w:val="24"/>
        </w:rPr>
        <w:t>2</w:t>
      </w:r>
      <w:r w:rsidR="00A95697" w:rsidRPr="00E12BD7">
        <w:rPr>
          <w:rFonts w:ascii="Times New Roman" w:eastAsia="Times New Roman" w:hAnsi="Times New Roman" w:cs="Times New Roman"/>
          <w:b/>
          <w:sz w:val="24"/>
          <w:szCs w:val="24"/>
        </w:rPr>
        <w:t>,000</w:t>
      </w:r>
      <w:r w:rsidR="00AD1DA3" w:rsidRPr="00E12BD7">
        <w:rPr>
          <w:rFonts w:ascii="Times New Roman" w:eastAsia="Times New Roman" w:hAnsi="Times New Roman" w:cs="Times New Roman"/>
          <w:bCs/>
          <w:sz w:val="24"/>
          <w:szCs w:val="24"/>
        </w:rPr>
        <w:t>-</w:t>
      </w:r>
      <w:r w:rsidR="00CA75F1" w:rsidRPr="00E12BD7">
        <w:rPr>
          <w:rFonts w:ascii="Times New Roman" w:eastAsia="Times New Roman" w:hAnsi="Times New Roman" w:cs="Times New Roman"/>
          <w:bCs/>
          <w:sz w:val="24"/>
          <w:szCs w:val="24"/>
        </w:rPr>
        <w:t>pound trip limit and a maximum o</w:t>
      </w:r>
      <w:r w:rsidR="009B679E" w:rsidRPr="00E12BD7">
        <w:rPr>
          <w:rFonts w:ascii="Times New Roman" w:eastAsia="Times New Roman" w:hAnsi="Times New Roman" w:cs="Times New Roman"/>
          <w:bCs/>
          <w:sz w:val="24"/>
          <w:szCs w:val="24"/>
        </w:rPr>
        <w:t>f</w:t>
      </w:r>
      <w:r w:rsidR="00CA75F1" w:rsidRPr="00E12BD7">
        <w:rPr>
          <w:rFonts w:ascii="Times New Roman" w:eastAsia="Times New Roman" w:hAnsi="Times New Roman" w:cs="Times New Roman"/>
          <w:bCs/>
          <w:sz w:val="24"/>
          <w:szCs w:val="24"/>
        </w:rPr>
        <w:t xml:space="preserve"> one day per week that a vessel may land black sea bass</w:t>
      </w:r>
      <w:r w:rsidR="000C0757" w:rsidRPr="00E12BD7">
        <w:rPr>
          <w:rFonts w:ascii="Times New Roman" w:eastAsia="Times New Roman" w:hAnsi="Times New Roman" w:cs="Times New Roman"/>
          <w:bCs/>
          <w:sz w:val="24"/>
          <w:szCs w:val="24"/>
        </w:rPr>
        <w:t>.</w:t>
      </w:r>
    </w:p>
    <w:p w14:paraId="4F01B079" w14:textId="77777777" w:rsidR="001F7882" w:rsidRPr="00E12BD7" w:rsidRDefault="001F7882" w:rsidP="00B63B89">
      <w:pPr>
        <w:spacing w:after="0" w:line="480" w:lineRule="auto"/>
        <w:rPr>
          <w:rFonts w:ascii="Times New Roman" w:eastAsia="Times New Roman" w:hAnsi="Times New Roman" w:cs="Times New Roman"/>
          <w:sz w:val="24"/>
          <w:szCs w:val="24"/>
        </w:rPr>
      </w:pPr>
    </w:p>
    <w:p w14:paraId="398748B3" w14:textId="37719440" w:rsidR="00705904" w:rsidRPr="00E12BD7" w:rsidRDefault="001F7882" w:rsidP="00B63B89">
      <w:pPr>
        <w:spacing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 xml:space="preserve">(2) </w:t>
      </w:r>
      <w:r w:rsidR="00CA75F1" w:rsidRPr="00E12BD7">
        <w:rPr>
          <w:rFonts w:ascii="Times New Roman" w:eastAsia="Times New Roman" w:hAnsi="Times New Roman" w:cs="Times New Roman"/>
          <w:sz w:val="24"/>
          <w:szCs w:val="24"/>
        </w:rPr>
        <w:t>March – April: 20.9 percent,</w:t>
      </w:r>
      <w:r w:rsidR="00AD1DA3" w:rsidRPr="00E12BD7">
        <w:rPr>
          <w:rFonts w:ascii="Times New Roman" w:eastAsia="Times New Roman" w:hAnsi="Times New Roman" w:cs="Times New Roman"/>
          <w:b/>
          <w:bCs/>
          <w:sz w:val="24"/>
          <w:szCs w:val="24"/>
        </w:rPr>
        <w:t xml:space="preserve"> </w:t>
      </w:r>
      <w:r w:rsidR="00AD1DA3" w:rsidRPr="00E12BD7">
        <w:rPr>
          <w:rFonts w:ascii="Times New Roman" w:eastAsia="Times New Roman" w:hAnsi="Times New Roman" w:cs="Times New Roman"/>
          <w:sz w:val="24"/>
          <w:szCs w:val="24"/>
        </w:rPr>
        <w:t xml:space="preserve">a </w:t>
      </w:r>
      <w:r w:rsidR="000553E4" w:rsidRPr="00E12BD7">
        <w:rPr>
          <w:rFonts w:ascii="Times New Roman" w:eastAsia="Times New Roman" w:hAnsi="Times New Roman" w:cs="Times New Roman"/>
          <w:sz w:val="24"/>
          <w:szCs w:val="24"/>
        </w:rPr>
        <w:t>[</w:t>
      </w:r>
      <w:r w:rsidR="00A77487">
        <w:rPr>
          <w:rFonts w:ascii="Times New Roman" w:eastAsia="Times New Roman" w:hAnsi="Times New Roman" w:cs="Times New Roman"/>
          <w:sz w:val="24"/>
          <w:szCs w:val="24"/>
        </w:rPr>
        <w:t>750</w:t>
      </w:r>
      <w:r w:rsidR="000553E4" w:rsidRPr="00E12BD7">
        <w:rPr>
          <w:rFonts w:ascii="Times New Roman" w:eastAsia="Times New Roman" w:hAnsi="Times New Roman" w:cs="Times New Roman"/>
          <w:sz w:val="24"/>
          <w:szCs w:val="24"/>
        </w:rPr>
        <w:t>]</w:t>
      </w:r>
      <w:r w:rsidR="00A77487">
        <w:rPr>
          <w:rFonts w:ascii="Times New Roman" w:eastAsia="Times New Roman" w:hAnsi="Times New Roman" w:cs="Times New Roman"/>
          <w:b/>
          <w:bCs/>
          <w:sz w:val="24"/>
          <w:szCs w:val="24"/>
        </w:rPr>
        <w:t>500</w:t>
      </w:r>
      <w:r w:rsidR="00AD1DA3" w:rsidRPr="00E12BD7">
        <w:rPr>
          <w:rFonts w:ascii="Times New Roman" w:eastAsia="Times New Roman" w:hAnsi="Times New Roman" w:cs="Times New Roman"/>
          <w:b/>
          <w:bCs/>
          <w:sz w:val="24"/>
          <w:szCs w:val="24"/>
        </w:rPr>
        <w:t>-</w:t>
      </w:r>
      <w:r w:rsidR="00CA75F1" w:rsidRPr="00E12BD7">
        <w:rPr>
          <w:rFonts w:ascii="Times New Roman" w:eastAsia="Times New Roman" w:hAnsi="Times New Roman" w:cs="Times New Roman"/>
          <w:sz w:val="24"/>
          <w:szCs w:val="24"/>
        </w:rPr>
        <w:t xml:space="preserve">pound trip limit and a maximum of </w:t>
      </w:r>
      <w:r w:rsidR="00081372" w:rsidRPr="00E12BD7">
        <w:rPr>
          <w:rFonts w:ascii="Times New Roman" w:eastAsia="Times New Roman" w:hAnsi="Times New Roman" w:cs="Times New Roman"/>
          <w:sz w:val="24"/>
          <w:szCs w:val="24"/>
        </w:rPr>
        <w:t>four</w:t>
      </w:r>
      <w:r w:rsidR="00CA75F1" w:rsidRPr="00E12BD7">
        <w:rPr>
          <w:rFonts w:ascii="Times New Roman" w:eastAsia="Times New Roman" w:hAnsi="Times New Roman" w:cs="Times New Roman"/>
          <w:sz w:val="24"/>
          <w:szCs w:val="24"/>
        </w:rPr>
        <w:t xml:space="preserve"> days per week that a vessel may land black sea bass, or</w:t>
      </w:r>
      <w:r w:rsidR="00AD1DA3" w:rsidRPr="00E12BD7">
        <w:rPr>
          <w:rFonts w:ascii="Times New Roman" w:eastAsia="Times New Roman" w:hAnsi="Times New Roman" w:cs="Times New Roman"/>
          <w:sz w:val="24"/>
          <w:szCs w:val="24"/>
        </w:rPr>
        <w:t xml:space="preserve"> a</w:t>
      </w:r>
      <w:r w:rsidR="00CA75F1" w:rsidRPr="00E12BD7">
        <w:rPr>
          <w:rFonts w:ascii="Times New Roman" w:eastAsia="Times New Roman" w:hAnsi="Times New Roman" w:cs="Times New Roman"/>
          <w:sz w:val="24"/>
          <w:szCs w:val="24"/>
        </w:rPr>
        <w:t xml:space="preserve"> [</w:t>
      </w:r>
      <w:r w:rsidR="00A77487">
        <w:rPr>
          <w:rFonts w:ascii="Times New Roman" w:eastAsia="Times New Roman" w:hAnsi="Times New Roman" w:cs="Times New Roman"/>
          <w:sz w:val="24"/>
          <w:szCs w:val="24"/>
        </w:rPr>
        <w:t>1</w:t>
      </w:r>
      <w:r w:rsidR="00A95697" w:rsidRPr="00E12BD7">
        <w:rPr>
          <w:rFonts w:ascii="Times New Roman" w:eastAsia="Times New Roman" w:hAnsi="Times New Roman" w:cs="Times New Roman"/>
          <w:sz w:val="24"/>
          <w:szCs w:val="24"/>
        </w:rPr>
        <w:t>,</w:t>
      </w:r>
      <w:r w:rsidR="00104D27">
        <w:rPr>
          <w:rFonts w:ascii="Times New Roman" w:eastAsia="Times New Roman" w:hAnsi="Times New Roman" w:cs="Times New Roman"/>
          <w:sz w:val="24"/>
          <w:szCs w:val="24"/>
        </w:rPr>
        <w:t>5</w:t>
      </w:r>
      <w:r w:rsidR="00A95697" w:rsidRPr="00E12BD7">
        <w:rPr>
          <w:rFonts w:ascii="Times New Roman" w:eastAsia="Times New Roman" w:hAnsi="Times New Roman" w:cs="Times New Roman"/>
          <w:sz w:val="24"/>
          <w:szCs w:val="24"/>
        </w:rPr>
        <w:t>00</w:t>
      </w:r>
      <w:r w:rsidR="00CA75F1" w:rsidRPr="00E12BD7">
        <w:rPr>
          <w:rFonts w:ascii="Times New Roman" w:eastAsia="Times New Roman" w:hAnsi="Times New Roman" w:cs="Times New Roman"/>
          <w:sz w:val="24"/>
          <w:szCs w:val="24"/>
        </w:rPr>
        <w:t>]</w:t>
      </w:r>
      <w:r w:rsidR="000553E4" w:rsidRPr="00E12BD7">
        <w:rPr>
          <w:rFonts w:ascii="Times New Roman" w:eastAsia="Times New Roman" w:hAnsi="Times New Roman" w:cs="Times New Roman"/>
          <w:b/>
          <w:bCs/>
          <w:sz w:val="24"/>
          <w:szCs w:val="24"/>
        </w:rPr>
        <w:t>1,</w:t>
      </w:r>
      <w:r w:rsidR="00A77487">
        <w:rPr>
          <w:rFonts w:ascii="Times New Roman" w:eastAsia="Times New Roman" w:hAnsi="Times New Roman" w:cs="Times New Roman"/>
          <w:b/>
          <w:bCs/>
          <w:sz w:val="24"/>
          <w:szCs w:val="24"/>
        </w:rPr>
        <w:t>0</w:t>
      </w:r>
      <w:r w:rsidR="000553E4" w:rsidRPr="00E12BD7">
        <w:rPr>
          <w:rFonts w:ascii="Times New Roman" w:eastAsia="Times New Roman" w:hAnsi="Times New Roman" w:cs="Times New Roman"/>
          <w:b/>
          <w:bCs/>
          <w:sz w:val="24"/>
          <w:szCs w:val="24"/>
        </w:rPr>
        <w:t>00</w:t>
      </w:r>
      <w:r w:rsidR="00AD1DA3" w:rsidRPr="00E12BD7">
        <w:rPr>
          <w:rFonts w:ascii="Times New Roman" w:eastAsia="Times New Roman" w:hAnsi="Times New Roman" w:cs="Times New Roman"/>
          <w:b/>
          <w:bCs/>
          <w:sz w:val="24"/>
          <w:szCs w:val="24"/>
        </w:rPr>
        <w:t>-</w:t>
      </w:r>
      <w:r w:rsidR="00CA75F1" w:rsidRPr="00E12BD7">
        <w:rPr>
          <w:rFonts w:ascii="Times New Roman" w:eastAsia="Times New Roman" w:hAnsi="Times New Roman" w:cs="Times New Roman"/>
          <w:sz w:val="24"/>
          <w:szCs w:val="24"/>
        </w:rPr>
        <w:t xml:space="preserve">pound trip limit and a maximum of </w:t>
      </w:r>
      <w:r w:rsidR="00081372" w:rsidRPr="00E12BD7">
        <w:rPr>
          <w:rFonts w:ascii="Times New Roman" w:eastAsia="Times New Roman" w:hAnsi="Times New Roman" w:cs="Times New Roman"/>
          <w:sz w:val="24"/>
          <w:szCs w:val="24"/>
        </w:rPr>
        <w:t>two</w:t>
      </w:r>
      <w:r w:rsidR="00CA75F1" w:rsidRPr="00E12BD7">
        <w:rPr>
          <w:rFonts w:ascii="Times New Roman" w:eastAsia="Times New Roman" w:hAnsi="Times New Roman" w:cs="Times New Roman"/>
          <w:sz w:val="24"/>
          <w:szCs w:val="24"/>
        </w:rPr>
        <w:t xml:space="preserve"> day</w:t>
      </w:r>
      <w:r w:rsidR="009B679E" w:rsidRPr="00E12BD7">
        <w:rPr>
          <w:rFonts w:ascii="Times New Roman" w:eastAsia="Times New Roman" w:hAnsi="Times New Roman" w:cs="Times New Roman"/>
          <w:sz w:val="24"/>
          <w:szCs w:val="24"/>
        </w:rPr>
        <w:t>s</w:t>
      </w:r>
      <w:r w:rsidR="00CA75F1" w:rsidRPr="00E12BD7">
        <w:rPr>
          <w:rFonts w:ascii="Times New Roman" w:eastAsia="Times New Roman" w:hAnsi="Times New Roman" w:cs="Times New Roman"/>
          <w:sz w:val="24"/>
          <w:szCs w:val="24"/>
        </w:rPr>
        <w:t xml:space="preserve"> per </w:t>
      </w:r>
      <w:r w:rsidR="00CA75F1" w:rsidRPr="00E12BD7">
        <w:rPr>
          <w:rFonts w:ascii="Times New Roman" w:eastAsia="Times New Roman" w:hAnsi="Times New Roman" w:cs="Times New Roman"/>
          <w:bCs/>
          <w:sz w:val="24"/>
          <w:szCs w:val="24"/>
        </w:rPr>
        <w:t>week</w:t>
      </w:r>
      <w:r w:rsidR="00CA75F1" w:rsidRPr="00E12BD7">
        <w:rPr>
          <w:rFonts w:ascii="Times New Roman" w:eastAsia="Times New Roman" w:hAnsi="Times New Roman" w:cs="Times New Roman"/>
          <w:sz w:val="24"/>
          <w:szCs w:val="24"/>
        </w:rPr>
        <w:t xml:space="preserve"> that a vessel may land black sea bass</w:t>
      </w:r>
      <w:r w:rsidR="00CA75F1" w:rsidRPr="00E12BD7">
        <w:rPr>
          <w:rFonts w:ascii="Times New Roman" w:eastAsia="Times New Roman" w:hAnsi="Times New Roman" w:cs="Times New Roman"/>
          <w:b/>
          <w:bCs/>
          <w:sz w:val="24"/>
          <w:szCs w:val="24"/>
        </w:rPr>
        <w:t xml:space="preserve">, </w:t>
      </w:r>
      <w:r w:rsidR="00CA75F1" w:rsidRPr="00E12BD7">
        <w:rPr>
          <w:rFonts w:ascii="Times New Roman" w:eastAsia="Times New Roman" w:hAnsi="Times New Roman" w:cs="Times New Roman"/>
          <w:sz w:val="24"/>
          <w:szCs w:val="24"/>
        </w:rPr>
        <w:t xml:space="preserve">or </w:t>
      </w:r>
      <w:r w:rsidR="00AD1DA3" w:rsidRPr="00E12BD7">
        <w:rPr>
          <w:rFonts w:ascii="Times New Roman" w:eastAsia="Times New Roman" w:hAnsi="Times New Roman" w:cs="Times New Roman"/>
          <w:sz w:val="24"/>
          <w:szCs w:val="24"/>
        </w:rPr>
        <w:t xml:space="preserve">a </w:t>
      </w:r>
      <w:r w:rsidR="00081372" w:rsidRPr="00E12BD7">
        <w:rPr>
          <w:rFonts w:ascii="Times New Roman" w:eastAsia="Times New Roman" w:hAnsi="Times New Roman" w:cs="Times New Roman"/>
          <w:sz w:val="24"/>
          <w:szCs w:val="24"/>
        </w:rPr>
        <w:t>[</w:t>
      </w:r>
      <w:r w:rsidR="00A77487">
        <w:rPr>
          <w:rFonts w:ascii="Times New Roman" w:eastAsia="Times New Roman" w:hAnsi="Times New Roman" w:cs="Times New Roman"/>
          <w:sz w:val="24"/>
          <w:szCs w:val="24"/>
        </w:rPr>
        <w:t>3</w:t>
      </w:r>
      <w:r w:rsidR="00CA75F1" w:rsidRPr="00E12BD7">
        <w:rPr>
          <w:rFonts w:ascii="Times New Roman" w:eastAsia="Times New Roman" w:hAnsi="Times New Roman" w:cs="Times New Roman"/>
          <w:sz w:val="24"/>
          <w:szCs w:val="24"/>
        </w:rPr>
        <w:t>,000</w:t>
      </w:r>
      <w:r w:rsidR="00081372" w:rsidRPr="00E12BD7">
        <w:rPr>
          <w:rFonts w:ascii="Times New Roman" w:eastAsia="Times New Roman" w:hAnsi="Times New Roman" w:cs="Times New Roman"/>
          <w:sz w:val="24"/>
          <w:szCs w:val="24"/>
        </w:rPr>
        <w:t>]</w:t>
      </w:r>
      <w:r w:rsidR="00A77487">
        <w:rPr>
          <w:rFonts w:ascii="Times New Roman" w:eastAsia="Times New Roman" w:hAnsi="Times New Roman" w:cs="Times New Roman"/>
          <w:b/>
          <w:bCs/>
          <w:sz w:val="24"/>
          <w:szCs w:val="24"/>
        </w:rPr>
        <w:t>2</w:t>
      </w:r>
      <w:r w:rsidR="003C6C8B" w:rsidRPr="00E12BD7">
        <w:rPr>
          <w:rFonts w:ascii="Times New Roman" w:eastAsia="Times New Roman" w:hAnsi="Times New Roman" w:cs="Times New Roman"/>
          <w:b/>
          <w:bCs/>
          <w:sz w:val="24"/>
          <w:szCs w:val="24"/>
        </w:rPr>
        <w:t>,000</w:t>
      </w:r>
      <w:r w:rsidR="00AD1DA3" w:rsidRPr="00E12BD7">
        <w:rPr>
          <w:rFonts w:ascii="Times New Roman" w:eastAsia="Times New Roman" w:hAnsi="Times New Roman" w:cs="Times New Roman"/>
          <w:b/>
          <w:bCs/>
          <w:sz w:val="24"/>
          <w:szCs w:val="24"/>
        </w:rPr>
        <w:t>-</w:t>
      </w:r>
      <w:r w:rsidR="00CA75F1" w:rsidRPr="00E12BD7">
        <w:rPr>
          <w:rFonts w:ascii="Times New Roman" w:eastAsia="Times New Roman" w:hAnsi="Times New Roman" w:cs="Times New Roman"/>
          <w:b/>
          <w:bCs/>
          <w:sz w:val="24"/>
          <w:szCs w:val="24"/>
        </w:rPr>
        <w:t xml:space="preserve"> </w:t>
      </w:r>
      <w:r w:rsidR="00CA75F1" w:rsidRPr="00E12BD7">
        <w:rPr>
          <w:rFonts w:ascii="Times New Roman" w:eastAsia="Times New Roman" w:hAnsi="Times New Roman" w:cs="Times New Roman"/>
          <w:sz w:val="24"/>
          <w:szCs w:val="24"/>
        </w:rPr>
        <w:t>pound trip limit and a maximum o</w:t>
      </w:r>
      <w:r w:rsidR="009B679E" w:rsidRPr="00E12BD7">
        <w:rPr>
          <w:rFonts w:ascii="Times New Roman" w:eastAsia="Times New Roman" w:hAnsi="Times New Roman" w:cs="Times New Roman"/>
          <w:sz w:val="24"/>
          <w:szCs w:val="24"/>
        </w:rPr>
        <w:t xml:space="preserve">f </w:t>
      </w:r>
      <w:r w:rsidR="00CA75F1" w:rsidRPr="00E12BD7">
        <w:rPr>
          <w:rFonts w:ascii="Times New Roman" w:eastAsia="Times New Roman" w:hAnsi="Times New Roman" w:cs="Times New Roman"/>
          <w:sz w:val="24"/>
          <w:szCs w:val="24"/>
        </w:rPr>
        <w:t>one day per week that a vessel may land black sea bass.</w:t>
      </w:r>
    </w:p>
    <w:p w14:paraId="158583FF" w14:textId="1D3BD470" w:rsidR="00104D27" w:rsidRDefault="001F7882" w:rsidP="00B54E74">
      <w:pPr>
        <w:spacing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br/>
        <w:t xml:space="preserve">(3) May – June: 16.53 percent, </w:t>
      </w:r>
      <w:r w:rsidR="00AD1DA3" w:rsidRPr="00E12BD7">
        <w:rPr>
          <w:rFonts w:ascii="Times New Roman" w:eastAsia="Times New Roman" w:hAnsi="Times New Roman" w:cs="Times New Roman"/>
          <w:sz w:val="24"/>
          <w:szCs w:val="24"/>
        </w:rPr>
        <w:t xml:space="preserve">a </w:t>
      </w:r>
      <w:r w:rsidR="000553E4" w:rsidRPr="00E12BD7">
        <w:rPr>
          <w:rFonts w:ascii="Times New Roman" w:eastAsia="Times New Roman" w:hAnsi="Times New Roman" w:cs="Times New Roman"/>
          <w:sz w:val="24"/>
          <w:szCs w:val="24"/>
        </w:rPr>
        <w:t>[</w:t>
      </w:r>
      <w:r w:rsidR="00041E1D" w:rsidRPr="00E12BD7">
        <w:rPr>
          <w:rFonts w:ascii="Times New Roman" w:eastAsia="Times New Roman" w:hAnsi="Times New Roman" w:cs="Times New Roman"/>
          <w:bCs/>
          <w:sz w:val="24"/>
          <w:szCs w:val="24"/>
        </w:rPr>
        <w:t>1,</w:t>
      </w:r>
      <w:r w:rsidR="00A77487">
        <w:rPr>
          <w:rFonts w:ascii="Times New Roman" w:eastAsia="Times New Roman" w:hAnsi="Times New Roman" w:cs="Times New Roman"/>
          <w:bCs/>
          <w:sz w:val="24"/>
          <w:szCs w:val="24"/>
        </w:rPr>
        <w:t>333</w:t>
      </w:r>
      <w:r w:rsidR="000553E4" w:rsidRPr="00E12BD7">
        <w:rPr>
          <w:rFonts w:ascii="Times New Roman" w:eastAsia="Times New Roman" w:hAnsi="Times New Roman" w:cs="Times New Roman"/>
          <w:bCs/>
          <w:sz w:val="24"/>
          <w:szCs w:val="24"/>
        </w:rPr>
        <w:t>]</w:t>
      </w:r>
      <w:r w:rsidR="000553E4" w:rsidRPr="00E12BD7">
        <w:rPr>
          <w:rFonts w:ascii="Times New Roman" w:eastAsia="Times New Roman" w:hAnsi="Times New Roman" w:cs="Times New Roman"/>
          <w:b/>
          <w:sz w:val="24"/>
          <w:szCs w:val="24"/>
        </w:rPr>
        <w:t>1,</w:t>
      </w:r>
      <w:r w:rsidR="00A77487">
        <w:rPr>
          <w:rFonts w:ascii="Times New Roman" w:eastAsia="Times New Roman" w:hAnsi="Times New Roman" w:cs="Times New Roman"/>
          <w:b/>
          <w:sz w:val="24"/>
          <w:szCs w:val="24"/>
        </w:rPr>
        <w:t>000</w:t>
      </w:r>
      <w:r w:rsidR="00AD1DA3" w:rsidRPr="00E12BD7">
        <w:rPr>
          <w:rFonts w:ascii="Times New Roman" w:eastAsia="Times New Roman" w:hAnsi="Times New Roman" w:cs="Times New Roman"/>
          <w:b/>
          <w:sz w:val="24"/>
          <w:szCs w:val="24"/>
        </w:rPr>
        <w:t>-</w:t>
      </w:r>
      <w:r w:rsidR="006D2E48" w:rsidRPr="00E12BD7">
        <w:rPr>
          <w:rFonts w:ascii="Times New Roman" w:eastAsia="Times New Roman" w:hAnsi="Times New Roman" w:cs="Times New Roman"/>
          <w:bCs/>
          <w:sz w:val="24"/>
          <w:szCs w:val="24"/>
        </w:rPr>
        <w:t xml:space="preserve">pound trip limit a maximum of </w:t>
      </w:r>
      <w:r w:rsidR="00A95697" w:rsidRPr="00E12BD7">
        <w:rPr>
          <w:rFonts w:ascii="Times New Roman" w:eastAsia="Times New Roman" w:hAnsi="Times New Roman" w:cs="Times New Roman"/>
          <w:bCs/>
          <w:sz w:val="24"/>
          <w:szCs w:val="24"/>
        </w:rPr>
        <w:t>six</w:t>
      </w:r>
      <w:r w:rsidR="002C79BA" w:rsidRPr="00E12BD7">
        <w:rPr>
          <w:rFonts w:ascii="Times New Roman" w:eastAsia="Times New Roman" w:hAnsi="Times New Roman" w:cs="Times New Roman"/>
          <w:bCs/>
          <w:sz w:val="24"/>
          <w:szCs w:val="24"/>
        </w:rPr>
        <w:t xml:space="preserve"> </w:t>
      </w:r>
      <w:r w:rsidR="006D2E48" w:rsidRPr="00E12BD7">
        <w:rPr>
          <w:rFonts w:ascii="Times New Roman" w:eastAsia="Times New Roman" w:hAnsi="Times New Roman" w:cs="Times New Roman"/>
          <w:bCs/>
          <w:sz w:val="24"/>
          <w:szCs w:val="24"/>
        </w:rPr>
        <w:t>days per week</w:t>
      </w:r>
      <w:r w:rsidR="00FB4CAF" w:rsidRPr="00E12BD7">
        <w:rPr>
          <w:rFonts w:ascii="Times New Roman" w:eastAsia="Times New Roman" w:hAnsi="Times New Roman" w:cs="Times New Roman"/>
          <w:bCs/>
          <w:sz w:val="24"/>
          <w:szCs w:val="24"/>
        </w:rPr>
        <w:t xml:space="preserve"> </w:t>
      </w:r>
      <w:r w:rsidR="00FB4CAF" w:rsidRPr="00E12BD7">
        <w:rPr>
          <w:rFonts w:ascii="Times New Roman" w:eastAsia="Times New Roman" w:hAnsi="Times New Roman" w:cs="Times New Roman"/>
          <w:sz w:val="24"/>
          <w:szCs w:val="24"/>
        </w:rPr>
        <w:t>that a vessel may land black sea bass</w:t>
      </w:r>
      <w:r w:rsidR="006D2E48" w:rsidRPr="00E12BD7">
        <w:rPr>
          <w:rFonts w:ascii="Times New Roman" w:eastAsia="Times New Roman" w:hAnsi="Times New Roman" w:cs="Times New Roman"/>
          <w:bCs/>
          <w:sz w:val="24"/>
          <w:szCs w:val="24"/>
        </w:rPr>
        <w:t xml:space="preserve">, </w:t>
      </w:r>
      <w:r w:rsidR="006D2E48" w:rsidRPr="00E12BD7">
        <w:rPr>
          <w:rFonts w:ascii="Times New Roman" w:eastAsia="Times New Roman" w:hAnsi="Times New Roman" w:cs="Times New Roman"/>
          <w:sz w:val="24"/>
          <w:szCs w:val="24"/>
        </w:rPr>
        <w:t xml:space="preserve">or a </w:t>
      </w:r>
      <w:r w:rsidR="00A95697" w:rsidRPr="00E12BD7">
        <w:rPr>
          <w:rFonts w:ascii="Times New Roman" w:eastAsia="Times New Roman" w:hAnsi="Times New Roman" w:cs="Times New Roman"/>
          <w:sz w:val="24"/>
          <w:szCs w:val="24"/>
        </w:rPr>
        <w:t>2,000</w:t>
      </w:r>
      <w:r w:rsidR="00AD1DA3" w:rsidRPr="00E12BD7">
        <w:rPr>
          <w:rFonts w:ascii="Times New Roman" w:eastAsia="Times New Roman" w:hAnsi="Times New Roman" w:cs="Times New Roman"/>
          <w:b/>
          <w:bCs/>
          <w:sz w:val="24"/>
          <w:szCs w:val="24"/>
        </w:rPr>
        <w:t>-</w:t>
      </w:r>
      <w:r w:rsidR="006D2E48" w:rsidRPr="00E12BD7">
        <w:rPr>
          <w:rFonts w:ascii="Times New Roman" w:eastAsia="Times New Roman" w:hAnsi="Times New Roman" w:cs="Times New Roman"/>
          <w:sz w:val="24"/>
          <w:szCs w:val="24"/>
        </w:rPr>
        <w:t xml:space="preserve">pound trip limit a maximum of </w:t>
      </w:r>
      <w:r w:rsidR="009B679E" w:rsidRPr="00E12BD7">
        <w:rPr>
          <w:rFonts w:ascii="Times New Roman" w:eastAsia="Times New Roman" w:hAnsi="Times New Roman" w:cs="Times New Roman"/>
          <w:sz w:val="24"/>
          <w:szCs w:val="24"/>
        </w:rPr>
        <w:t>[</w:t>
      </w:r>
      <w:r w:rsidR="00A77487">
        <w:rPr>
          <w:rFonts w:ascii="Times New Roman" w:eastAsia="Times New Roman" w:hAnsi="Times New Roman" w:cs="Times New Roman"/>
          <w:sz w:val="24"/>
          <w:szCs w:val="24"/>
        </w:rPr>
        <w:t>four</w:t>
      </w:r>
      <w:r w:rsidR="009B679E" w:rsidRPr="00E12BD7">
        <w:rPr>
          <w:rFonts w:ascii="Times New Roman" w:eastAsia="Times New Roman" w:hAnsi="Times New Roman" w:cs="Times New Roman"/>
          <w:sz w:val="24"/>
          <w:szCs w:val="24"/>
        </w:rPr>
        <w:t>]</w:t>
      </w:r>
      <w:r w:rsidR="00A77487">
        <w:rPr>
          <w:rFonts w:ascii="Times New Roman" w:eastAsia="Times New Roman" w:hAnsi="Times New Roman" w:cs="Times New Roman"/>
          <w:b/>
          <w:bCs/>
          <w:sz w:val="24"/>
          <w:szCs w:val="24"/>
        </w:rPr>
        <w:t>three</w:t>
      </w:r>
      <w:r w:rsidR="006D2E48" w:rsidRPr="00E12BD7">
        <w:rPr>
          <w:rFonts w:ascii="Times New Roman" w:eastAsia="Times New Roman" w:hAnsi="Times New Roman" w:cs="Times New Roman"/>
          <w:sz w:val="24"/>
          <w:szCs w:val="24"/>
        </w:rPr>
        <w:t xml:space="preserve"> days per week</w:t>
      </w:r>
      <w:r w:rsidR="005827F8" w:rsidRPr="00E12BD7">
        <w:rPr>
          <w:rFonts w:ascii="Times New Roman" w:eastAsia="Times New Roman" w:hAnsi="Times New Roman" w:cs="Times New Roman"/>
          <w:sz w:val="24"/>
          <w:szCs w:val="24"/>
        </w:rPr>
        <w:t xml:space="preserve"> that a vessel may land black sea bass</w:t>
      </w:r>
      <w:r w:rsidR="009B679E" w:rsidRPr="00E12BD7">
        <w:rPr>
          <w:rFonts w:ascii="Times New Roman" w:eastAsia="Times New Roman" w:hAnsi="Times New Roman" w:cs="Times New Roman"/>
          <w:sz w:val="24"/>
          <w:szCs w:val="24"/>
        </w:rPr>
        <w:t xml:space="preserve">, or a </w:t>
      </w:r>
      <w:r w:rsidR="00E916A9" w:rsidRPr="00E12BD7">
        <w:rPr>
          <w:rFonts w:ascii="Times New Roman" w:eastAsia="Times New Roman" w:hAnsi="Times New Roman" w:cs="Times New Roman"/>
          <w:sz w:val="24"/>
          <w:szCs w:val="24"/>
        </w:rPr>
        <w:t>[</w:t>
      </w:r>
      <w:r w:rsidR="009B679E" w:rsidRPr="00E12BD7">
        <w:rPr>
          <w:rFonts w:ascii="Times New Roman" w:eastAsia="Times New Roman" w:hAnsi="Times New Roman" w:cs="Times New Roman"/>
          <w:sz w:val="24"/>
          <w:szCs w:val="24"/>
        </w:rPr>
        <w:t>3,000</w:t>
      </w:r>
      <w:r w:rsidR="00E916A9" w:rsidRPr="00E12BD7">
        <w:rPr>
          <w:rFonts w:ascii="Times New Roman" w:eastAsia="Times New Roman" w:hAnsi="Times New Roman" w:cs="Times New Roman"/>
          <w:sz w:val="24"/>
          <w:szCs w:val="24"/>
        </w:rPr>
        <w:t>]</w:t>
      </w:r>
      <w:r w:rsidR="00E916A9" w:rsidRPr="00E12BD7">
        <w:rPr>
          <w:rFonts w:ascii="Times New Roman" w:eastAsia="Times New Roman" w:hAnsi="Times New Roman" w:cs="Times New Roman"/>
          <w:b/>
          <w:bCs/>
          <w:sz w:val="24"/>
          <w:szCs w:val="24"/>
        </w:rPr>
        <w:t>4,000</w:t>
      </w:r>
      <w:r w:rsidR="00AD1DA3" w:rsidRPr="00E12BD7">
        <w:rPr>
          <w:rFonts w:ascii="Times New Roman" w:eastAsia="Times New Roman" w:hAnsi="Times New Roman" w:cs="Times New Roman"/>
          <w:sz w:val="24"/>
          <w:szCs w:val="24"/>
        </w:rPr>
        <w:t>-</w:t>
      </w:r>
      <w:r w:rsidR="009B679E" w:rsidRPr="00E12BD7">
        <w:rPr>
          <w:rFonts w:ascii="Times New Roman" w:eastAsia="Times New Roman" w:hAnsi="Times New Roman" w:cs="Times New Roman"/>
          <w:sz w:val="24"/>
          <w:szCs w:val="24"/>
        </w:rPr>
        <w:t>pound trip limit a maximum of two days per week that a vessel may land black sea bass</w:t>
      </w:r>
      <w:r w:rsidR="00184BFE" w:rsidRPr="00E12BD7">
        <w:rPr>
          <w:rFonts w:ascii="Times New Roman" w:eastAsia="Times New Roman" w:hAnsi="Times New Roman" w:cs="Times New Roman"/>
          <w:sz w:val="24"/>
          <w:szCs w:val="24"/>
        </w:rPr>
        <w:t>.</w:t>
      </w:r>
      <w:r w:rsidR="00184BFE" w:rsidRPr="00E12BD7">
        <w:rPr>
          <w:rFonts w:ascii="Times New Roman" w:eastAsia="Times New Roman" w:hAnsi="Times New Roman" w:cs="Times New Roman"/>
          <w:sz w:val="24"/>
          <w:szCs w:val="24"/>
        </w:rPr>
        <w:br/>
      </w:r>
      <w:r w:rsidR="002231FA" w:rsidRPr="00E12BD7">
        <w:rPr>
          <w:rFonts w:ascii="Times New Roman" w:eastAsia="Times New Roman" w:hAnsi="Times New Roman" w:cs="Times New Roman"/>
          <w:bCs/>
          <w:sz w:val="24"/>
          <w:szCs w:val="24"/>
        </w:rPr>
        <w:t xml:space="preserve"> </w:t>
      </w:r>
      <w:r w:rsidRPr="00E12BD7">
        <w:rPr>
          <w:rFonts w:ascii="Times New Roman" w:eastAsia="Times New Roman" w:hAnsi="Times New Roman" w:cs="Times New Roman"/>
          <w:sz w:val="24"/>
          <w:szCs w:val="24"/>
        </w:rPr>
        <w:br/>
        <w:t>(4)</w:t>
      </w:r>
      <w:r w:rsidR="00104D27" w:rsidRPr="00104D27">
        <w:rPr>
          <w:rFonts w:ascii="Times New Roman" w:eastAsia="Times New Roman" w:hAnsi="Times New Roman" w:cs="Times New Roman"/>
          <w:sz w:val="24"/>
          <w:szCs w:val="24"/>
        </w:rPr>
        <w:t> July--August: 9.1 percent, a 1,000-pound trip limit a maximum of six days per week that a vessel may land black sea bass, or a 2,000-pound trip limit a maximum of three days per week that a vessel may land black sea bass</w:t>
      </w:r>
      <w:r w:rsidR="0096273F">
        <w:rPr>
          <w:rFonts w:ascii="Times New Roman" w:eastAsia="Times New Roman" w:hAnsi="Times New Roman" w:cs="Times New Roman"/>
          <w:sz w:val="24"/>
          <w:szCs w:val="24"/>
        </w:rPr>
        <w:t>[</w:t>
      </w:r>
      <w:r w:rsidR="00104D27" w:rsidRPr="00104D27">
        <w:rPr>
          <w:rFonts w:ascii="Times New Roman" w:eastAsia="Times New Roman" w:hAnsi="Times New Roman" w:cs="Times New Roman"/>
          <w:sz w:val="24"/>
          <w:szCs w:val="24"/>
        </w:rPr>
        <w:t>, or a 3,000-pound trip limit a maximum of two days per week that a vessel may land black sea bass</w:t>
      </w:r>
      <w:r w:rsidR="0096273F">
        <w:rPr>
          <w:rFonts w:ascii="Times New Roman" w:eastAsia="Times New Roman" w:hAnsi="Times New Roman" w:cs="Times New Roman"/>
          <w:sz w:val="24"/>
          <w:szCs w:val="24"/>
        </w:rPr>
        <w:t>]</w:t>
      </w:r>
      <w:r w:rsidR="00104D27" w:rsidRPr="00104D27">
        <w:rPr>
          <w:rFonts w:ascii="Times New Roman" w:eastAsia="Times New Roman" w:hAnsi="Times New Roman" w:cs="Times New Roman"/>
          <w:sz w:val="24"/>
          <w:szCs w:val="24"/>
        </w:rPr>
        <w:t>.</w:t>
      </w:r>
    </w:p>
    <w:p w14:paraId="2035E25D" w14:textId="77777777" w:rsidR="0096273F" w:rsidRDefault="0096273F" w:rsidP="00B54E74">
      <w:pPr>
        <w:spacing w:line="480" w:lineRule="auto"/>
        <w:rPr>
          <w:rFonts w:ascii="Times New Roman" w:eastAsia="Times New Roman" w:hAnsi="Times New Roman" w:cs="Times New Roman"/>
          <w:sz w:val="24"/>
          <w:szCs w:val="24"/>
        </w:rPr>
      </w:pPr>
    </w:p>
    <w:p w14:paraId="28E5C0C5" w14:textId="1B517D05" w:rsidR="001F7882" w:rsidRPr="00E12BD7" w:rsidRDefault="00A11597" w:rsidP="00B54E74">
      <w:pPr>
        <w:spacing w:line="480" w:lineRule="auto"/>
        <w:rPr>
          <w:rFonts w:ascii="Times New Roman" w:eastAsia="Times New Roman" w:hAnsi="Times New Roman" w:cs="Times New Roman"/>
          <w:bCs/>
          <w:sz w:val="24"/>
          <w:szCs w:val="24"/>
        </w:rPr>
      </w:pPr>
      <w:r w:rsidRPr="00E12BD7">
        <w:rPr>
          <w:rFonts w:ascii="Times New Roman" w:eastAsia="Times New Roman" w:hAnsi="Times New Roman" w:cs="Times New Roman"/>
          <w:sz w:val="24"/>
          <w:szCs w:val="24"/>
        </w:rPr>
        <w:t>(5)</w:t>
      </w:r>
      <w:r w:rsidR="001F7882" w:rsidRPr="00E12BD7">
        <w:rPr>
          <w:rFonts w:ascii="Times New Roman" w:eastAsia="Times New Roman" w:hAnsi="Times New Roman" w:cs="Times New Roman"/>
          <w:sz w:val="24"/>
          <w:szCs w:val="24"/>
        </w:rPr>
        <w:t xml:space="preserve"> </w:t>
      </w:r>
      <w:r w:rsidR="00E916A9" w:rsidRPr="00E12BD7">
        <w:rPr>
          <w:rFonts w:ascii="Times New Roman" w:eastAsia="Times New Roman" w:hAnsi="Times New Roman" w:cs="Times New Roman"/>
          <w:sz w:val="24"/>
          <w:szCs w:val="24"/>
        </w:rPr>
        <w:t>(No change.)</w:t>
      </w:r>
    </w:p>
    <w:p w14:paraId="66DC95FB" w14:textId="77777777" w:rsidR="00B54E74" w:rsidRPr="00E12BD7" w:rsidRDefault="00B54E74" w:rsidP="00B54E74">
      <w:pPr>
        <w:spacing w:line="480" w:lineRule="auto"/>
        <w:rPr>
          <w:rFonts w:ascii="Times New Roman" w:eastAsia="Times New Roman" w:hAnsi="Times New Roman" w:cs="Times New Roman"/>
          <w:bCs/>
          <w:sz w:val="24"/>
          <w:szCs w:val="24"/>
        </w:rPr>
      </w:pPr>
    </w:p>
    <w:p w14:paraId="1121154B" w14:textId="3DAE1F4A" w:rsidR="001F7882" w:rsidRPr="00E12BD7" w:rsidRDefault="001F7882" w:rsidP="00B54E74">
      <w:pPr>
        <w:spacing w:after="0" w:line="480" w:lineRule="auto"/>
        <w:rPr>
          <w:rFonts w:ascii="Times New Roman" w:eastAsia="Times New Roman" w:hAnsi="Times New Roman" w:cs="Times New Roman"/>
          <w:bCs/>
          <w:sz w:val="24"/>
          <w:szCs w:val="24"/>
        </w:rPr>
      </w:pPr>
      <w:r w:rsidRPr="00E12BD7">
        <w:rPr>
          <w:rFonts w:ascii="Times New Roman" w:eastAsia="Times New Roman" w:hAnsi="Times New Roman" w:cs="Times New Roman"/>
          <w:bCs/>
          <w:sz w:val="24"/>
          <w:szCs w:val="24"/>
        </w:rPr>
        <w:t xml:space="preserve">(6) </w:t>
      </w:r>
      <w:r w:rsidR="00A40E50" w:rsidRPr="00E12BD7">
        <w:rPr>
          <w:rFonts w:ascii="Times New Roman" w:eastAsia="Times New Roman" w:hAnsi="Times New Roman" w:cs="Times New Roman"/>
          <w:sz w:val="24"/>
          <w:szCs w:val="24"/>
        </w:rPr>
        <w:t>November – December: 17.97 percent,</w:t>
      </w:r>
      <w:r w:rsidR="00AD1DA3" w:rsidRPr="00E12BD7">
        <w:rPr>
          <w:rFonts w:ascii="Times New Roman" w:eastAsia="Times New Roman" w:hAnsi="Times New Roman" w:cs="Times New Roman"/>
          <w:sz w:val="24"/>
          <w:szCs w:val="24"/>
        </w:rPr>
        <w:t xml:space="preserve"> a</w:t>
      </w:r>
      <w:r w:rsidR="00A40E50" w:rsidRPr="00E12BD7">
        <w:rPr>
          <w:rFonts w:ascii="Times New Roman" w:eastAsia="Times New Roman" w:hAnsi="Times New Roman" w:cs="Times New Roman"/>
          <w:sz w:val="24"/>
          <w:szCs w:val="24"/>
        </w:rPr>
        <w:t xml:space="preserve"> [</w:t>
      </w:r>
      <w:r w:rsidR="0094378E">
        <w:rPr>
          <w:rFonts w:ascii="Times New Roman" w:eastAsia="Times New Roman" w:hAnsi="Times New Roman" w:cs="Times New Roman"/>
          <w:sz w:val="24"/>
          <w:szCs w:val="24"/>
        </w:rPr>
        <w:t>1,000</w:t>
      </w:r>
      <w:r w:rsidR="00A40E50" w:rsidRPr="00E12BD7">
        <w:rPr>
          <w:rFonts w:ascii="Times New Roman" w:eastAsia="Times New Roman" w:hAnsi="Times New Roman" w:cs="Times New Roman"/>
          <w:sz w:val="24"/>
          <w:szCs w:val="24"/>
        </w:rPr>
        <w:t>]</w:t>
      </w:r>
      <w:r w:rsidR="0094378E">
        <w:rPr>
          <w:rFonts w:ascii="Times New Roman" w:eastAsia="Times New Roman" w:hAnsi="Times New Roman" w:cs="Times New Roman"/>
          <w:b/>
          <w:bCs/>
          <w:sz w:val="24"/>
          <w:szCs w:val="24"/>
        </w:rPr>
        <w:t>750</w:t>
      </w:r>
      <w:r w:rsidR="00AD1DA3" w:rsidRPr="00E12BD7">
        <w:rPr>
          <w:rFonts w:ascii="Times New Roman" w:eastAsia="Times New Roman" w:hAnsi="Times New Roman" w:cs="Times New Roman"/>
          <w:b/>
          <w:bCs/>
          <w:sz w:val="24"/>
          <w:szCs w:val="24"/>
        </w:rPr>
        <w:t>-</w:t>
      </w:r>
      <w:r w:rsidR="00A40E50" w:rsidRPr="00E12BD7">
        <w:rPr>
          <w:rFonts w:ascii="Times New Roman" w:eastAsia="Times New Roman" w:hAnsi="Times New Roman" w:cs="Times New Roman"/>
          <w:sz w:val="24"/>
          <w:szCs w:val="24"/>
        </w:rPr>
        <w:t xml:space="preserve">pound trip </w:t>
      </w:r>
      <w:proofErr w:type="gramStart"/>
      <w:r w:rsidR="00A40E50" w:rsidRPr="00E12BD7">
        <w:rPr>
          <w:rFonts w:ascii="Times New Roman" w:eastAsia="Times New Roman" w:hAnsi="Times New Roman" w:cs="Times New Roman"/>
          <w:sz w:val="24"/>
          <w:szCs w:val="24"/>
        </w:rPr>
        <w:t>limit</w:t>
      </w:r>
      <w:proofErr w:type="gramEnd"/>
      <w:r w:rsidR="00A40E50" w:rsidRPr="00E12BD7">
        <w:rPr>
          <w:rFonts w:ascii="Times New Roman" w:eastAsia="Times New Roman" w:hAnsi="Times New Roman" w:cs="Times New Roman"/>
          <w:sz w:val="24"/>
          <w:szCs w:val="24"/>
        </w:rPr>
        <w:t xml:space="preserve"> a maximum of [</w:t>
      </w:r>
      <w:r w:rsidR="00A95697" w:rsidRPr="00E12BD7">
        <w:rPr>
          <w:rFonts w:ascii="Times New Roman" w:eastAsia="Times New Roman" w:hAnsi="Times New Roman" w:cs="Times New Roman"/>
          <w:sz w:val="24"/>
          <w:szCs w:val="24"/>
        </w:rPr>
        <w:t>six</w:t>
      </w:r>
      <w:r w:rsidR="00A40E50" w:rsidRPr="00E12BD7">
        <w:rPr>
          <w:rFonts w:ascii="Times New Roman" w:eastAsia="Times New Roman" w:hAnsi="Times New Roman" w:cs="Times New Roman"/>
          <w:sz w:val="24"/>
          <w:szCs w:val="24"/>
        </w:rPr>
        <w:t>]</w:t>
      </w:r>
      <w:r w:rsidR="00E916A9" w:rsidRPr="00E12BD7">
        <w:rPr>
          <w:rFonts w:ascii="Times New Roman" w:eastAsia="Times New Roman" w:hAnsi="Times New Roman" w:cs="Times New Roman"/>
          <w:b/>
          <w:bCs/>
          <w:sz w:val="24"/>
          <w:szCs w:val="24"/>
        </w:rPr>
        <w:t>four</w:t>
      </w:r>
      <w:r w:rsidR="00A40E50" w:rsidRPr="00E12BD7">
        <w:rPr>
          <w:rFonts w:ascii="Times New Roman" w:eastAsia="Times New Roman" w:hAnsi="Times New Roman" w:cs="Times New Roman"/>
          <w:sz w:val="24"/>
          <w:szCs w:val="24"/>
        </w:rPr>
        <w:t xml:space="preserve"> days per week, or</w:t>
      </w:r>
      <w:r w:rsidR="00AD1DA3" w:rsidRPr="00E12BD7">
        <w:rPr>
          <w:rFonts w:ascii="Times New Roman" w:eastAsia="Times New Roman" w:hAnsi="Times New Roman" w:cs="Times New Roman"/>
          <w:sz w:val="24"/>
          <w:szCs w:val="24"/>
        </w:rPr>
        <w:t xml:space="preserve"> a</w:t>
      </w:r>
      <w:r w:rsidR="00A40E50" w:rsidRPr="00E12BD7">
        <w:rPr>
          <w:rFonts w:ascii="Times New Roman" w:eastAsia="Times New Roman" w:hAnsi="Times New Roman" w:cs="Times New Roman"/>
          <w:sz w:val="24"/>
          <w:szCs w:val="24"/>
        </w:rPr>
        <w:t xml:space="preserve"> [</w:t>
      </w:r>
      <w:r w:rsidR="0094378E">
        <w:rPr>
          <w:rFonts w:ascii="Times New Roman" w:eastAsia="Times New Roman" w:hAnsi="Times New Roman" w:cs="Times New Roman"/>
          <w:sz w:val="24"/>
          <w:szCs w:val="24"/>
        </w:rPr>
        <w:t>2,000</w:t>
      </w:r>
      <w:r w:rsidR="00A40E50" w:rsidRPr="00E12BD7">
        <w:rPr>
          <w:rFonts w:ascii="Times New Roman" w:eastAsia="Times New Roman" w:hAnsi="Times New Roman" w:cs="Times New Roman"/>
          <w:sz w:val="24"/>
          <w:szCs w:val="24"/>
        </w:rPr>
        <w:t>]</w:t>
      </w:r>
      <w:r w:rsidR="0094378E">
        <w:rPr>
          <w:rFonts w:ascii="Times New Roman" w:eastAsia="Times New Roman" w:hAnsi="Times New Roman" w:cs="Times New Roman"/>
          <w:b/>
          <w:bCs/>
          <w:sz w:val="24"/>
          <w:szCs w:val="24"/>
        </w:rPr>
        <w:t>1,500</w:t>
      </w:r>
      <w:r w:rsidR="00AD1DA3" w:rsidRPr="00E12BD7">
        <w:rPr>
          <w:rFonts w:ascii="Times New Roman" w:eastAsia="Times New Roman" w:hAnsi="Times New Roman" w:cs="Times New Roman"/>
          <w:b/>
          <w:bCs/>
          <w:sz w:val="24"/>
          <w:szCs w:val="24"/>
        </w:rPr>
        <w:t>-</w:t>
      </w:r>
      <w:r w:rsidR="00A40E50" w:rsidRPr="00E12BD7">
        <w:rPr>
          <w:rFonts w:ascii="Times New Roman" w:eastAsia="Times New Roman" w:hAnsi="Times New Roman" w:cs="Times New Roman"/>
          <w:sz w:val="24"/>
          <w:szCs w:val="24"/>
        </w:rPr>
        <w:t>pound trip limit a maximum of [</w:t>
      </w:r>
      <w:r w:rsidR="00B54E74" w:rsidRPr="00E12BD7">
        <w:rPr>
          <w:rFonts w:ascii="Times New Roman" w:eastAsia="Times New Roman" w:hAnsi="Times New Roman" w:cs="Times New Roman"/>
          <w:sz w:val="24"/>
          <w:szCs w:val="24"/>
        </w:rPr>
        <w:t>four</w:t>
      </w:r>
      <w:r w:rsidR="00A40E50" w:rsidRPr="00E12BD7">
        <w:rPr>
          <w:rFonts w:ascii="Times New Roman" w:eastAsia="Times New Roman" w:hAnsi="Times New Roman" w:cs="Times New Roman"/>
          <w:sz w:val="24"/>
          <w:szCs w:val="24"/>
        </w:rPr>
        <w:t>]</w:t>
      </w:r>
      <w:r w:rsidR="00E916A9" w:rsidRPr="00E12BD7">
        <w:rPr>
          <w:rFonts w:ascii="Times New Roman" w:eastAsia="Times New Roman" w:hAnsi="Times New Roman" w:cs="Times New Roman"/>
          <w:b/>
          <w:bCs/>
          <w:sz w:val="24"/>
          <w:szCs w:val="24"/>
        </w:rPr>
        <w:t>two</w:t>
      </w:r>
      <w:r w:rsidR="00A40E50" w:rsidRPr="00E12BD7">
        <w:rPr>
          <w:rFonts w:ascii="Times New Roman" w:eastAsia="Times New Roman" w:hAnsi="Times New Roman" w:cs="Times New Roman"/>
          <w:sz w:val="24"/>
          <w:szCs w:val="24"/>
        </w:rPr>
        <w:t xml:space="preserve"> days per week, or a [</w:t>
      </w:r>
      <w:r w:rsidR="0094378E">
        <w:rPr>
          <w:rFonts w:ascii="Times New Roman" w:eastAsia="Times New Roman" w:hAnsi="Times New Roman" w:cs="Times New Roman"/>
          <w:sz w:val="24"/>
          <w:szCs w:val="24"/>
        </w:rPr>
        <w:t>4,000</w:t>
      </w:r>
      <w:r w:rsidR="00A40E50" w:rsidRPr="00E12BD7">
        <w:rPr>
          <w:rFonts w:ascii="Times New Roman" w:eastAsia="Times New Roman" w:hAnsi="Times New Roman" w:cs="Times New Roman"/>
          <w:sz w:val="24"/>
          <w:szCs w:val="24"/>
        </w:rPr>
        <w:t>]</w:t>
      </w:r>
      <w:r w:rsidR="0094378E">
        <w:rPr>
          <w:rFonts w:ascii="Times New Roman" w:eastAsia="Times New Roman" w:hAnsi="Times New Roman" w:cs="Times New Roman"/>
          <w:b/>
          <w:bCs/>
          <w:sz w:val="24"/>
          <w:szCs w:val="24"/>
        </w:rPr>
        <w:t>3</w:t>
      </w:r>
      <w:r w:rsidR="00E916A9" w:rsidRPr="00E12BD7">
        <w:rPr>
          <w:rFonts w:ascii="Times New Roman" w:eastAsia="Times New Roman" w:hAnsi="Times New Roman" w:cs="Times New Roman"/>
          <w:b/>
          <w:bCs/>
          <w:sz w:val="24"/>
          <w:szCs w:val="24"/>
        </w:rPr>
        <w:t>,000</w:t>
      </w:r>
      <w:r w:rsidR="00AD1DA3" w:rsidRPr="00E12BD7">
        <w:rPr>
          <w:rFonts w:ascii="Times New Roman" w:eastAsia="Times New Roman" w:hAnsi="Times New Roman" w:cs="Times New Roman"/>
          <w:b/>
          <w:bCs/>
          <w:sz w:val="24"/>
          <w:szCs w:val="24"/>
        </w:rPr>
        <w:t>-</w:t>
      </w:r>
      <w:r w:rsidR="00A40E50" w:rsidRPr="00E12BD7">
        <w:rPr>
          <w:rFonts w:ascii="Times New Roman" w:eastAsia="Times New Roman" w:hAnsi="Times New Roman" w:cs="Times New Roman"/>
          <w:sz w:val="24"/>
          <w:szCs w:val="24"/>
        </w:rPr>
        <w:t xml:space="preserve">pound trip limit a maximum of </w:t>
      </w:r>
      <w:r w:rsidR="0094378E">
        <w:rPr>
          <w:rFonts w:ascii="Times New Roman" w:eastAsia="Times New Roman" w:hAnsi="Times New Roman" w:cs="Times New Roman"/>
          <w:sz w:val="24"/>
          <w:szCs w:val="24"/>
        </w:rPr>
        <w:t>one</w:t>
      </w:r>
      <w:r w:rsidR="00A40E50" w:rsidRPr="00E12BD7">
        <w:rPr>
          <w:rFonts w:ascii="Times New Roman" w:eastAsia="Times New Roman" w:hAnsi="Times New Roman" w:cs="Times New Roman"/>
          <w:sz w:val="24"/>
          <w:szCs w:val="24"/>
        </w:rPr>
        <w:t xml:space="preserve"> day</w:t>
      </w:r>
      <w:r w:rsidR="0094378E">
        <w:rPr>
          <w:rFonts w:ascii="Times New Roman" w:eastAsia="Times New Roman" w:hAnsi="Times New Roman" w:cs="Times New Roman"/>
          <w:sz w:val="24"/>
          <w:szCs w:val="24"/>
        </w:rPr>
        <w:t xml:space="preserve"> </w:t>
      </w:r>
      <w:r w:rsidR="00A40E50" w:rsidRPr="00E12BD7">
        <w:rPr>
          <w:rFonts w:ascii="Times New Roman" w:eastAsia="Times New Roman" w:hAnsi="Times New Roman" w:cs="Times New Roman"/>
          <w:sz w:val="24"/>
          <w:szCs w:val="24"/>
        </w:rPr>
        <w:t>per week that a vessel may land black sea bass.</w:t>
      </w:r>
    </w:p>
    <w:p w14:paraId="3D3A9BEA" w14:textId="77777777" w:rsidR="001F7882" w:rsidRPr="00E12BD7" w:rsidRDefault="001F7882" w:rsidP="00B63B89">
      <w:pPr>
        <w:spacing w:after="0" w:line="480" w:lineRule="auto"/>
        <w:rPr>
          <w:rFonts w:ascii="Times New Roman" w:eastAsia="Times New Roman" w:hAnsi="Times New Roman" w:cs="Times New Roman"/>
          <w:sz w:val="24"/>
          <w:szCs w:val="24"/>
        </w:rPr>
      </w:pPr>
    </w:p>
    <w:p w14:paraId="0C7C264B" w14:textId="77777777" w:rsidR="001F7882" w:rsidRPr="00E12BD7" w:rsidRDefault="001F7882" w:rsidP="00B63B89">
      <w:pPr>
        <w:spacing w:after="0" w:line="480" w:lineRule="auto"/>
        <w:rPr>
          <w:rFonts w:ascii="Times New Roman" w:hAnsi="Times New Roman" w:cs="Times New Roman"/>
          <w:sz w:val="24"/>
          <w:szCs w:val="24"/>
        </w:rPr>
      </w:pPr>
      <w:r w:rsidRPr="00E12BD7">
        <w:rPr>
          <w:rFonts w:ascii="Times New Roman" w:hAnsi="Times New Roman" w:cs="Times New Roman"/>
          <w:sz w:val="24"/>
          <w:szCs w:val="24"/>
        </w:rPr>
        <w:t>(7) – (8) (No change.)</w:t>
      </w:r>
    </w:p>
    <w:p w14:paraId="11D5CD43" w14:textId="77777777" w:rsidR="001F7882" w:rsidRPr="00E12BD7" w:rsidRDefault="001F7882" w:rsidP="00B63B89">
      <w:pPr>
        <w:spacing w:after="0" w:line="480" w:lineRule="auto"/>
        <w:rPr>
          <w:rFonts w:ascii="Times New Roman" w:eastAsia="Times New Roman" w:hAnsi="Times New Roman" w:cs="Times New Roman"/>
          <w:sz w:val="24"/>
          <w:szCs w:val="24"/>
        </w:rPr>
      </w:pPr>
    </w:p>
    <w:p w14:paraId="523037CA" w14:textId="77777777" w:rsidR="001F7882" w:rsidRPr="00E12BD7" w:rsidRDefault="001F7882"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iv. – x. (No change.)</w:t>
      </w:r>
    </w:p>
    <w:p w14:paraId="1ED91FEB" w14:textId="77777777" w:rsidR="001F7882" w:rsidRPr="00E12BD7" w:rsidRDefault="001F7882" w:rsidP="00B63B89">
      <w:pPr>
        <w:spacing w:after="0" w:line="480" w:lineRule="auto"/>
        <w:rPr>
          <w:rFonts w:ascii="Times New Roman" w:eastAsia="Times New Roman" w:hAnsi="Times New Roman" w:cs="Times New Roman"/>
          <w:sz w:val="24"/>
          <w:szCs w:val="24"/>
        </w:rPr>
      </w:pPr>
    </w:p>
    <w:p w14:paraId="0AAA448E" w14:textId="77777777" w:rsidR="001F7882" w:rsidRPr="00E12BD7" w:rsidRDefault="001F7882"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9. – 13. (No change.)</w:t>
      </w:r>
    </w:p>
    <w:p w14:paraId="60CA5F92" w14:textId="171DE26B" w:rsidR="00D74371" w:rsidRPr="00E12BD7" w:rsidRDefault="00D74371" w:rsidP="00B63B89">
      <w:pPr>
        <w:spacing w:after="0" w:line="480" w:lineRule="auto"/>
        <w:rPr>
          <w:rFonts w:ascii="Times New Roman" w:eastAsia="Times New Roman" w:hAnsi="Times New Roman" w:cs="Times New Roman"/>
          <w:sz w:val="24"/>
          <w:szCs w:val="24"/>
        </w:rPr>
      </w:pPr>
    </w:p>
    <w:p w14:paraId="7083D153" w14:textId="6159585E" w:rsidR="00D74371" w:rsidRPr="00E12BD7" w:rsidRDefault="00D74371"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(i).  The following provisions are applicable to the commercial harvest of summer flounder:</w:t>
      </w:r>
    </w:p>
    <w:p w14:paraId="3B9FEA63" w14:textId="00EFA273" w:rsidR="00D74371" w:rsidRPr="00E12BD7" w:rsidRDefault="00D74371" w:rsidP="00B63B89">
      <w:pPr>
        <w:spacing w:after="0" w:line="480" w:lineRule="auto"/>
        <w:rPr>
          <w:rFonts w:ascii="Times New Roman" w:eastAsia="Times New Roman" w:hAnsi="Times New Roman" w:cs="Times New Roman"/>
          <w:sz w:val="24"/>
          <w:szCs w:val="24"/>
        </w:rPr>
      </w:pPr>
    </w:p>
    <w:p w14:paraId="0437B806" w14:textId="7F5E5D63" w:rsidR="00D74371" w:rsidRPr="00E12BD7" w:rsidRDefault="00D74371"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1. (No change.)</w:t>
      </w:r>
    </w:p>
    <w:p w14:paraId="62319C78" w14:textId="244C8B07" w:rsidR="00D74371" w:rsidRPr="00E12BD7" w:rsidRDefault="00D74371" w:rsidP="00B63B89">
      <w:pPr>
        <w:spacing w:after="0" w:line="480" w:lineRule="auto"/>
        <w:rPr>
          <w:rFonts w:ascii="Times New Roman" w:eastAsia="Times New Roman" w:hAnsi="Times New Roman" w:cs="Times New Roman"/>
          <w:sz w:val="24"/>
          <w:szCs w:val="24"/>
        </w:rPr>
      </w:pPr>
    </w:p>
    <w:p w14:paraId="277E4072" w14:textId="6939EB3D" w:rsidR="00D74371" w:rsidRPr="00E12BD7" w:rsidRDefault="00D74371"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(2.) The annual summer flounder harvest quota for New Jersey shall be determined by the Mid-Atlantic Fishery Management Council as implemented by the National Marine Fisheries Service.</w:t>
      </w:r>
      <w:r w:rsidR="00705904"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All landings of summer flounder in New Jersey shall be applied to the New Jersey annual summer flounder quota unless New Jersey enters into an agreement with </w:t>
      </w:r>
      <w:proofErr w:type="gramStart"/>
      <w:r w:rsidRPr="00E12BD7">
        <w:rPr>
          <w:rFonts w:ascii="Times New Roman" w:eastAsia="Times New Roman" w:hAnsi="Times New Roman" w:cs="Times New Roman"/>
          <w:sz w:val="24"/>
          <w:szCs w:val="24"/>
        </w:rPr>
        <w:t>another</w:t>
      </w:r>
      <w:proofErr w:type="gramEnd"/>
      <w:r w:rsidRPr="00E12BD7">
        <w:rPr>
          <w:rFonts w:ascii="Times New Roman" w:eastAsia="Times New Roman" w:hAnsi="Times New Roman" w:cs="Times New Roman"/>
          <w:sz w:val="24"/>
          <w:szCs w:val="24"/>
        </w:rPr>
        <w:t xml:space="preserve"> state(s) to transfer or combine summer flounder commercial quotas, as provided for pursuant to (i)3 below and such agreement indicated otherwise.</w:t>
      </w:r>
    </w:p>
    <w:p w14:paraId="001123A9" w14:textId="2C91CCEF" w:rsidR="00D74371" w:rsidRPr="00E12BD7" w:rsidRDefault="00D74371" w:rsidP="00B63B89">
      <w:pPr>
        <w:spacing w:after="0" w:line="480" w:lineRule="auto"/>
        <w:rPr>
          <w:rFonts w:ascii="Times New Roman" w:eastAsia="Times New Roman" w:hAnsi="Times New Roman" w:cs="Times New Roman"/>
          <w:sz w:val="24"/>
          <w:szCs w:val="24"/>
        </w:rPr>
      </w:pPr>
    </w:p>
    <w:p w14:paraId="706FABB0" w14:textId="140AB568" w:rsidR="00D74371" w:rsidRPr="00E12BD7" w:rsidRDefault="00D74371"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i. (No change.)</w:t>
      </w:r>
    </w:p>
    <w:p w14:paraId="79DE24A1" w14:textId="5A302A20" w:rsidR="00D74371" w:rsidRPr="00E12BD7" w:rsidRDefault="00D74371" w:rsidP="00B63B89">
      <w:pPr>
        <w:spacing w:after="0" w:line="480" w:lineRule="auto"/>
        <w:rPr>
          <w:rFonts w:ascii="Times New Roman" w:eastAsia="Times New Roman" w:hAnsi="Times New Roman" w:cs="Times New Roman"/>
          <w:sz w:val="24"/>
          <w:szCs w:val="24"/>
        </w:rPr>
      </w:pPr>
    </w:p>
    <w:p w14:paraId="04CCEE5D" w14:textId="6808F292" w:rsidR="00D74371" w:rsidRPr="00E12BD7" w:rsidRDefault="00D74371"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 xml:space="preserve">ii.  The balance of the New Jersey annual quota for the summer flounder fishery remaining after the by-catch allowance specified </w:t>
      </w:r>
      <w:r w:rsidR="00F33AF5" w:rsidRPr="00E12BD7">
        <w:rPr>
          <w:rFonts w:ascii="Times New Roman" w:eastAsia="Times New Roman" w:hAnsi="Times New Roman" w:cs="Times New Roman"/>
          <w:sz w:val="24"/>
          <w:szCs w:val="24"/>
        </w:rPr>
        <w:t xml:space="preserve">at </w:t>
      </w:r>
      <w:r w:rsidRPr="00E12BD7">
        <w:rPr>
          <w:rFonts w:ascii="Times New Roman" w:eastAsia="Times New Roman" w:hAnsi="Times New Roman" w:cs="Times New Roman"/>
          <w:sz w:val="24"/>
          <w:szCs w:val="24"/>
        </w:rPr>
        <w:t xml:space="preserve">(i)2i above shall be divided into seasons, percentage of the annual quota apportioned to each season, daily trip limits, and the number of allowable landing </w:t>
      </w:r>
      <w:r w:rsidRPr="00E12BD7">
        <w:rPr>
          <w:rFonts w:ascii="Times New Roman" w:eastAsia="Times New Roman" w:hAnsi="Times New Roman" w:cs="Times New Roman"/>
          <w:sz w:val="24"/>
          <w:szCs w:val="24"/>
        </w:rPr>
        <w:lastRenderedPageBreak/>
        <w:t xml:space="preserve">days in each one- or two-week period. </w:t>
      </w:r>
      <w:r w:rsidR="0023544A" w:rsidRPr="00E12BD7">
        <w:rPr>
          <w:rFonts w:ascii="Times New Roman" w:eastAsia="Times New Roman" w:hAnsi="Times New Roman" w:cs="Times New Roman"/>
          <w:sz w:val="24"/>
          <w:szCs w:val="24"/>
        </w:rPr>
        <w:t xml:space="preserve">The first period of each season shall start on the first calendar day of that season and end on the first Saturday of that season. </w:t>
      </w:r>
      <w:r w:rsidRPr="00E12BD7">
        <w:rPr>
          <w:rFonts w:ascii="Times New Roman" w:eastAsia="Times New Roman" w:hAnsi="Times New Roman" w:cs="Times New Roman"/>
          <w:sz w:val="24"/>
          <w:szCs w:val="24"/>
        </w:rPr>
        <w:t xml:space="preserve">Each </w:t>
      </w:r>
      <w:r w:rsidR="0023544A" w:rsidRPr="00E12BD7">
        <w:rPr>
          <w:rFonts w:ascii="Times New Roman" w:eastAsia="Times New Roman" w:hAnsi="Times New Roman" w:cs="Times New Roman"/>
          <w:sz w:val="24"/>
          <w:szCs w:val="24"/>
        </w:rPr>
        <w:t xml:space="preserve">subsequent </w:t>
      </w:r>
      <w:r w:rsidRPr="00E12BD7">
        <w:rPr>
          <w:rFonts w:ascii="Times New Roman" w:eastAsia="Times New Roman" w:hAnsi="Times New Roman" w:cs="Times New Roman"/>
          <w:sz w:val="24"/>
          <w:szCs w:val="24"/>
        </w:rPr>
        <w:t>one- or two-week period will begin on Sunday and end on the first or second following Saturday.</w:t>
      </w:r>
      <w:r w:rsidR="00705904"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The final period of each season shall end on the last day of the</w:t>
      </w:r>
      <w:r w:rsidR="0023544A" w:rsidRPr="00E12BD7">
        <w:rPr>
          <w:rFonts w:ascii="Times New Roman" w:eastAsia="Times New Roman" w:hAnsi="Times New Roman" w:cs="Times New Roman"/>
          <w:sz w:val="24"/>
          <w:szCs w:val="24"/>
        </w:rPr>
        <w:t xml:space="preserve"> final</w:t>
      </w:r>
      <w:r w:rsidRPr="00E12BD7">
        <w:rPr>
          <w:rFonts w:ascii="Times New Roman" w:eastAsia="Times New Roman" w:hAnsi="Times New Roman" w:cs="Times New Roman"/>
          <w:sz w:val="24"/>
          <w:szCs w:val="24"/>
        </w:rPr>
        <w:t xml:space="preserve"> month</w:t>
      </w:r>
      <w:r w:rsidR="0023544A" w:rsidRPr="00E12BD7">
        <w:rPr>
          <w:rFonts w:ascii="Times New Roman" w:eastAsia="Times New Roman" w:hAnsi="Times New Roman" w:cs="Times New Roman"/>
          <w:sz w:val="24"/>
          <w:szCs w:val="24"/>
        </w:rPr>
        <w:t xml:space="preserve"> of that season</w:t>
      </w:r>
      <w:r w:rsidRPr="00E12BD7">
        <w:rPr>
          <w:rFonts w:ascii="Times New Roman" w:eastAsia="Times New Roman" w:hAnsi="Times New Roman" w:cs="Times New Roman"/>
          <w:sz w:val="24"/>
          <w:szCs w:val="24"/>
        </w:rPr>
        <w:t>.</w:t>
      </w:r>
      <w:r w:rsidR="00705904"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The seasons, percentage of quota, daily trip limits, and allowable landing days are as follows:</w:t>
      </w:r>
    </w:p>
    <w:p w14:paraId="370683DB" w14:textId="0FFD476C" w:rsidR="00D74371" w:rsidRPr="00E12BD7" w:rsidRDefault="00D74371" w:rsidP="00B63B89">
      <w:pPr>
        <w:spacing w:after="0" w:line="480" w:lineRule="auto"/>
        <w:rPr>
          <w:rFonts w:ascii="Times New Roman" w:eastAsia="Times New Roman" w:hAnsi="Times New Roman" w:cs="Times New Roman"/>
          <w:sz w:val="24"/>
          <w:szCs w:val="24"/>
        </w:rPr>
      </w:pPr>
    </w:p>
    <w:p w14:paraId="02A9AC11" w14:textId="4B727728" w:rsidR="00D74371" w:rsidRPr="00E12BD7" w:rsidRDefault="00D74371"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 xml:space="preserve">(1) </w:t>
      </w:r>
      <w:r w:rsidR="00E15DAB" w:rsidRPr="00E12BD7">
        <w:rPr>
          <w:rFonts w:ascii="Times New Roman" w:eastAsia="Times New Roman" w:hAnsi="Times New Roman" w:cs="Times New Roman"/>
          <w:sz w:val="24"/>
          <w:szCs w:val="24"/>
        </w:rPr>
        <w:t>January – February: 28 percent,</w:t>
      </w:r>
      <w:r w:rsidR="003E4072" w:rsidRPr="00E12BD7">
        <w:rPr>
          <w:rFonts w:ascii="Times New Roman" w:eastAsia="Times New Roman" w:hAnsi="Times New Roman" w:cs="Times New Roman"/>
          <w:sz w:val="24"/>
          <w:szCs w:val="24"/>
        </w:rPr>
        <w:t xml:space="preserve"> a</w:t>
      </w:r>
      <w:r w:rsidR="00E15DAB" w:rsidRPr="00E12BD7">
        <w:rPr>
          <w:rFonts w:ascii="Times New Roman" w:eastAsia="Times New Roman" w:hAnsi="Times New Roman" w:cs="Times New Roman"/>
          <w:sz w:val="24"/>
          <w:szCs w:val="24"/>
        </w:rPr>
        <w:t xml:space="preserve"> </w:t>
      </w:r>
      <w:r w:rsidR="006F76D9" w:rsidRPr="00E12BD7">
        <w:rPr>
          <w:rFonts w:ascii="Times New Roman" w:eastAsia="Times New Roman" w:hAnsi="Times New Roman" w:cs="Times New Roman"/>
          <w:sz w:val="24"/>
          <w:szCs w:val="24"/>
        </w:rPr>
        <w:t>[</w:t>
      </w:r>
      <w:r w:rsidR="0096273F">
        <w:rPr>
          <w:rFonts w:ascii="Times New Roman" w:eastAsia="Times New Roman" w:hAnsi="Times New Roman" w:cs="Times New Roman"/>
          <w:bCs/>
          <w:sz w:val="24"/>
          <w:szCs w:val="24"/>
        </w:rPr>
        <w:t>1,750</w:t>
      </w:r>
      <w:r w:rsidR="006F76D9" w:rsidRPr="00E12BD7">
        <w:rPr>
          <w:rFonts w:ascii="Times New Roman" w:eastAsia="Times New Roman" w:hAnsi="Times New Roman" w:cs="Times New Roman"/>
          <w:bCs/>
          <w:sz w:val="24"/>
          <w:szCs w:val="24"/>
        </w:rPr>
        <w:t>]</w:t>
      </w:r>
      <w:r w:rsidR="0096273F">
        <w:rPr>
          <w:rFonts w:ascii="Times New Roman" w:eastAsia="Times New Roman" w:hAnsi="Times New Roman" w:cs="Times New Roman"/>
          <w:b/>
          <w:sz w:val="24"/>
          <w:szCs w:val="24"/>
        </w:rPr>
        <w:t>1,250</w:t>
      </w:r>
      <w:r w:rsidR="003E4072" w:rsidRPr="00E12BD7">
        <w:rPr>
          <w:rFonts w:ascii="Times New Roman" w:eastAsia="Times New Roman" w:hAnsi="Times New Roman" w:cs="Times New Roman"/>
          <w:bCs/>
          <w:sz w:val="24"/>
          <w:szCs w:val="24"/>
        </w:rPr>
        <w:t>-</w:t>
      </w:r>
      <w:r w:rsidR="00E15DAB" w:rsidRPr="00E12BD7">
        <w:rPr>
          <w:rFonts w:ascii="Times New Roman" w:eastAsia="Times New Roman" w:hAnsi="Times New Roman" w:cs="Times New Roman"/>
          <w:sz w:val="24"/>
          <w:szCs w:val="24"/>
        </w:rPr>
        <w:t>pound trip limit and a maximum of two days per week that a vessel may land summer flounder, or</w:t>
      </w:r>
      <w:r w:rsidR="003E4072" w:rsidRPr="00E12BD7">
        <w:rPr>
          <w:rFonts w:ascii="Times New Roman" w:eastAsia="Times New Roman" w:hAnsi="Times New Roman" w:cs="Times New Roman"/>
          <w:b/>
          <w:bCs/>
          <w:sz w:val="24"/>
          <w:szCs w:val="24"/>
        </w:rPr>
        <w:t xml:space="preserve"> </w:t>
      </w:r>
      <w:r w:rsidR="003E4072" w:rsidRPr="00E12BD7">
        <w:rPr>
          <w:rFonts w:ascii="Times New Roman" w:eastAsia="Times New Roman" w:hAnsi="Times New Roman" w:cs="Times New Roman"/>
          <w:sz w:val="24"/>
          <w:szCs w:val="24"/>
        </w:rPr>
        <w:t>a</w:t>
      </w:r>
      <w:r w:rsidR="00E15DAB" w:rsidRPr="00E12BD7">
        <w:rPr>
          <w:rFonts w:ascii="Times New Roman" w:eastAsia="Times New Roman" w:hAnsi="Times New Roman" w:cs="Times New Roman"/>
          <w:sz w:val="24"/>
          <w:szCs w:val="24"/>
        </w:rPr>
        <w:t xml:space="preserve"> </w:t>
      </w:r>
      <w:r w:rsidR="006F76D9" w:rsidRPr="00E12BD7">
        <w:rPr>
          <w:rFonts w:ascii="Times New Roman" w:eastAsia="Times New Roman" w:hAnsi="Times New Roman" w:cs="Times New Roman"/>
          <w:sz w:val="24"/>
          <w:szCs w:val="24"/>
        </w:rPr>
        <w:t>[</w:t>
      </w:r>
      <w:r w:rsidR="0096273F">
        <w:rPr>
          <w:rFonts w:ascii="Times New Roman" w:eastAsia="Times New Roman" w:hAnsi="Times New Roman" w:cs="Times New Roman"/>
          <w:sz w:val="24"/>
          <w:szCs w:val="24"/>
        </w:rPr>
        <w:t>3,500</w:t>
      </w:r>
      <w:r w:rsidR="006F76D9" w:rsidRPr="00E12BD7">
        <w:rPr>
          <w:rFonts w:ascii="Times New Roman" w:eastAsia="Times New Roman" w:hAnsi="Times New Roman" w:cs="Times New Roman"/>
          <w:sz w:val="24"/>
          <w:szCs w:val="24"/>
        </w:rPr>
        <w:t>]</w:t>
      </w:r>
      <w:r w:rsidR="0096273F">
        <w:rPr>
          <w:rFonts w:ascii="Times New Roman" w:eastAsia="Times New Roman" w:hAnsi="Times New Roman" w:cs="Times New Roman"/>
          <w:b/>
          <w:bCs/>
          <w:sz w:val="24"/>
          <w:szCs w:val="24"/>
        </w:rPr>
        <w:t>2</w:t>
      </w:r>
      <w:r w:rsidR="00074B25" w:rsidRPr="00E12BD7">
        <w:rPr>
          <w:rFonts w:ascii="Times New Roman" w:eastAsia="Times New Roman" w:hAnsi="Times New Roman" w:cs="Times New Roman"/>
          <w:b/>
          <w:bCs/>
          <w:sz w:val="24"/>
          <w:szCs w:val="24"/>
        </w:rPr>
        <w:t>,500</w:t>
      </w:r>
      <w:r w:rsidR="003E4072" w:rsidRPr="00E12BD7">
        <w:rPr>
          <w:rFonts w:ascii="Times New Roman" w:eastAsia="Times New Roman" w:hAnsi="Times New Roman" w:cs="Times New Roman"/>
          <w:sz w:val="24"/>
          <w:szCs w:val="24"/>
        </w:rPr>
        <w:t>-</w:t>
      </w:r>
      <w:r w:rsidR="00E15DAB" w:rsidRPr="00E12BD7">
        <w:rPr>
          <w:rFonts w:ascii="Times New Roman" w:eastAsia="Times New Roman" w:hAnsi="Times New Roman" w:cs="Times New Roman"/>
          <w:sz w:val="24"/>
          <w:szCs w:val="24"/>
        </w:rPr>
        <w:t xml:space="preserve">pound trip limit and a maximum of one day per week that a vessel may land summer </w:t>
      </w:r>
      <w:proofErr w:type="gramStart"/>
      <w:r w:rsidR="00E15DAB" w:rsidRPr="00E12BD7">
        <w:rPr>
          <w:rFonts w:ascii="Times New Roman" w:eastAsia="Times New Roman" w:hAnsi="Times New Roman" w:cs="Times New Roman"/>
          <w:sz w:val="24"/>
          <w:szCs w:val="24"/>
        </w:rPr>
        <w:t>flounder;</w:t>
      </w:r>
      <w:proofErr w:type="gramEnd"/>
    </w:p>
    <w:p w14:paraId="0FBBC446" w14:textId="31657E28" w:rsidR="00D74371" w:rsidRPr="00E12BD7" w:rsidRDefault="00D74371" w:rsidP="00B63B89">
      <w:pPr>
        <w:spacing w:after="0" w:line="480" w:lineRule="auto"/>
        <w:rPr>
          <w:rFonts w:ascii="Times New Roman" w:eastAsia="Times New Roman" w:hAnsi="Times New Roman" w:cs="Times New Roman"/>
          <w:sz w:val="24"/>
          <w:szCs w:val="24"/>
        </w:rPr>
      </w:pPr>
    </w:p>
    <w:p w14:paraId="1DA59E5F" w14:textId="43367A01" w:rsidR="00D74371" w:rsidRPr="00E12BD7" w:rsidRDefault="00D74371" w:rsidP="22DC4E58">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 xml:space="preserve">(2) March – April: 11 percent, </w:t>
      </w:r>
      <w:r w:rsidR="006F76D9" w:rsidRPr="00E12BD7">
        <w:rPr>
          <w:rFonts w:ascii="Times New Roman" w:eastAsia="Times New Roman" w:hAnsi="Times New Roman" w:cs="Times New Roman"/>
          <w:sz w:val="24"/>
          <w:szCs w:val="24"/>
        </w:rPr>
        <w:t>[</w:t>
      </w:r>
      <w:r w:rsidR="0096273F">
        <w:rPr>
          <w:rFonts w:ascii="Times New Roman" w:eastAsia="Times New Roman" w:hAnsi="Times New Roman" w:cs="Times New Roman"/>
          <w:sz w:val="24"/>
          <w:szCs w:val="24"/>
        </w:rPr>
        <w:t>285</w:t>
      </w:r>
      <w:r w:rsidR="006F76D9" w:rsidRPr="00E12BD7">
        <w:rPr>
          <w:rFonts w:ascii="Times New Roman" w:eastAsia="Times New Roman" w:hAnsi="Times New Roman" w:cs="Times New Roman"/>
          <w:sz w:val="24"/>
          <w:szCs w:val="24"/>
        </w:rPr>
        <w:t>]</w:t>
      </w:r>
      <w:r w:rsidR="0096273F">
        <w:rPr>
          <w:rFonts w:ascii="Times New Roman" w:eastAsia="Times New Roman" w:hAnsi="Times New Roman" w:cs="Times New Roman"/>
          <w:b/>
          <w:bCs/>
          <w:sz w:val="24"/>
          <w:szCs w:val="24"/>
        </w:rPr>
        <w:t>375</w:t>
      </w:r>
      <w:r w:rsidR="003E4072" w:rsidRPr="00E12BD7">
        <w:rPr>
          <w:rFonts w:ascii="Times New Roman" w:eastAsia="Times New Roman" w:hAnsi="Times New Roman" w:cs="Times New Roman"/>
          <w:sz w:val="24"/>
          <w:szCs w:val="24"/>
        </w:rPr>
        <w:t>-</w:t>
      </w:r>
      <w:r w:rsidRPr="00E12BD7">
        <w:rPr>
          <w:rFonts w:ascii="Times New Roman" w:eastAsia="Times New Roman" w:hAnsi="Times New Roman" w:cs="Times New Roman"/>
          <w:sz w:val="24"/>
          <w:szCs w:val="24"/>
        </w:rPr>
        <w:t xml:space="preserve">pound trip limit and a maximum of </w:t>
      </w:r>
      <w:r w:rsidR="0096273F">
        <w:rPr>
          <w:rFonts w:ascii="Times New Roman" w:eastAsia="Times New Roman" w:hAnsi="Times New Roman" w:cs="Times New Roman"/>
          <w:sz w:val="24"/>
          <w:szCs w:val="24"/>
        </w:rPr>
        <w:t>[</w:t>
      </w:r>
      <w:r w:rsidR="003E4072" w:rsidRPr="00E12BD7">
        <w:rPr>
          <w:rFonts w:ascii="Times New Roman" w:eastAsia="Times New Roman" w:hAnsi="Times New Roman" w:cs="Times New Roman"/>
          <w:sz w:val="24"/>
          <w:szCs w:val="24"/>
        </w:rPr>
        <w:t>seven</w:t>
      </w:r>
      <w:r w:rsidR="0096273F">
        <w:rPr>
          <w:rFonts w:ascii="Times New Roman" w:eastAsia="Times New Roman" w:hAnsi="Times New Roman" w:cs="Times New Roman"/>
          <w:sz w:val="24"/>
          <w:szCs w:val="24"/>
        </w:rPr>
        <w:t>]</w:t>
      </w:r>
      <w:r w:rsidR="0096273F" w:rsidRPr="0096273F">
        <w:rPr>
          <w:rFonts w:ascii="Times New Roman" w:eastAsia="Times New Roman" w:hAnsi="Times New Roman" w:cs="Times New Roman"/>
          <w:b/>
          <w:bCs/>
          <w:sz w:val="24"/>
          <w:szCs w:val="24"/>
        </w:rPr>
        <w:t>four</w:t>
      </w:r>
      <w:r w:rsidRPr="0096273F">
        <w:rPr>
          <w:rFonts w:ascii="Times New Roman" w:eastAsia="Times New Roman" w:hAnsi="Times New Roman" w:cs="Times New Roman"/>
          <w:b/>
          <w:bCs/>
          <w:sz w:val="24"/>
          <w:szCs w:val="24"/>
        </w:rPr>
        <w:t xml:space="preserve"> </w:t>
      </w:r>
      <w:r w:rsidRPr="00E12BD7">
        <w:rPr>
          <w:rFonts w:ascii="Times New Roman" w:eastAsia="Times New Roman" w:hAnsi="Times New Roman" w:cs="Times New Roman"/>
          <w:sz w:val="24"/>
          <w:szCs w:val="24"/>
        </w:rPr>
        <w:t>days per week that a vessel may land summer flounder, or</w:t>
      </w:r>
      <w:r w:rsidR="00C524FD" w:rsidRPr="00E12BD7">
        <w:rPr>
          <w:rFonts w:ascii="Times New Roman" w:eastAsia="Times New Roman" w:hAnsi="Times New Roman" w:cs="Times New Roman"/>
          <w:sz w:val="24"/>
          <w:szCs w:val="24"/>
        </w:rPr>
        <w:t xml:space="preserve"> a</w:t>
      </w:r>
      <w:r w:rsidRPr="00E12BD7">
        <w:rPr>
          <w:rFonts w:ascii="Times New Roman" w:eastAsia="Times New Roman" w:hAnsi="Times New Roman" w:cs="Times New Roman"/>
          <w:sz w:val="24"/>
          <w:szCs w:val="24"/>
        </w:rPr>
        <w:t xml:space="preserve"> </w:t>
      </w:r>
      <w:r w:rsidR="006F76D9" w:rsidRPr="00E12BD7">
        <w:rPr>
          <w:rFonts w:ascii="Times New Roman" w:eastAsia="Times New Roman" w:hAnsi="Times New Roman" w:cs="Times New Roman"/>
          <w:sz w:val="24"/>
          <w:szCs w:val="24"/>
        </w:rPr>
        <w:t>[</w:t>
      </w:r>
      <w:r w:rsidR="0096273F">
        <w:rPr>
          <w:rFonts w:ascii="Times New Roman" w:eastAsia="Times New Roman" w:hAnsi="Times New Roman" w:cs="Times New Roman"/>
          <w:sz w:val="24"/>
          <w:szCs w:val="24"/>
        </w:rPr>
        <w:t>500</w:t>
      </w:r>
      <w:r w:rsidR="006F76D9" w:rsidRPr="00E12BD7">
        <w:rPr>
          <w:rFonts w:ascii="Times New Roman" w:eastAsia="Times New Roman" w:hAnsi="Times New Roman" w:cs="Times New Roman"/>
          <w:sz w:val="24"/>
          <w:szCs w:val="24"/>
        </w:rPr>
        <w:t>]</w:t>
      </w:r>
      <w:r w:rsidR="0096273F">
        <w:rPr>
          <w:rFonts w:ascii="Times New Roman" w:eastAsia="Times New Roman" w:hAnsi="Times New Roman" w:cs="Times New Roman"/>
          <w:b/>
          <w:bCs/>
          <w:sz w:val="24"/>
          <w:szCs w:val="24"/>
        </w:rPr>
        <w:t>750</w:t>
      </w:r>
      <w:r w:rsidR="003E4072" w:rsidRPr="00E12BD7">
        <w:rPr>
          <w:rFonts w:ascii="Times New Roman" w:eastAsia="Times New Roman" w:hAnsi="Times New Roman" w:cs="Times New Roman"/>
          <w:sz w:val="24"/>
          <w:szCs w:val="24"/>
        </w:rPr>
        <w:t>-</w:t>
      </w:r>
      <w:r w:rsidRPr="00E12BD7">
        <w:rPr>
          <w:rFonts w:ascii="Times New Roman" w:eastAsia="Times New Roman" w:hAnsi="Times New Roman" w:cs="Times New Roman"/>
          <w:sz w:val="24"/>
          <w:szCs w:val="24"/>
        </w:rPr>
        <w:t xml:space="preserve">pound trip limit and a maximum of </w:t>
      </w:r>
      <w:r w:rsidR="0096273F">
        <w:rPr>
          <w:rFonts w:ascii="Times New Roman" w:eastAsia="Times New Roman" w:hAnsi="Times New Roman" w:cs="Times New Roman"/>
          <w:sz w:val="24"/>
          <w:szCs w:val="24"/>
        </w:rPr>
        <w:t>[</w:t>
      </w:r>
      <w:r w:rsidR="00074B25" w:rsidRPr="00E12BD7">
        <w:rPr>
          <w:rFonts w:ascii="Times New Roman" w:eastAsia="Times New Roman" w:hAnsi="Times New Roman" w:cs="Times New Roman"/>
          <w:sz w:val="24"/>
          <w:szCs w:val="24"/>
        </w:rPr>
        <w:t>four</w:t>
      </w:r>
      <w:r w:rsidR="0096273F">
        <w:rPr>
          <w:rFonts w:ascii="Times New Roman" w:eastAsia="Times New Roman" w:hAnsi="Times New Roman" w:cs="Times New Roman"/>
          <w:sz w:val="24"/>
          <w:szCs w:val="24"/>
        </w:rPr>
        <w:t>]</w:t>
      </w:r>
      <w:r w:rsidR="0096273F" w:rsidRPr="0096273F">
        <w:rPr>
          <w:rFonts w:ascii="Times New Roman" w:eastAsia="Times New Roman" w:hAnsi="Times New Roman" w:cs="Times New Roman"/>
          <w:b/>
          <w:bCs/>
          <w:sz w:val="24"/>
          <w:szCs w:val="24"/>
        </w:rPr>
        <w:t>two</w:t>
      </w:r>
      <w:r w:rsidRPr="00E12BD7">
        <w:rPr>
          <w:rFonts w:ascii="Times New Roman" w:eastAsia="Times New Roman" w:hAnsi="Times New Roman" w:cs="Times New Roman"/>
          <w:sz w:val="24"/>
          <w:szCs w:val="24"/>
        </w:rPr>
        <w:t xml:space="preserve"> </w:t>
      </w:r>
      <w:r w:rsidR="00D13FEF" w:rsidRPr="00E12BD7">
        <w:rPr>
          <w:rFonts w:ascii="Times New Roman" w:eastAsia="Times New Roman" w:hAnsi="Times New Roman" w:cs="Times New Roman"/>
          <w:sz w:val="24"/>
          <w:szCs w:val="24"/>
        </w:rPr>
        <w:t>days</w:t>
      </w:r>
      <w:r w:rsidRPr="00E12BD7">
        <w:rPr>
          <w:rFonts w:ascii="Times New Roman" w:eastAsia="Times New Roman" w:hAnsi="Times New Roman" w:cs="Times New Roman"/>
          <w:sz w:val="24"/>
          <w:szCs w:val="24"/>
        </w:rPr>
        <w:t xml:space="preserve"> per week that a vessel may land summer flounder</w:t>
      </w:r>
      <w:r w:rsidR="006F76D9" w:rsidRPr="00E12BD7">
        <w:rPr>
          <w:rFonts w:ascii="Times New Roman" w:eastAsia="Times New Roman" w:hAnsi="Times New Roman" w:cs="Times New Roman"/>
          <w:sz w:val="24"/>
          <w:szCs w:val="24"/>
        </w:rPr>
        <w:t>,</w:t>
      </w:r>
      <w:r w:rsidR="769794B1" w:rsidRPr="00E12BD7">
        <w:rPr>
          <w:rFonts w:ascii="Times New Roman" w:eastAsia="Times New Roman" w:hAnsi="Times New Roman" w:cs="Times New Roman"/>
          <w:sz w:val="24"/>
          <w:szCs w:val="24"/>
        </w:rPr>
        <w:t xml:space="preserve"> </w:t>
      </w:r>
      <w:r w:rsidR="00D13FEF" w:rsidRPr="00E12BD7">
        <w:rPr>
          <w:rFonts w:ascii="Times New Roman" w:eastAsia="Times New Roman" w:hAnsi="Times New Roman" w:cs="Times New Roman"/>
          <w:sz w:val="24"/>
          <w:szCs w:val="24"/>
        </w:rPr>
        <w:t xml:space="preserve">or </w:t>
      </w:r>
      <w:r w:rsidR="00C524FD" w:rsidRPr="00E12BD7">
        <w:rPr>
          <w:rFonts w:ascii="Times New Roman" w:eastAsia="Times New Roman" w:hAnsi="Times New Roman" w:cs="Times New Roman"/>
          <w:sz w:val="24"/>
          <w:szCs w:val="24"/>
        </w:rPr>
        <w:t>a</w:t>
      </w:r>
      <w:r w:rsidR="00C524FD" w:rsidRPr="00E12BD7">
        <w:rPr>
          <w:rFonts w:ascii="Times New Roman" w:eastAsia="Times New Roman" w:hAnsi="Times New Roman" w:cs="Times New Roman"/>
          <w:b/>
          <w:bCs/>
          <w:sz w:val="24"/>
          <w:szCs w:val="24"/>
        </w:rPr>
        <w:t xml:space="preserve"> </w:t>
      </w:r>
      <w:r w:rsidR="006F76D9" w:rsidRPr="00E12BD7">
        <w:rPr>
          <w:rFonts w:ascii="Times New Roman" w:eastAsia="Times New Roman" w:hAnsi="Times New Roman" w:cs="Times New Roman"/>
          <w:sz w:val="24"/>
          <w:szCs w:val="24"/>
        </w:rPr>
        <w:t>[</w:t>
      </w:r>
      <w:r w:rsidR="0096273F">
        <w:rPr>
          <w:rFonts w:ascii="Times New Roman" w:eastAsia="Times New Roman" w:hAnsi="Times New Roman" w:cs="Times New Roman"/>
          <w:sz w:val="24"/>
          <w:szCs w:val="24"/>
        </w:rPr>
        <w:t>1,000</w:t>
      </w:r>
      <w:r w:rsidR="006F76D9" w:rsidRPr="00E12BD7">
        <w:rPr>
          <w:rFonts w:ascii="Times New Roman" w:eastAsia="Times New Roman" w:hAnsi="Times New Roman" w:cs="Times New Roman"/>
          <w:sz w:val="24"/>
          <w:szCs w:val="24"/>
        </w:rPr>
        <w:t>]</w:t>
      </w:r>
      <w:r w:rsidR="003E4072" w:rsidRPr="00E12BD7">
        <w:rPr>
          <w:rFonts w:ascii="Times New Roman" w:eastAsia="Times New Roman" w:hAnsi="Times New Roman" w:cs="Times New Roman"/>
          <w:b/>
          <w:bCs/>
          <w:sz w:val="24"/>
          <w:szCs w:val="24"/>
        </w:rPr>
        <w:t>1,</w:t>
      </w:r>
      <w:r w:rsidR="0096273F">
        <w:rPr>
          <w:rFonts w:ascii="Times New Roman" w:eastAsia="Times New Roman" w:hAnsi="Times New Roman" w:cs="Times New Roman"/>
          <w:b/>
          <w:bCs/>
          <w:sz w:val="24"/>
          <w:szCs w:val="24"/>
        </w:rPr>
        <w:t>5</w:t>
      </w:r>
      <w:r w:rsidR="00074B25" w:rsidRPr="00E12BD7">
        <w:rPr>
          <w:rFonts w:ascii="Times New Roman" w:eastAsia="Times New Roman" w:hAnsi="Times New Roman" w:cs="Times New Roman"/>
          <w:b/>
          <w:bCs/>
          <w:sz w:val="24"/>
          <w:szCs w:val="24"/>
        </w:rPr>
        <w:t>00</w:t>
      </w:r>
      <w:r w:rsidR="003E4072" w:rsidRPr="00E12BD7">
        <w:rPr>
          <w:rFonts w:ascii="Times New Roman" w:eastAsia="Times New Roman" w:hAnsi="Times New Roman" w:cs="Times New Roman"/>
          <w:sz w:val="24"/>
          <w:szCs w:val="24"/>
        </w:rPr>
        <w:t>-</w:t>
      </w:r>
      <w:r w:rsidR="00D13FEF" w:rsidRPr="00E12BD7">
        <w:rPr>
          <w:rFonts w:ascii="Times New Roman" w:eastAsia="Times New Roman" w:hAnsi="Times New Roman" w:cs="Times New Roman"/>
          <w:sz w:val="24"/>
          <w:szCs w:val="24"/>
        </w:rPr>
        <w:t xml:space="preserve">pound trip limit and a maximum of </w:t>
      </w:r>
      <w:r w:rsidR="0096273F">
        <w:rPr>
          <w:rFonts w:ascii="Times New Roman" w:eastAsia="Times New Roman" w:hAnsi="Times New Roman" w:cs="Times New Roman"/>
          <w:sz w:val="24"/>
          <w:szCs w:val="24"/>
        </w:rPr>
        <w:t>[</w:t>
      </w:r>
      <w:r w:rsidR="00074B25" w:rsidRPr="00E12BD7">
        <w:rPr>
          <w:rFonts w:ascii="Times New Roman" w:eastAsia="Times New Roman" w:hAnsi="Times New Roman" w:cs="Times New Roman"/>
          <w:sz w:val="24"/>
          <w:szCs w:val="24"/>
        </w:rPr>
        <w:t>two</w:t>
      </w:r>
      <w:r w:rsidR="0096273F">
        <w:rPr>
          <w:rFonts w:ascii="Times New Roman" w:eastAsia="Times New Roman" w:hAnsi="Times New Roman" w:cs="Times New Roman"/>
          <w:sz w:val="24"/>
          <w:szCs w:val="24"/>
        </w:rPr>
        <w:t>]</w:t>
      </w:r>
      <w:r w:rsidR="0096273F" w:rsidRPr="0096273F">
        <w:rPr>
          <w:rFonts w:ascii="Times New Roman" w:eastAsia="Times New Roman" w:hAnsi="Times New Roman" w:cs="Times New Roman"/>
          <w:b/>
          <w:bCs/>
          <w:sz w:val="24"/>
          <w:szCs w:val="24"/>
        </w:rPr>
        <w:t>one</w:t>
      </w:r>
      <w:r w:rsidR="00074B25" w:rsidRPr="00E12BD7">
        <w:rPr>
          <w:rFonts w:ascii="Times New Roman" w:eastAsia="Times New Roman" w:hAnsi="Times New Roman" w:cs="Times New Roman"/>
          <w:sz w:val="24"/>
          <w:szCs w:val="24"/>
        </w:rPr>
        <w:t xml:space="preserve"> </w:t>
      </w:r>
      <w:r w:rsidR="0096273F">
        <w:rPr>
          <w:rFonts w:ascii="Times New Roman" w:eastAsia="Times New Roman" w:hAnsi="Times New Roman" w:cs="Times New Roman"/>
          <w:sz w:val="24"/>
          <w:szCs w:val="24"/>
        </w:rPr>
        <w:t>[</w:t>
      </w:r>
      <w:r w:rsidR="00D13FEF" w:rsidRPr="00E12BD7">
        <w:rPr>
          <w:rFonts w:ascii="Times New Roman" w:eastAsia="Times New Roman" w:hAnsi="Times New Roman" w:cs="Times New Roman"/>
          <w:sz w:val="24"/>
          <w:szCs w:val="24"/>
        </w:rPr>
        <w:t>day</w:t>
      </w:r>
      <w:r w:rsidR="003E4072" w:rsidRPr="00E12BD7">
        <w:rPr>
          <w:rFonts w:ascii="Times New Roman" w:eastAsia="Times New Roman" w:hAnsi="Times New Roman" w:cs="Times New Roman"/>
          <w:sz w:val="24"/>
          <w:szCs w:val="24"/>
        </w:rPr>
        <w:t>s</w:t>
      </w:r>
      <w:r w:rsidR="0096273F">
        <w:rPr>
          <w:rFonts w:ascii="Times New Roman" w:eastAsia="Times New Roman" w:hAnsi="Times New Roman" w:cs="Times New Roman"/>
          <w:sz w:val="24"/>
          <w:szCs w:val="24"/>
        </w:rPr>
        <w:t>]</w:t>
      </w:r>
      <w:r w:rsidR="0096273F" w:rsidRPr="0096273F">
        <w:rPr>
          <w:rFonts w:ascii="Times New Roman" w:eastAsia="Times New Roman" w:hAnsi="Times New Roman" w:cs="Times New Roman"/>
          <w:b/>
          <w:bCs/>
          <w:sz w:val="24"/>
          <w:szCs w:val="24"/>
        </w:rPr>
        <w:t>day</w:t>
      </w:r>
      <w:r w:rsidR="00D13FEF" w:rsidRPr="00E12BD7">
        <w:rPr>
          <w:rFonts w:ascii="Times New Roman" w:eastAsia="Times New Roman" w:hAnsi="Times New Roman" w:cs="Times New Roman"/>
          <w:sz w:val="24"/>
          <w:szCs w:val="24"/>
        </w:rPr>
        <w:t xml:space="preserve"> per week that a vessel may land summer flounder</w:t>
      </w:r>
      <w:r w:rsidR="0096273F">
        <w:rPr>
          <w:rFonts w:ascii="Times New Roman" w:eastAsia="Times New Roman" w:hAnsi="Times New Roman" w:cs="Times New Roman"/>
          <w:sz w:val="24"/>
          <w:szCs w:val="24"/>
        </w:rPr>
        <w:t>[</w:t>
      </w:r>
      <w:r w:rsidR="003E4072" w:rsidRPr="00E12BD7">
        <w:rPr>
          <w:rFonts w:ascii="Times New Roman" w:eastAsia="Times New Roman" w:hAnsi="Times New Roman" w:cs="Times New Roman"/>
          <w:sz w:val="24"/>
          <w:szCs w:val="24"/>
        </w:rPr>
        <w:t>, or a</w:t>
      </w:r>
      <w:r w:rsidR="00074B25" w:rsidRPr="00E12BD7">
        <w:rPr>
          <w:rFonts w:ascii="Times New Roman" w:eastAsia="Times New Roman" w:hAnsi="Times New Roman" w:cs="Times New Roman"/>
          <w:sz w:val="24"/>
          <w:szCs w:val="24"/>
        </w:rPr>
        <w:t xml:space="preserve"> [</w:t>
      </w:r>
      <w:r w:rsidR="00B00A9E" w:rsidRPr="00E12BD7">
        <w:rPr>
          <w:rFonts w:ascii="Times New Roman" w:eastAsia="Times New Roman" w:hAnsi="Times New Roman" w:cs="Times New Roman"/>
          <w:sz w:val="24"/>
          <w:szCs w:val="24"/>
        </w:rPr>
        <w:t>3</w:t>
      </w:r>
      <w:r w:rsidR="00074B25" w:rsidRPr="00E12BD7">
        <w:rPr>
          <w:rFonts w:ascii="Times New Roman" w:eastAsia="Times New Roman" w:hAnsi="Times New Roman" w:cs="Times New Roman"/>
          <w:sz w:val="24"/>
          <w:szCs w:val="24"/>
        </w:rPr>
        <w:t>,000]</w:t>
      </w:r>
      <w:r w:rsidR="003E4072" w:rsidRPr="00E12BD7">
        <w:rPr>
          <w:rFonts w:ascii="Times New Roman" w:eastAsia="Times New Roman" w:hAnsi="Times New Roman" w:cs="Times New Roman"/>
          <w:sz w:val="24"/>
          <w:szCs w:val="24"/>
        </w:rPr>
        <w:t xml:space="preserve"> </w:t>
      </w:r>
      <w:r w:rsidR="00074B25" w:rsidRPr="00E12BD7">
        <w:rPr>
          <w:rFonts w:ascii="Times New Roman" w:eastAsia="Times New Roman" w:hAnsi="Times New Roman" w:cs="Times New Roman"/>
          <w:sz w:val="24"/>
          <w:szCs w:val="24"/>
        </w:rPr>
        <w:t>2</w:t>
      </w:r>
      <w:r w:rsidR="003E4072" w:rsidRPr="00E12BD7">
        <w:rPr>
          <w:rFonts w:ascii="Times New Roman" w:eastAsia="Times New Roman" w:hAnsi="Times New Roman" w:cs="Times New Roman"/>
          <w:sz w:val="24"/>
          <w:szCs w:val="24"/>
        </w:rPr>
        <w:t>,000-pound trip limit a maximum of one day per week that a vessel may land summer flounder</w:t>
      </w:r>
      <w:r w:rsidR="0096273F">
        <w:rPr>
          <w:rFonts w:ascii="Times New Roman" w:eastAsia="Times New Roman" w:hAnsi="Times New Roman" w:cs="Times New Roman"/>
          <w:sz w:val="24"/>
          <w:szCs w:val="24"/>
        </w:rPr>
        <w:t>]</w:t>
      </w:r>
      <w:r w:rsidR="003E4072" w:rsidRPr="00E12BD7">
        <w:rPr>
          <w:rFonts w:ascii="Times New Roman" w:eastAsia="Times New Roman" w:hAnsi="Times New Roman" w:cs="Times New Roman"/>
          <w:b/>
          <w:bCs/>
          <w:sz w:val="24"/>
          <w:szCs w:val="24"/>
        </w:rPr>
        <w:t>;</w:t>
      </w:r>
      <w:r w:rsidR="00D13FEF" w:rsidRPr="00E12BD7">
        <w:rPr>
          <w:rFonts w:ascii="Times New Roman" w:eastAsia="Times New Roman" w:hAnsi="Times New Roman" w:cs="Times New Roman"/>
          <w:sz w:val="24"/>
          <w:szCs w:val="24"/>
        </w:rPr>
        <w:t xml:space="preserve"> </w:t>
      </w:r>
    </w:p>
    <w:p w14:paraId="380F2691" w14:textId="38475CF9" w:rsidR="00D74371" w:rsidRPr="00E12BD7" w:rsidRDefault="00D74371" w:rsidP="00B63B89">
      <w:pPr>
        <w:spacing w:after="0" w:line="480" w:lineRule="auto"/>
        <w:rPr>
          <w:rFonts w:ascii="Times New Roman" w:eastAsia="Times New Roman" w:hAnsi="Times New Roman" w:cs="Times New Roman"/>
          <w:sz w:val="24"/>
          <w:szCs w:val="24"/>
        </w:rPr>
      </w:pPr>
    </w:p>
    <w:p w14:paraId="24C67D32" w14:textId="46E800D9" w:rsidR="00D74371" w:rsidRPr="00E12BD7" w:rsidRDefault="00D74371"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 xml:space="preserve">(3) </w:t>
      </w:r>
      <w:r w:rsidR="003E4072" w:rsidRPr="00E12BD7">
        <w:rPr>
          <w:rFonts w:ascii="Times New Roman" w:eastAsia="Times New Roman" w:hAnsi="Times New Roman" w:cs="Times New Roman"/>
          <w:sz w:val="24"/>
          <w:szCs w:val="24"/>
        </w:rPr>
        <w:t>M</w:t>
      </w:r>
      <w:r w:rsidR="00C524FD" w:rsidRPr="00E12BD7">
        <w:rPr>
          <w:rFonts w:ascii="Times New Roman" w:eastAsia="Times New Roman" w:hAnsi="Times New Roman" w:cs="Times New Roman"/>
          <w:sz w:val="24"/>
          <w:szCs w:val="24"/>
        </w:rPr>
        <w:t>ay</w:t>
      </w:r>
      <w:r w:rsidR="003E4072" w:rsidRPr="00E12BD7">
        <w:rPr>
          <w:rFonts w:ascii="Times New Roman" w:eastAsia="Times New Roman" w:hAnsi="Times New Roman" w:cs="Times New Roman"/>
          <w:sz w:val="24"/>
          <w:szCs w:val="24"/>
        </w:rPr>
        <w:t xml:space="preserve"> – </w:t>
      </w:r>
      <w:r w:rsidR="00C524FD" w:rsidRPr="00E12BD7">
        <w:rPr>
          <w:rFonts w:ascii="Times New Roman" w:eastAsia="Times New Roman" w:hAnsi="Times New Roman" w:cs="Times New Roman"/>
          <w:sz w:val="24"/>
          <w:szCs w:val="24"/>
        </w:rPr>
        <w:t>June</w:t>
      </w:r>
      <w:r w:rsidR="003E4072" w:rsidRPr="00E12BD7">
        <w:rPr>
          <w:rFonts w:ascii="Times New Roman" w:eastAsia="Times New Roman" w:hAnsi="Times New Roman" w:cs="Times New Roman"/>
          <w:sz w:val="24"/>
          <w:szCs w:val="24"/>
        </w:rPr>
        <w:t xml:space="preserve">: </w:t>
      </w:r>
      <w:r w:rsidR="00C524FD" w:rsidRPr="00E12BD7">
        <w:rPr>
          <w:rFonts w:ascii="Times New Roman" w:eastAsia="Times New Roman" w:hAnsi="Times New Roman" w:cs="Times New Roman"/>
          <w:sz w:val="24"/>
          <w:szCs w:val="24"/>
        </w:rPr>
        <w:t>10.5</w:t>
      </w:r>
      <w:r w:rsidR="003E4072" w:rsidRPr="00E12BD7">
        <w:rPr>
          <w:rFonts w:ascii="Times New Roman" w:eastAsia="Times New Roman" w:hAnsi="Times New Roman" w:cs="Times New Roman"/>
          <w:sz w:val="24"/>
          <w:szCs w:val="24"/>
        </w:rPr>
        <w:t xml:space="preserve"> percent, </w:t>
      </w:r>
      <w:r w:rsidR="00C524FD" w:rsidRPr="00E12BD7">
        <w:rPr>
          <w:rFonts w:ascii="Times New Roman" w:eastAsia="Times New Roman" w:hAnsi="Times New Roman" w:cs="Times New Roman"/>
          <w:sz w:val="24"/>
          <w:szCs w:val="24"/>
        </w:rPr>
        <w:t>a</w:t>
      </w:r>
      <w:r w:rsidR="00C524FD" w:rsidRPr="00E12BD7">
        <w:rPr>
          <w:rFonts w:ascii="Times New Roman" w:eastAsia="Times New Roman" w:hAnsi="Times New Roman" w:cs="Times New Roman"/>
          <w:b/>
          <w:bCs/>
          <w:sz w:val="24"/>
          <w:szCs w:val="24"/>
        </w:rPr>
        <w:t xml:space="preserve"> </w:t>
      </w:r>
      <w:r w:rsidR="0096273F">
        <w:rPr>
          <w:rFonts w:ascii="Times New Roman" w:eastAsia="Times New Roman" w:hAnsi="Times New Roman" w:cs="Times New Roman"/>
          <w:sz w:val="24"/>
          <w:szCs w:val="24"/>
        </w:rPr>
        <w:t>214</w:t>
      </w:r>
      <w:r w:rsidR="003E4072" w:rsidRPr="00E12BD7">
        <w:rPr>
          <w:rFonts w:ascii="Times New Roman" w:eastAsia="Times New Roman" w:hAnsi="Times New Roman" w:cs="Times New Roman"/>
          <w:sz w:val="24"/>
          <w:szCs w:val="24"/>
        </w:rPr>
        <w:t xml:space="preserve">-pound trip limit and a maximum of </w:t>
      </w:r>
      <w:r w:rsidR="00C524FD" w:rsidRPr="00E12BD7">
        <w:rPr>
          <w:rFonts w:ascii="Times New Roman" w:eastAsia="Times New Roman" w:hAnsi="Times New Roman" w:cs="Times New Roman"/>
          <w:sz w:val="24"/>
          <w:szCs w:val="24"/>
        </w:rPr>
        <w:t>seven</w:t>
      </w:r>
      <w:r w:rsidR="003E4072" w:rsidRPr="00E12BD7">
        <w:rPr>
          <w:rFonts w:ascii="Times New Roman" w:eastAsia="Times New Roman" w:hAnsi="Times New Roman" w:cs="Times New Roman"/>
          <w:sz w:val="24"/>
          <w:szCs w:val="24"/>
        </w:rPr>
        <w:t xml:space="preserve"> days per week that a vessel may land summer flounder, or </w:t>
      </w:r>
      <w:r w:rsidR="00C524FD" w:rsidRPr="00E12BD7">
        <w:rPr>
          <w:rFonts w:ascii="Times New Roman" w:eastAsia="Times New Roman" w:hAnsi="Times New Roman" w:cs="Times New Roman"/>
          <w:sz w:val="24"/>
          <w:szCs w:val="24"/>
        </w:rPr>
        <w:t>a</w:t>
      </w:r>
      <w:r w:rsidR="00C524FD" w:rsidRPr="00E12BD7">
        <w:rPr>
          <w:rFonts w:ascii="Times New Roman" w:eastAsia="Times New Roman" w:hAnsi="Times New Roman" w:cs="Times New Roman"/>
          <w:b/>
          <w:bCs/>
          <w:sz w:val="24"/>
          <w:szCs w:val="24"/>
        </w:rPr>
        <w:t xml:space="preserve"> </w:t>
      </w:r>
      <w:r w:rsidR="003E4072" w:rsidRPr="00E12BD7">
        <w:rPr>
          <w:rFonts w:ascii="Times New Roman" w:eastAsia="Times New Roman" w:hAnsi="Times New Roman" w:cs="Times New Roman"/>
          <w:sz w:val="24"/>
          <w:szCs w:val="24"/>
        </w:rPr>
        <w:t>[</w:t>
      </w:r>
      <w:r w:rsidR="0096273F">
        <w:rPr>
          <w:rFonts w:ascii="Times New Roman" w:eastAsia="Times New Roman" w:hAnsi="Times New Roman" w:cs="Times New Roman"/>
          <w:sz w:val="24"/>
          <w:szCs w:val="24"/>
        </w:rPr>
        <w:t>500</w:t>
      </w:r>
      <w:r w:rsidR="003E4072" w:rsidRPr="00E12BD7">
        <w:rPr>
          <w:rFonts w:ascii="Times New Roman" w:eastAsia="Times New Roman" w:hAnsi="Times New Roman" w:cs="Times New Roman"/>
          <w:sz w:val="24"/>
          <w:szCs w:val="24"/>
        </w:rPr>
        <w:t>]</w:t>
      </w:r>
      <w:r w:rsidR="0096273F">
        <w:rPr>
          <w:rFonts w:ascii="Times New Roman" w:eastAsia="Times New Roman" w:hAnsi="Times New Roman" w:cs="Times New Roman"/>
          <w:b/>
          <w:bCs/>
          <w:sz w:val="24"/>
          <w:szCs w:val="24"/>
        </w:rPr>
        <w:t>375</w:t>
      </w:r>
      <w:r w:rsidR="003E4072" w:rsidRPr="00E12BD7">
        <w:rPr>
          <w:rFonts w:ascii="Times New Roman" w:eastAsia="Times New Roman" w:hAnsi="Times New Roman" w:cs="Times New Roman"/>
          <w:sz w:val="24"/>
          <w:szCs w:val="24"/>
        </w:rPr>
        <w:t xml:space="preserve">-pound trip limit and a maximum of </w:t>
      </w:r>
      <w:r w:rsidR="0096273F">
        <w:rPr>
          <w:rFonts w:ascii="Times New Roman" w:eastAsia="Times New Roman" w:hAnsi="Times New Roman" w:cs="Times New Roman"/>
          <w:sz w:val="24"/>
          <w:szCs w:val="24"/>
        </w:rPr>
        <w:t>[</w:t>
      </w:r>
      <w:r w:rsidR="005E730E" w:rsidRPr="00E12BD7">
        <w:rPr>
          <w:rFonts w:ascii="Times New Roman" w:eastAsia="Times New Roman" w:hAnsi="Times New Roman" w:cs="Times New Roman"/>
          <w:sz w:val="24"/>
          <w:szCs w:val="24"/>
        </w:rPr>
        <w:t>three</w:t>
      </w:r>
      <w:r w:rsidR="0096273F">
        <w:rPr>
          <w:rFonts w:ascii="Times New Roman" w:eastAsia="Times New Roman" w:hAnsi="Times New Roman" w:cs="Times New Roman"/>
          <w:sz w:val="24"/>
          <w:szCs w:val="24"/>
        </w:rPr>
        <w:t>]</w:t>
      </w:r>
      <w:r w:rsidR="0096273F" w:rsidRPr="0096273F">
        <w:rPr>
          <w:rFonts w:ascii="Times New Roman" w:eastAsia="Times New Roman" w:hAnsi="Times New Roman" w:cs="Times New Roman"/>
          <w:b/>
          <w:bCs/>
          <w:sz w:val="24"/>
          <w:szCs w:val="24"/>
        </w:rPr>
        <w:t>four</w:t>
      </w:r>
      <w:r w:rsidR="005E730E" w:rsidRPr="00E12BD7">
        <w:rPr>
          <w:rFonts w:ascii="Times New Roman" w:eastAsia="Times New Roman" w:hAnsi="Times New Roman" w:cs="Times New Roman"/>
          <w:sz w:val="24"/>
          <w:szCs w:val="24"/>
        </w:rPr>
        <w:t xml:space="preserve"> </w:t>
      </w:r>
      <w:r w:rsidR="003E4072" w:rsidRPr="00E12BD7">
        <w:rPr>
          <w:rFonts w:ascii="Times New Roman" w:eastAsia="Times New Roman" w:hAnsi="Times New Roman" w:cs="Times New Roman"/>
          <w:sz w:val="24"/>
          <w:szCs w:val="24"/>
        </w:rPr>
        <w:t>days per week that a vessel may land summer flounder, or</w:t>
      </w:r>
      <w:r w:rsidR="00C524FD" w:rsidRPr="00E12BD7">
        <w:rPr>
          <w:rFonts w:ascii="Times New Roman" w:eastAsia="Times New Roman" w:hAnsi="Times New Roman" w:cs="Times New Roman"/>
          <w:sz w:val="24"/>
          <w:szCs w:val="24"/>
        </w:rPr>
        <w:t xml:space="preserve"> a</w:t>
      </w:r>
      <w:r w:rsidR="003E4072" w:rsidRPr="00E12BD7">
        <w:rPr>
          <w:rFonts w:ascii="Times New Roman" w:eastAsia="Times New Roman" w:hAnsi="Times New Roman" w:cs="Times New Roman"/>
          <w:sz w:val="24"/>
          <w:szCs w:val="24"/>
        </w:rPr>
        <w:t xml:space="preserve"> </w:t>
      </w:r>
      <w:r w:rsidR="0096273F">
        <w:rPr>
          <w:rFonts w:ascii="Times New Roman" w:eastAsia="Times New Roman" w:hAnsi="Times New Roman" w:cs="Times New Roman"/>
          <w:sz w:val="24"/>
          <w:szCs w:val="24"/>
        </w:rPr>
        <w:t>750</w:t>
      </w:r>
      <w:r w:rsidR="003E4072" w:rsidRPr="00E12BD7">
        <w:rPr>
          <w:rFonts w:ascii="Times New Roman" w:eastAsia="Times New Roman" w:hAnsi="Times New Roman" w:cs="Times New Roman"/>
          <w:sz w:val="24"/>
          <w:szCs w:val="24"/>
        </w:rPr>
        <w:t xml:space="preserve">-pound trip limit and a maximum of </w:t>
      </w:r>
      <w:r w:rsidR="00C524FD" w:rsidRPr="00E12BD7">
        <w:rPr>
          <w:rFonts w:ascii="Times New Roman" w:eastAsia="Times New Roman" w:hAnsi="Times New Roman" w:cs="Times New Roman"/>
          <w:sz w:val="24"/>
          <w:szCs w:val="24"/>
        </w:rPr>
        <w:t>two</w:t>
      </w:r>
      <w:r w:rsidR="003E4072" w:rsidRPr="00E12BD7">
        <w:rPr>
          <w:rFonts w:ascii="Times New Roman" w:eastAsia="Times New Roman" w:hAnsi="Times New Roman" w:cs="Times New Roman"/>
          <w:sz w:val="24"/>
          <w:szCs w:val="24"/>
        </w:rPr>
        <w:t xml:space="preserve"> days per week that a vessel may land summer flounder, or a </w:t>
      </w:r>
      <w:r w:rsidR="001E39F7">
        <w:rPr>
          <w:rFonts w:ascii="Times New Roman" w:eastAsia="Times New Roman" w:hAnsi="Times New Roman" w:cs="Times New Roman"/>
          <w:sz w:val="24"/>
          <w:szCs w:val="24"/>
        </w:rPr>
        <w:t>1,500</w:t>
      </w:r>
      <w:r w:rsidR="003E4072" w:rsidRPr="00E12BD7">
        <w:rPr>
          <w:rFonts w:ascii="Times New Roman" w:eastAsia="Times New Roman" w:hAnsi="Times New Roman" w:cs="Times New Roman"/>
          <w:sz w:val="24"/>
          <w:szCs w:val="24"/>
        </w:rPr>
        <w:t>-pound trip limit a maximum of one day per week that a vessel may land summer flounder;</w:t>
      </w:r>
    </w:p>
    <w:p w14:paraId="4E6B2B71" w14:textId="006E70A9" w:rsidR="0045057F" w:rsidRPr="00E12BD7" w:rsidRDefault="0045057F" w:rsidP="00B63B89">
      <w:pPr>
        <w:spacing w:after="0" w:line="480" w:lineRule="auto"/>
        <w:rPr>
          <w:rFonts w:ascii="Times New Roman" w:eastAsia="Times New Roman" w:hAnsi="Times New Roman" w:cs="Times New Roman"/>
          <w:sz w:val="24"/>
          <w:szCs w:val="24"/>
        </w:rPr>
      </w:pPr>
    </w:p>
    <w:p w14:paraId="27E4B85F" w14:textId="6DB87E36" w:rsidR="0045057F" w:rsidRPr="00E12BD7" w:rsidRDefault="0045057F"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lastRenderedPageBreak/>
        <w:t xml:space="preserve">(4) </w:t>
      </w:r>
      <w:r w:rsidR="000B09A1" w:rsidRPr="00E12BD7">
        <w:rPr>
          <w:rFonts w:ascii="Times New Roman" w:eastAsia="Times New Roman" w:hAnsi="Times New Roman" w:cs="Times New Roman"/>
          <w:sz w:val="24"/>
          <w:szCs w:val="24"/>
        </w:rPr>
        <w:t>July – August: 10.5 percent,</w:t>
      </w:r>
      <w:r w:rsidR="00F409C5" w:rsidRPr="00E12BD7">
        <w:rPr>
          <w:rFonts w:ascii="Times New Roman" w:eastAsia="Times New Roman" w:hAnsi="Times New Roman" w:cs="Times New Roman"/>
          <w:sz w:val="24"/>
          <w:szCs w:val="24"/>
        </w:rPr>
        <w:t xml:space="preserve"> a</w:t>
      </w:r>
      <w:r w:rsidR="000B09A1" w:rsidRPr="00E12BD7">
        <w:rPr>
          <w:rFonts w:ascii="Times New Roman" w:eastAsia="Times New Roman" w:hAnsi="Times New Roman" w:cs="Times New Roman"/>
          <w:sz w:val="24"/>
          <w:szCs w:val="24"/>
        </w:rPr>
        <w:t xml:space="preserve"> </w:t>
      </w:r>
      <w:r w:rsidR="001E39F7">
        <w:rPr>
          <w:rFonts w:ascii="Times New Roman" w:eastAsia="Times New Roman" w:hAnsi="Times New Roman" w:cs="Times New Roman"/>
          <w:sz w:val="24"/>
          <w:szCs w:val="24"/>
        </w:rPr>
        <w:t>214</w:t>
      </w:r>
      <w:r w:rsidR="000B09A1" w:rsidRPr="00E12BD7">
        <w:rPr>
          <w:rFonts w:ascii="Times New Roman" w:eastAsia="Times New Roman" w:hAnsi="Times New Roman" w:cs="Times New Roman"/>
          <w:sz w:val="24"/>
          <w:szCs w:val="24"/>
        </w:rPr>
        <w:t>-pound trip limit and a maximum of seven days per week that a vessel may land summer flounder, or a [</w:t>
      </w:r>
      <w:r w:rsidR="001E39F7">
        <w:rPr>
          <w:rFonts w:ascii="Times New Roman" w:eastAsia="Times New Roman" w:hAnsi="Times New Roman" w:cs="Times New Roman"/>
          <w:sz w:val="24"/>
          <w:szCs w:val="24"/>
        </w:rPr>
        <w:t>500</w:t>
      </w:r>
      <w:r w:rsidR="000B09A1" w:rsidRPr="00E12BD7">
        <w:rPr>
          <w:rFonts w:ascii="Times New Roman" w:eastAsia="Times New Roman" w:hAnsi="Times New Roman" w:cs="Times New Roman"/>
          <w:sz w:val="24"/>
          <w:szCs w:val="24"/>
        </w:rPr>
        <w:t>]</w:t>
      </w:r>
      <w:r w:rsidR="001E39F7">
        <w:rPr>
          <w:rFonts w:ascii="Times New Roman" w:eastAsia="Times New Roman" w:hAnsi="Times New Roman" w:cs="Times New Roman"/>
          <w:b/>
          <w:bCs/>
          <w:sz w:val="24"/>
          <w:szCs w:val="24"/>
        </w:rPr>
        <w:t>375</w:t>
      </w:r>
      <w:r w:rsidR="000B09A1" w:rsidRPr="00E12BD7">
        <w:rPr>
          <w:rFonts w:ascii="Times New Roman" w:eastAsia="Times New Roman" w:hAnsi="Times New Roman" w:cs="Times New Roman"/>
          <w:sz w:val="24"/>
          <w:szCs w:val="24"/>
        </w:rPr>
        <w:t xml:space="preserve">-pound trip limit and a maximum of </w:t>
      </w:r>
      <w:r w:rsidR="00074B25" w:rsidRPr="00E12BD7">
        <w:rPr>
          <w:rFonts w:ascii="Times New Roman" w:eastAsia="Times New Roman" w:hAnsi="Times New Roman" w:cs="Times New Roman"/>
          <w:sz w:val="24"/>
          <w:szCs w:val="24"/>
        </w:rPr>
        <w:t>[</w:t>
      </w:r>
      <w:r w:rsidR="001E39F7">
        <w:rPr>
          <w:rFonts w:ascii="Times New Roman" w:eastAsia="Times New Roman" w:hAnsi="Times New Roman" w:cs="Times New Roman"/>
          <w:sz w:val="24"/>
          <w:szCs w:val="24"/>
        </w:rPr>
        <w:t>three</w:t>
      </w:r>
      <w:r w:rsidR="00074B25" w:rsidRPr="00E12BD7">
        <w:rPr>
          <w:rFonts w:ascii="Times New Roman" w:eastAsia="Times New Roman" w:hAnsi="Times New Roman" w:cs="Times New Roman"/>
          <w:sz w:val="24"/>
          <w:szCs w:val="24"/>
        </w:rPr>
        <w:t>]</w:t>
      </w:r>
      <w:r w:rsidR="001E39F7">
        <w:rPr>
          <w:rFonts w:ascii="Times New Roman" w:eastAsia="Times New Roman" w:hAnsi="Times New Roman" w:cs="Times New Roman"/>
          <w:b/>
          <w:bCs/>
          <w:sz w:val="24"/>
          <w:szCs w:val="24"/>
        </w:rPr>
        <w:t>four</w:t>
      </w:r>
      <w:r w:rsidR="000B09A1" w:rsidRPr="00E12BD7">
        <w:rPr>
          <w:rFonts w:ascii="Times New Roman" w:eastAsia="Times New Roman" w:hAnsi="Times New Roman" w:cs="Times New Roman"/>
          <w:sz w:val="24"/>
          <w:szCs w:val="24"/>
        </w:rPr>
        <w:t xml:space="preserve"> days per week that a vessel may land summer flounder, or a </w:t>
      </w:r>
      <w:r w:rsidR="001E39F7">
        <w:rPr>
          <w:rFonts w:ascii="Times New Roman" w:eastAsia="Times New Roman" w:hAnsi="Times New Roman" w:cs="Times New Roman"/>
          <w:sz w:val="24"/>
          <w:szCs w:val="24"/>
        </w:rPr>
        <w:t>750</w:t>
      </w:r>
      <w:r w:rsidR="000B09A1" w:rsidRPr="00E12BD7">
        <w:rPr>
          <w:rFonts w:ascii="Times New Roman" w:eastAsia="Times New Roman" w:hAnsi="Times New Roman" w:cs="Times New Roman"/>
          <w:sz w:val="24"/>
          <w:szCs w:val="24"/>
        </w:rPr>
        <w:t>-pound trip limit and a maximum of two days per week that a vessel may land summer flounder</w:t>
      </w:r>
      <w:r w:rsidR="00074B25" w:rsidRPr="001E39F7">
        <w:rPr>
          <w:rFonts w:ascii="Times New Roman" w:eastAsia="Times New Roman" w:hAnsi="Times New Roman" w:cs="Times New Roman"/>
          <w:sz w:val="24"/>
          <w:szCs w:val="24"/>
        </w:rPr>
        <w:t>, or a 1,500-pound trip limit and a maximum of one day per week that a vessel may land summer flounder</w:t>
      </w:r>
      <w:r w:rsidR="000B09A1" w:rsidRPr="001E39F7">
        <w:rPr>
          <w:rFonts w:ascii="Times New Roman" w:eastAsia="Times New Roman" w:hAnsi="Times New Roman" w:cs="Times New Roman"/>
          <w:sz w:val="24"/>
          <w:szCs w:val="24"/>
        </w:rPr>
        <w:t>;</w:t>
      </w:r>
    </w:p>
    <w:p w14:paraId="7028C904" w14:textId="67B4906B" w:rsidR="0045057F" w:rsidRPr="00E12BD7" w:rsidRDefault="0045057F" w:rsidP="00B63B89">
      <w:pPr>
        <w:spacing w:after="0" w:line="480" w:lineRule="auto"/>
        <w:rPr>
          <w:rFonts w:ascii="Times New Roman" w:eastAsia="Times New Roman" w:hAnsi="Times New Roman" w:cs="Times New Roman"/>
          <w:sz w:val="24"/>
          <w:szCs w:val="24"/>
        </w:rPr>
      </w:pPr>
    </w:p>
    <w:p w14:paraId="15153D5A" w14:textId="11823006" w:rsidR="0045057F" w:rsidRPr="00E12BD7" w:rsidRDefault="0045057F"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(5)</w:t>
      </w:r>
      <w:r w:rsidR="001E39F7">
        <w:rPr>
          <w:rFonts w:ascii="Times New Roman" w:eastAsia="Times New Roman" w:hAnsi="Times New Roman" w:cs="Times New Roman"/>
          <w:sz w:val="24"/>
          <w:szCs w:val="24"/>
        </w:rPr>
        <w:t xml:space="preserve"> – (6)</w:t>
      </w:r>
      <w:r w:rsidRPr="00E12BD7">
        <w:rPr>
          <w:rFonts w:ascii="Times New Roman" w:eastAsia="Times New Roman" w:hAnsi="Times New Roman" w:cs="Times New Roman"/>
          <w:sz w:val="24"/>
          <w:szCs w:val="24"/>
        </w:rPr>
        <w:t xml:space="preserve"> </w:t>
      </w:r>
      <w:r w:rsidR="001E39F7">
        <w:rPr>
          <w:rFonts w:ascii="Times New Roman" w:eastAsia="Times New Roman" w:hAnsi="Times New Roman" w:cs="Times New Roman"/>
          <w:sz w:val="24"/>
          <w:szCs w:val="24"/>
        </w:rPr>
        <w:t>(No change.)</w:t>
      </w:r>
      <w:r w:rsidR="00214832" w:rsidRPr="00E12BD7">
        <w:rPr>
          <w:rFonts w:ascii="Times New Roman" w:eastAsia="Times New Roman" w:hAnsi="Times New Roman" w:cs="Times New Roman"/>
          <w:sz w:val="24"/>
          <w:szCs w:val="24"/>
        </w:rPr>
        <w:t xml:space="preserve"> </w:t>
      </w:r>
      <w:r w:rsidRPr="00E12BD7">
        <w:rPr>
          <w:rFonts w:ascii="Times New Roman" w:eastAsia="Times New Roman" w:hAnsi="Times New Roman" w:cs="Times New Roman"/>
          <w:sz w:val="24"/>
          <w:szCs w:val="24"/>
        </w:rPr>
        <w:t xml:space="preserve"> </w:t>
      </w:r>
    </w:p>
    <w:p w14:paraId="69B70E34" w14:textId="2EA8D4A8" w:rsidR="0096302E" w:rsidRPr="00E12BD7" w:rsidRDefault="0096302E" w:rsidP="00B63B89">
      <w:pPr>
        <w:spacing w:after="0" w:line="480" w:lineRule="auto"/>
        <w:rPr>
          <w:rFonts w:ascii="Times New Roman" w:eastAsia="Times New Roman" w:hAnsi="Times New Roman" w:cs="Times New Roman"/>
          <w:sz w:val="24"/>
          <w:szCs w:val="24"/>
        </w:rPr>
      </w:pPr>
    </w:p>
    <w:p w14:paraId="1DF2FCDC" w14:textId="2511AEBE" w:rsidR="0096302E" w:rsidRPr="00E12BD7" w:rsidRDefault="0096302E"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(7). (No change.)</w:t>
      </w:r>
    </w:p>
    <w:p w14:paraId="024038D4" w14:textId="74D0C087" w:rsidR="0096302E" w:rsidRPr="00E12BD7" w:rsidRDefault="0096302E" w:rsidP="00B63B89">
      <w:pPr>
        <w:spacing w:after="0" w:line="480" w:lineRule="auto"/>
        <w:rPr>
          <w:rFonts w:ascii="Times New Roman" w:eastAsia="Times New Roman" w:hAnsi="Times New Roman" w:cs="Times New Roman"/>
          <w:sz w:val="24"/>
          <w:szCs w:val="24"/>
        </w:rPr>
      </w:pPr>
    </w:p>
    <w:p w14:paraId="0776FEFF" w14:textId="326985F1" w:rsidR="0096302E" w:rsidRPr="00E12BD7" w:rsidRDefault="0096302E"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iii. – xiii. (No change.)</w:t>
      </w:r>
    </w:p>
    <w:p w14:paraId="15443D01" w14:textId="75E509A8" w:rsidR="0096302E" w:rsidRPr="00E12BD7" w:rsidRDefault="0096302E" w:rsidP="00B63B89">
      <w:pPr>
        <w:spacing w:after="0" w:line="480" w:lineRule="auto"/>
        <w:rPr>
          <w:rFonts w:ascii="Times New Roman" w:eastAsia="Times New Roman" w:hAnsi="Times New Roman" w:cs="Times New Roman"/>
          <w:sz w:val="24"/>
          <w:szCs w:val="24"/>
        </w:rPr>
      </w:pPr>
    </w:p>
    <w:p w14:paraId="52896842" w14:textId="6965572B" w:rsidR="0096302E" w:rsidRPr="00E12BD7" w:rsidRDefault="0096302E"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3. – 9. (No change.)</w:t>
      </w:r>
    </w:p>
    <w:p w14:paraId="67C8A2E4" w14:textId="77777777" w:rsidR="00D74371" w:rsidRPr="00E12BD7" w:rsidRDefault="00D74371" w:rsidP="00B63B89">
      <w:pPr>
        <w:spacing w:after="0" w:line="480" w:lineRule="auto"/>
        <w:rPr>
          <w:rFonts w:ascii="Times New Roman" w:eastAsia="Times New Roman" w:hAnsi="Times New Roman" w:cs="Times New Roman"/>
          <w:sz w:val="24"/>
          <w:szCs w:val="24"/>
        </w:rPr>
      </w:pPr>
    </w:p>
    <w:p w14:paraId="508A161F" w14:textId="4EC146DE" w:rsidR="001F7882" w:rsidRPr="00E12BD7" w:rsidRDefault="001F7882" w:rsidP="00B63B89">
      <w:pPr>
        <w:spacing w:after="0" w:line="480" w:lineRule="auto"/>
        <w:rPr>
          <w:rFonts w:ascii="Times New Roman" w:eastAsia="Times New Roman" w:hAnsi="Times New Roman" w:cs="Times New Roman"/>
          <w:sz w:val="24"/>
          <w:szCs w:val="24"/>
        </w:rPr>
      </w:pPr>
      <w:r w:rsidRPr="00E12BD7">
        <w:rPr>
          <w:rFonts w:ascii="Times New Roman" w:eastAsia="Times New Roman" w:hAnsi="Times New Roman" w:cs="Times New Roman"/>
          <w:sz w:val="24"/>
          <w:szCs w:val="24"/>
        </w:rPr>
        <w:t>(</w:t>
      </w:r>
      <w:r w:rsidR="00E34862" w:rsidRPr="00E12BD7">
        <w:rPr>
          <w:rFonts w:ascii="Times New Roman" w:eastAsia="Times New Roman" w:hAnsi="Times New Roman" w:cs="Times New Roman"/>
          <w:sz w:val="24"/>
          <w:szCs w:val="24"/>
        </w:rPr>
        <w:t>j</w:t>
      </w:r>
      <w:r w:rsidRPr="00E12BD7">
        <w:rPr>
          <w:rFonts w:ascii="Times New Roman" w:eastAsia="Times New Roman" w:hAnsi="Times New Roman" w:cs="Times New Roman"/>
          <w:sz w:val="24"/>
          <w:szCs w:val="24"/>
        </w:rPr>
        <w:t>) – (y) (No change.)</w:t>
      </w:r>
    </w:p>
    <w:p w14:paraId="5C7F9646" w14:textId="576DF914" w:rsidR="001F7882" w:rsidRPr="00E12BD7" w:rsidRDefault="001F7882" w:rsidP="00B63B89">
      <w:pPr>
        <w:spacing w:line="480" w:lineRule="auto"/>
        <w:rPr>
          <w:rFonts w:ascii="Times New Roman" w:eastAsia="Times New Roman" w:hAnsi="Times New Roman" w:cs="Times New Roman"/>
          <w:sz w:val="24"/>
          <w:szCs w:val="24"/>
        </w:rPr>
      </w:pPr>
    </w:p>
    <w:p w14:paraId="1FDEB1B4" w14:textId="77777777" w:rsidR="00267FFB" w:rsidRPr="00267FFB" w:rsidRDefault="00267FFB" w:rsidP="00267FFB">
      <w:pPr>
        <w:spacing w:line="480" w:lineRule="auto"/>
        <w:rPr>
          <w:rFonts w:ascii="Times New Roman" w:eastAsia="Times New Roman" w:hAnsi="Times New Roman" w:cs="Times New Roman"/>
          <w:sz w:val="24"/>
          <w:szCs w:val="24"/>
        </w:rPr>
      </w:pPr>
    </w:p>
    <w:p w14:paraId="3D53FBD1" w14:textId="77777777" w:rsidR="00267FFB" w:rsidRPr="00267FFB" w:rsidRDefault="00267FFB" w:rsidP="00267FFB">
      <w:pPr>
        <w:spacing w:after="0"/>
        <w:rPr>
          <w:rFonts w:ascii="Times New Roman" w:hAnsi="Times New Roman" w:cs="Times New Roman"/>
          <w:sz w:val="24"/>
          <w:szCs w:val="24"/>
        </w:rPr>
      </w:pPr>
      <w:r w:rsidRPr="00267FFB">
        <w:rPr>
          <w:rFonts w:ascii="Times New Roman" w:hAnsi="Times New Roman" w:cs="Times New Roman"/>
          <w:sz w:val="24"/>
          <w:szCs w:val="24"/>
        </w:rPr>
        <w:t>_____________________________</w:t>
      </w:r>
      <w:r w:rsidRPr="00267FFB">
        <w:rPr>
          <w:rFonts w:ascii="Times New Roman" w:hAnsi="Times New Roman" w:cs="Times New Roman"/>
          <w:sz w:val="24"/>
          <w:szCs w:val="24"/>
        </w:rPr>
        <w:tab/>
        <w:t xml:space="preserve">                  _________________________________</w:t>
      </w:r>
    </w:p>
    <w:p w14:paraId="59F047F5" w14:textId="77777777" w:rsidR="00267FFB" w:rsidRPr="00267FFB" w:rsidRDefault="00267FFB" w:rsidP="00267FFB">
      <w:pPr>
        <w:keepNext/>
        <w:spacing w:after="0"/>
        <w:outlineLvl w:val="0"/>
        <w:rPr>
          <w:rFonts w:ascii="Times New Roman" w:hAnsi="Times New Roman" w:cs="Times New Roman"/>
          <w:sz w:val="24"/>
          <w:szCs w:val="24"/>
        </w:rPr>
      </w:pPr>
      <w:r w:rsidRPr="00267FFB">
        <w:rPr>
          <w:rFonts w:ascii="Times New Roman" w:hAnsi="Times New Roman" w:cs="Times New Roman"/>
          <w:sz w:val="24"/>
          <w:szCs w:val="24"/>
        </w:rPr>
        <w:t>Date</w:t>
      </w:r>
      <w:r w:rsidRPr="00267FFB">
        <w:rPr>
          <w:rFonts w:ascii="Times New Roman" w:hAnsi="Times New Roman" w:cs="Times New Roman"/>
          <w:sz w:val="24"/>
          <w:szCs w:val="24"/>
        </w:rPr>
        <w:tab/>
      </w:r>
      <w:r w:rsidRPr="00267FFB">
        <w:rPr>
          <w:rFonts w:ascii="Times New Roman" w:hAnsi="Times New Roman" w:cs="Times New Roman"/>
          <w:sz w:val="24"/>
          <w:szCs w:val="24"/>
        </w:rPr>
        <w:tab/>
      </w:r>
      <w:r w:rsidRPr="00267FFB">
        <w:rPr>
          <w:rFonts w:ascii="Times New Roman" w:hAnsi="Times New Roman" w:cs="Times New Roman"/>
          <w:sz w:val="24"/>
          <w:szCs w:val="24"/>
        </w:rPr>
        <w:tab/>
      </w:r>
      <w:r w:rsidRPr="00267FFB">
        <w:rPr>
          <w:rFonts w:ascii="Times New Roman" w:hAnsi="Times New Roman" w:cs="Times New Roman"/>
          <w:sz w:val="24"/>
          <w:szCs w:val="24"/>
        </w:rPr>
        <w:tab/>
      </w:r>
      <w:r w:rsidRPr="00267FFB">
        <w:rPr>
          <w:rFonts w:ascii="Times New Roman" w:hAnsi="Times New Roman" w:cs="Times New Roman"/>
          <w:sz w:val="24"/>
          <w:szCs w:val="24"/>
        </w:rPr>
        <w:tab/>
        <w:t xml:space="preserve">                  Shawn M. LaTourette, Commissioner</w:t>
      </w:r>
    </w:p>
    <w:p w14:paraId="72056355" w14:textId="77777777" w:rsidR="00267FFB" w:rsidRPr="00267FFB" w:rsidRDefault="00267FFB" w:rsidP="00267FFB">
      <w:pPr>
        <w:spacing w:after="0"/>
        <w:rPr>
          <w:rFonts w:ascii="Times New Roman" w:hAnsi="Times New Roman" w:cs="Times New Roman"/>
          <w:sz w:val="24"/>
          <w:szCs w:val="24"/>
        </w:rPr>
      </w:pPr>
      <w:r w:rsidRPr="00267FFB">
        <w:rPr>
          <w:rFonts w:ascii="Times New Roman" w:hAnsi="Times New Roman" w:cs="Times New Roman"/>
          <w:sz w:val="24"/>
          <w:szCs w:val="24"/>
        </w:rPr>
        <w:tab/>
      </w:r>
      <w:r w:rsidRPr="00267FFB">
        <w:rPr>
          <w:rFonts w:ascii="Times New Roman" w:hAnsi="Times New Roman" w:cs="Times New Roman"/>
          <w:sz w:val="24"/>
          <w:szCs w:val="24"/>
        </w:rPr>
        <w:tab/>
      </w:r>
      <w:r w:rsidRPr="00267FFB">
        <w:rPr>
          <w:rFonts w:ascii="Times New Roman" w:hAnsi="Times New Roman" w:cs="Times New Roman"/>
          <w:sz w:val="24"/>
          <w:szCs w:val="24"/>
        </w:rPr>
        <w:tab/>
      </w:r>
      <w:r w:rsidRPr="00267FFB">
        <w:rPr>
          <w:rFonts w:ascii="Times New Roman" w:hAnsi="Times New Roman" w:cs="Times New Roman"/>
          <w:sz w:val="24"/>
          <w:szCs w:val="24"/>
        </w:rPr>
        <w:tab/>
      </w:r>
      <w:r w:rsidRPr="00267FFB">
        <w:rPr>
          <w:rFonts w:ascii="Times New Roman" w:hAnsi="Times New Roman" w:cs="Times New Roman"/>
          <w:sz w:val="24"/>
          <w:szCs w:val="24"/>
        </w:rPr>
        <w:tab/>
        <w:t xml:space="preserve">                  Department of Environmental Protection</w:t>
      </w:r>
    </w:p>
    <w:p w14:paraId="30F9554D" w14:textId="77777777" w:rsidR="00794AC7" w:rsidRPr="00267FFB" w:rsidRDefault="00794AC7" w:rsidP="00B63B89">
      <w:pPr>
        <w:spacing w:line="480" w:lineRule="auto"/>
        <w:rPr>
          <w:rFonts w:ascii="Times New Roman" w:eastAsia="Times New Roman" w:hAnsi="Times New Roman" w:cs="Times New Roman"/>
          <w:sz w:val="24"/>
          <w:szCs w:val="24"/>
        </w:rPr>
      </w:pPr>
    </w:p>
    <w:p w14:paraId="4725AEA4" w14:textId="7590E6C8" w:rsidR="002F2FA9" w:rsidRPr="00E12BD7" w:rsidRDefault="002F2FA9" w:rsidP="00B63B89">
      <w:pPr>
        <w:rPr>
          <w:rFonts w:ascii="Times New Roman" w:hAnsi="Times New Roman" w:cs="Times New Roman"/>
          <w:sz w:val="24"/>
          <w:szCs w:val="24"/>
        </w:rPr>
      </w:pPr>
    </w:p>
    <w:sectPr w:rsidR="002F2FA9" w:rsidRPr="00E12BD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5889F" w14:textId="77777777" w:rsidR="00B0088F" w:rsidRDefault="00B0088F" w:rsidP="00253D92">
      <w:pPr>
        <w:spacing w:after="0" w:line="240" w:lineRule="auto"/>
      </w:pPr>
      <w:r>
        <w:separator/>
      </w:r>
    </w:p>
  </w:endnote>
  <w:endnote w:type="continuationSeparator" w:id="0">
    <w:p w14:paraId="5584BC9B" w14:textId="77777777" w:rsidR="00B0088F" w:rsidRDefault="00B0088F" w:rsidP="00253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ED43" w14:textId="77777777" w:rsidR="005C5856" w:rsidRDefault="005C58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1088497"/>
      <w:docPartObj>
        <w:docPartGallery w:val="Page Numbers (Bottom of Page)"/>
        <w:docPartUnique/>
      </w:docPartObj>
    </w:sdtPr>
    <w:sdtEndPr>
      <w:rPr>
        <w:noProof/>
      </w:rPr>
    </w:sdtEndPr>
    <w:sdtContent>
      <w:p w14:paraId="790CBB57" w14:textId="0E835344" w:rsidR="0070689E" w:rsidRDefault="0070689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7BF535" w14:textId="77777777" w:rsidR="00253D92" w:rsidRDefault="00253D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85D7B" w14:textId="77777777" w:rsidR="005C5856" w:rsidRDefault="005C58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1870B" w14:textId="77777777" w:rsidR="00B0088F" w:rsidRDefault="00B0088F" w:rsidP="00253D92">
      <w:pPr>
        <w:spacing w:after="0" w:line="240" w:lineRule="auto"/>
      </w:pPr>
      <w:r>
        <w:separator/>
      </w:r>
    </w:p>
  </w:footnote>
  <w:footnote w:type="continuationSeparator" w:id="0">
    <w:p w14:paraId="43FCD1E4" w14:textId="77777777" w:rsidR="00B0088F" w:rsidRDefault="00B0088F" w:rsidP="00253D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C8127" w14:textId="77777777" w:rsidR="005C5856" w:rsidRDefault="005C58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1934925"/>
      <w:docPartObj>
        <w:docPartGallery w:val="Watermarks"/>
        <w:docPartUnique/>
      </w:docPartObj>
    </w:sdtPr>
    <w:sdtContent>
      <w:p w14:paraId="0B949600" w14:textId="31118E98" w:rsidR="005C5856" w:rsidRDefault="00000000">
        <w:pPr>
          <w:pStyle w:val="Header"/>
        </w:pPr>
        <w:r>
          <w:rPr>
            <w:noProof/>
          </w:rPr>
          <w:pict w14:anchorId="12E71B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CDB55" w14:textId="77777777" w:rsidR="005C5856" w:rsidRDefault="005C58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C19"/>
    <w:rsid w:val="00005B45"/>
    <w:rsid w:val="00007471"/>
    <w:rsid w:val="00015A33"/>
    <w:rsid w:val="00017152"/>
    <w:rsid w:val="00020914"/>
    <w:rsid w:val="000309BE"/>
    <w:rsid w:val="000338DF"/>
    <w:rsid w:val="000345DA"/>
    <w:rsid w:val="00041280"/>
    <w:rsid w:val="00041E1D"/>
    <w:rsid w:val="000460D7"/>
    <w:rsid w:val="000553E4"/>
    <w:rsid w:val="000606E4"/>
    <w:rsid w:val="000646BC"/>
    <w:rsid w:val="0006676D"/>
    <w:rsid w:val="00070898"/>
    <w:rsid w:val="00070AAB"/>
    <w:rsid w:val="00074B25"/>
    <w:rsid w:val="00074DB5"/>
    <w:rsid w:val="00080598"/>
    <w:rsid w:val="00081372"/>
    <w:rsid w:val="0008301C"/>
    <w:rsid w:val="0008356C"/>
    <w:rsid w:val="00083CF2"/>
    <w:rsid w:val="00093725"/>
    <w:rsid w:val="000A0D8E"/>
    <w:rsid w:val="000B09A1"/>
    <w:rsid w:val="000C0757"/>
    <w:rsid w:val="000C6D38"/>
    <w:rsid w:val="000E3E98"/>
    <w:rsid w:val="000E4693"/>
    <w:rsid w:val="000F2FD3"/>
    <w:rsid w:val="000F5A8A"/>
    <w:rsid w:val="00101E5D"/>
    <w:rsid w:val="00104D27"/>
    <w:rsid w:val="001068D1"/>
    <w:rsid w:val="00107B9A"/>
    <w:rsid w:val="00110487"/>
    <w:rsid w:val="00110FDB"/>
    <w:rsid w:val="0011240A"/>
    <w:rsid w:val="00115467"/>
    <w:rsid w:val="001300A3"/>
    <w:rsid w:val="001433B4"/>
    <w:rsid w:val="001479A5"/>
    <w:rsid w:val="00156BE1"/>
    <w:rsid w:val="00157A32"/>
    <w:rsid w:val="00184BFE"/>
    <w:rsid w:val="001851D9"/>
    <w:rsid w:val="0018766E"/>
    <w:rsid w:val="001A6876"/>
    <w:rsid w:val="001C54ED"/>
    <w:rsid w:val="001E176D"/>
    <w:rsid w:val="001E39F7"/>
    <w:rsid w:val="001E7DC8"/>
    <w:rsid w:val="001F7882"/>
    <w:rsid w:val="001F788C"/>
    <w:rsid w:val="0020664B"/>
    <w:rsid w:val="00211BD9"/>
    <w:rsid w:val="00211F13"/>
    <w:rsid w:val="0021248F"/>
    <w:rsid w:val="00214832"/>
    <w:rsid w:val="00222AA8"/>
    <w:rsid w:val="002231FA"/>
    <w:rsid w:val="002235E4"/>
    <w:rsid w:val="002302C9"/>
    <w:rsid w:val="00230FD3"/>
    <w:rsid w:val="0023544A"/>
    <w:rsid w:val="0023627B"/>
    <w:rsid w:val="002426E3"/>
    <w:rsid w:val="00245B7F"/>
    <w:rsid w:val="00245CB8"/>
    <w:rsid w:val="0025181B"/>
    <w:rsid w:val="0025343F"/>
    <w:rsid w:val="00253D92"/>
    <w:rsid w:val="00263CE0"/>
    <w:rsid w:val="00264CCD"/>
    <w:rsid w:val="00267FFB"/>
    <w:rsid w:val="00284436"/>
    <w:rsid w:val="00284D55"/>
    <w:rsid w:val="00291299"/>
    <w:rsid w:val="0029416C"/>
    <w:rsid w:val="00295C96"/>
    <w:rsid w:val="0029772E"/>
    <w:rsid w:val="002B3D9A"/>
    <w:rsid w:val="002B44A8"/>
    <w:rsid w:val="002B6277"/>
    <w:rsid w:val="002C70D0"/>
    <w:rsid w:val="002C79BA"/>
    <w:rsid w:val="002D524B"/>
    <w:rsid w:val="002D72C5"/>
    <w:rsid w:val="002D72FE"/>
    <w:rsid w:val="002E2532"/>
    <w:rsid w:val="002E5D7B"/>
    <w:rsid w:val="002F0009"/>
    <w:rsid w:val="002F2FA9"/>
    <w:rsid w:val="002F5172"/>
    <w:rsid w:val="002F5B71"/>
    <w:rsid w:val="00304615"/>
    <w:rsid w:val="00312EB5"/>
    <w:rsid w:val="00313AA8"/>
    <w:rsid w:val="00321F39"/>
    <w:rsid w:val="00322D74"/>
    <w:rsid w:val="003415D3"/>
    <w:rsid w:val="00342E21"/>
    <w:rsid w:val="00345CBA"/>
    <w:rsid w:val="003506DE"/>
    <w:rsid w:val="0035263C"/>
    <w:rsid w:val="00352A2D"/>
    <w:rsid w:val="00355616"/>
    <w:rsid w:val="00365C7F"/>
    <w:rsid w:val="00371BD0"/>
    <w:rsid w:val="00382471"/>
    <w:rsid w:val="003862C7"/>
    <w:rsid w:val="003876A6"/>
    <w:rsid w:val="00391AB9"/>
    <w:rsid w:val="003A02A1"/>
    <w:rsid w:val="003A0DA0"/>
    <w:rsid w:val="003A4A54"/>
    <w:rsid w:val="003C022E"/>
    <w:rsid w:val="003C2B0D"/>
    <w:rsid w:val="003C6C8B"/>
    <w:rsid w:val="003C6EE2"/>
    <w:rsid w:val="003C8592"/>
    <w:rsid w:val="003D0583"/>
    <w:rsid w:val="003D1AD8"/>
    <w:rsid w:val="003E253F"/>
    <w:rsid w:val="003E4072"/>
    <w:rsid w:val="003E5729"/>
    <w:rsid w:val="003F68E0"/>
    <w:rsid w:val="00414154"/>
    <w:rsid w:val="00415A48"/>
    <w:rsid w:val="00416FF5"/>
    <w:rsid w:val="00417F9B"/>
    <w:rsid w:val="004206DC"/>
    <w:rsid w:val="00424531"/>
    <w:rsid w:val="00435444"/>
    <w:rsid w:val="00437689"/>
    <w:rsid w:val="0045057F"/>
    <w:rsid w:val="00461FFE"/>
    <w:rsid w:val="00465D78"/>
    <w:rsid w:val="004671E7"/>
    <w:rsid w:val="0047317D"/>
    <w:rsid w:val="00483F40"/>
    <w:rsid w:val="00490805"/>
    <w:rsid w:val="00490F01"/>
    <w:rsid w:val="004924B9"/>
    <w:rsid w:val="00493C80"/>
    <w:rsid w:val="004946D0"/>
    <w:rsid w:val="00497C29"/>
    <w:rsid w:val="00497E38"/>
    <w:rsid w:val="004A05B6"/>
    <w:rsid w:val="004A1CAB"/>
    <w:rsid w:val="004A7B21"/>
    <w:rsid w:val="004B6D64"/>
    <w:rsid w:val="004C0D61"/>
    <w:rsid w:val="004D0446"/>
    <w:rsid w:val="004D40C6"/>
    <w:rsid w:val="004D4BE9"/>
    <w:rsid w:val="004D5B9A"/>
    <w:rsid w:val="004E0876"/>
    <w:rsid w:val="004E1AD8"/>
    <w:rsid w:val="004E63C0"/>
    <w:rsid w:val="004F3AFB"/>
    <w:rsid w:val="004F7C26"/>
    <w:rsid w:val="0050206B"/>
    <w:rsid w:val="005043B3"/>
    <w:rsid w:val="00521BB6"/>
    <w:rsid w:val="00522AA3"/>
    <w:rsid w:val="00530F13"/>
    <w:rsid w:val="00530F76"/>
    <w:rsid w:val="00545ABD"/>
    <w:rsid w:val="005520C8"/>
    <w:rsid w:val="00561441"/>
    <w:rsid w:val="0056477A"/>
    <w:rsid w:val="00580FF1"/>
    <w:rsid w:val="005827F8"/>
    <w:rsid w:val="00584F56"/>
    <w:rsid w:val="005A3AF3"/>
    <w:rsid w:val="005A6EE8"/>
    <w:rsid w:val="005A7536"/>
    <w:rsid w:val="005C3196"/>
    <w:rsid w:val="005C34ED"/>
    <w:rsid w:val="005C5856"/>
    <w:rsid w:val="005D5C81"/>
    <w:rsid w:val="005D6795"/>
    <w:rsid w:val="005E730E"/>
    <w:rsid w:val="005E77FE"/>
    <w:rsid w:val="005F1395"/>
    <w:rsid w:val="005F7AD6"/>
    <w:rsid w:val="00610B83"/>
    <w:rsid w:val="00637E6C"/>
    <w:rsid w:val="00647CB0"/>
    <w:rsid w:val="00655DC9"/>
    <w:rsid w:val="00656B2D"/>
    <w:rsid w:val="006570CB"/>
    <w:rsid w:val="0066329D"/>
    <w:rsid w:val="00686629"/>
    <w:rsid w:val="0069437D"/>
    <w:rsid w:val="006A20C7"/>
    <w:rsid w:val="006B134C"/>
    <w:rsid w:val="006B511A"/>
    <w:rsid w:val="006D1783"/>
    <w:rsid w:val="006D2D93"/>
    <w:rsid w:val="006D2E48"/>
    <w:rsid w:val="006E4327"/>
    <w:rsid w:val="006E6D61"/>
    <w:rsid w:val="006E6DB7"/>
    <w:rsid w:val="006F21A3"/>
    <w:rsid w:val="006F6DA1"/>
    <w:rsid w:val="006F76D9"/>
    <w:rsid w:val="00702DB2"/>
    <w:rsid w:val="00705904"/>
    <w:rsid w:val="0070689E"/>
    <w:rsid w:val="00710868"/>
    <w:rsid w:val="00712988"/>
    <w:rsid w:val="00723776"/>
    <w:rsid w:val="00735BFC"/>
    <w:rsid w:val="007603D1"/>
    <w:rsid w:val="00761189"/>
    <w:rsid w:val="007630D2"/>
    <w:rsid w:val="00763ADA"/>
    <w:rsid w:val="0078675E"/>
    <w:rsid w:val="00791207"/>
    <w:rsid w:val="00794AC7"/>
    <w:rsid w:val="007A3093"/>
    <w:rsid w:val="007B33BD"/>
    <w:rsid w:val="007D3833"/>
    <w:rsid w:val="007D3F3F"/>
    <w:rsid w:val="007E161A"/>
    <w:rsid w:val="007E52E5"/>
    <w:rsid w:val="007E5A96"/>
    <w:rsid w:val="007E637F"/>
    <w:rsid w:val="007E764F"/>
    <w:rsid w:val="007F7DCB"/>
    <w:rsid w:val="00804945"/>
    <w:rsid w:val="0080789E"/>
    <w:rsid w:val="00810D7E"/>
    <w:rsid w:val="00813FA2"/>
    <w:rsid w:val="00814F39"/>
    <w:rsid w:val="0081505F"/>
    <w:rsid w:val="008164F0"/>
    <w:rsid w:val="00823071"/>
    <w:rsid w:val="00823891"/>
    <w:rsid w:val="00830EE4"/>
    <w:rsid w:val="00831122"/>
    <w:rsid w:val="008507B2"/>
    <w:rsid w:val="00852B4F"/>
    <w:rsid w:val="008722B7"/>
    <w:rsid w:val="008836D8"/>
    <w:rsid w:val="008843A6"/>
    <w:rsid w:val="00886F08"/>
    <w:rsid w:val="00892108"/>
    <w:rsid w:val="00896C48"/>
    <w:rsid w:val="008A7F61"/>
    <w:rsid w:val="008C0787"/>
    <w:rsid w:val="008E3F3E"/>
    <w:rsid w:val="008F0B8D"/>
    <w:rsid w:val="008F2DA7"/>
    <w:rsid w:val="0090007A"/>
    <w:rsid w:val="00900F9E"/>
    <w:rsid w:val="00901C5A"/>
    <w:rsid w:val="0091097B"/>
    <w:rsid w:val="00917196"/>
    <w:rsid w:val="009219AC"/>
    <w:rsid w:val="00925CEE"/>
    <w:rsid w:val="00933E4F"/>
    <w:rsid w:val="009346F2"/>
    <w:rsid w:val="0094378E"/>
    <w:rsid w:val="00947A90"/>
    <w:rsid w:val="0096273F"/>
    <w:rsid w:val="0096302E"/>
    <w:rsid w:val="009661C8"/>
    <w:rsid w:val="009679F4"/>
    <w:rsid w:val="00991A06"/>
    <w:rsid w:val="00993EE4"/>
    <w:rsid w:val="009B205B"/>
    <w:rsid w:val="009B3C19"/>
    <w:rsid w:val="009B679E"/>
    <w:rsid w:val="009C337B"/>
    <w:rsid w:val="009C5A53"/>
    <w:rsid w:val="009D4FBF"/>
    <w:rsid w:val="009E63F5"/>
    <w:rsid w:val="009F0442"/>
    <w:rsid w:val="009F12CB"/>
    <w:rsid w:val="009F4F72"/>
    <w:rsid w:val="009F67E0"/>
    <w:rsid w:val="00A0172D"/>
    <w:rsid w:val="00A01858"/>
    <w:rsid w:val="00A077AC"/>
    <w:rsid w:val="00A11597"/>
    <w:rsid w:val="00A24BA4"/>
    <w:rsid w:val="00A262AF"/>
    <w:rsid w:val="00A40116"/>
    <w:rsid w:val="00A40E50"/>
    <w:rsid w:val="00A40E6C"/>
    <w:rsid w:val="00A44DFA"/>
    <w:rsid w:val="00A63668"/>
    <w:rsid w:val="00A7496E"/>
    <w:rsid w:val="00A77487"/>
    <w:rsid w:val="00A80828"/>
    <w:rsid w:val="00A8441C"/>
    <w:rsid w:val="00A8644C"/>
    <w:rsid w:val="00A90385"/>
    <w:rsid w:val="00A95697"/>
    <w:rsid w:val="00AA259D"/>
    <w:rsid w:val="00AA530A"/>
    <w:rsid w:val="00AC5C32"/>
    <w:rsid w:val="00AD1DA3"/>
    <w:rsid w:val="00AE450E"/>
    <w:rsid w:val="00AF19F8"/>
    <w:rsid w:val="00B0088F"/>
    <w:rsid w:val="00B00A9E"/>
    <w:rsid w:val="00B07303"/>
    <w:rsid w:val="00B20242"/>
    <w:rsid w:val="00B220D6"/>
    <w:rsid w:val="00B3024C"/>
    <w:rsid w:val="00B41868"/>
    <w:rsid w:val="00B41A75"/>
    <w:rsid w:val="00B47494"/>
    <w:rsid w:val="00B5098F"/>
    <w:rsid w:val="00B54E74"/>
    <w:rsid w:val="00B55EB0"/>
    <w:rsid w:val="00B62A92"/>
    <w:rsid w:val="00B63B89"/>
    <w:rsid w:val="00B80B47"/>
    <w:rsid w:val="00B85179"/>
    <w:rsid w:val="00B911E1"/>
    <w:rsid w:val="00B92DEB"/>
    <w:rsid w:val="00B9472C"/>
    <w:rsid w:val="00BA0279"/>
    <w:rsid w:val="00BA3B6A"/>
    <w:rsid w:val="00BA57BC"/>
    <w:rsid w:val="00BA77C7"/>
    <w:rsid w:val="00BB3077"/>
    <w:rsid w:val="00BB44D1"/>
    <w:rsid w:val="00BD5FEB"/>
    <w:rsid w:val="00BD6D21"/>
    <w:rsid w:val="00BD719F"/>
    <w:rsid w:val="00BE1944"/>
    <w:rsid w:val="00BF5137"/>
    <w:rsid w:val="00BF6D95"/>
    <w:rsid w:val="00C01E27"/>
    <w:rsid w:val="00C17CF5"/>
    <w:rsid w:val="00C3199B"/>
    <w:rsid w:val="00C40068"/>
    <w:rsid w:val="00C50804"/>
    <w:rsid w:val="00C524FD"/>
    <w:rsid w:val="00C579A8"/>
    <w:rsid w:val="00C71082"/>
    <w:rsid w:val="00C7491A"/>
    <w:rsid w:val="00C75A30"/>
    <w:rsid w:val="00C80F50"/>
    <w:rsid w:val="00C90A38"/>
    <w:rsid w:val="00C91B81"/>
    <w:rsid w:val="00CA2BE7"/>
    <w:rsid w:val="00CA38F6"/>
    <w:rsid w:val="00CA75F1"/>
    <w:rsid w:val="00CA76C4"/>
    <w:rsid w:val="00CB63BE"/>
    <w:rsid w:val="00CC33CC"/>
    <w:rsid w:val="00CC3959"/>
    <w:rsid w:val="00CC5181"/>
    <w:rsid w:val="00CC7717"/>
    <w:rsid w:val="00CD337B"/>
    <w:rsid w:val="00CE2963"/>
    <w:rsid w:val="00D06E82"/>
    <w:rsid w:val="00D07A2F"/>
    <w:rsid w:val="00D13754"/>
    <w:rsid w:val="00D13FEF"/>
    <w:rsid w:val="00D157BE"/>
    <w:rsid w:val="00D61A5F"/>
    <w:rsid w:val="00D64706"/>
    <w:rsid w:val="00D67BB2"/>
    <w:rsid w:val="00D74371"/>
    <w:rsid w:val="00D93C28"/>
    <w:rsid w:val="00D96FD0"/>
    <w:rsid w:val="00DA3107"/>
    <w:rsid w:val="00DA78D8"/>
    <w:rsid w:val="00DB2451"/>
    <w:rsid w:val="00DB63FD"/>
    <w:rsid w:val="00DB7129"/>
    <w:rsid w:val="00DC3E1C"/>
    <w:rsid w:val="00DD1DE8"/>
    <w:rsid w:val="00DD2645"/>
    <w:rsid w:val="00DD325A"/>
    <w:rsid w:val="00DD6222"/>
    <w:rsid w:val="00DE20E7"/>
    <w:rsid w:val="00DE36F0"/>
    <w:rsid w:val="00DE5FD4"/>
    <w:rsid w:val="00E0667B"/>
    <w:rsid w:val="00E10523"/>
    <w:rsid w:val="00E12BD7"/>
    <w:rsid w:val="00E15DAB"/>
    <w:rsid w:val="00E17353"/>
    <w:rsid w:val="00E23837"/>
    <w:rsid w:val="00E34862"/>
    <w:rsid w:val="00E3528B"/>
    <w:rsid w:val="00E37048"/>
    <w:rsid w:val="00E53C69"/>
    <w:rsid w:val="00E622CC"/>
    <w:rsid w:val="00E63072"/>
    <w:rsid w:val="00E65DBE"/>
    <w:rsid w:val="00E735D0"/>
    <w:rsid w:val="00E83253"/>
    <w:rsid w:val="00E91030"/>
    <w:rsid w:val="00E916A9"/>
    <w:rsid w:val="00EA2823"/>
    <w:rsid w:val="00EA2AE3"/>
    <w:rsid w:val="00EB0649"/>
    <w:rsid w:val="00EB33FE"/>
    <w:rsid w:val="00EB35A9"/>
    <w:rsid w:val="00ED15BE"/>
    <w:rsid w:val="00ED1DC8"/>
    <w:rsid w:val="00ED4B1D"/>
    <w:rsid w:val="00EF06DB"/>
    <w:rsid w:val="00EF633C"/>
    <w:rsid w:val="00EF6CB3"/>
    <w:rsid w:val="00F14B3F"/>
    <w:rsid w:val="00F152F3"/>
    <w:rsid w:val="00F170F2"/>
    <w:rsid w:val="00F25786"/>
    <w:rsid w:val="00F2678D"/>
    <w:rsid w:val="00F33AF5"/>
    <w:rsid w:val="00F356A7"/>
    <w:rsid w:val="00F4062B"/>
    <w:rsid w:val="00F409C5"/>
    <w:rsid w:val="00F5433E"/>
    <w:rsid w:val="00F54899"/>
    <w:rsid w:val="00F66CB8"/>
    <w:rsid w:val="00F77FC7"/>
    <w:rsid w:val="00F858C1"/>
    <w:rsid w:val="00F90295"/>
    <w:rsid w:val="00FA2035"/>
    <w:rsid w:val="00FA2830"/>
    <w:rsid w:val="00FB3F6E"/>
    <w:rsid w:val="00FB40E8"/>
    <w:rsid w:val="00FB4CAF"/>
    <w:rsid w:val="00FD1BA3"/>
    <w:rsid w:val="00FE092E"/>
    <w:rsid w:val="00FE1F05"/>
    <w:rsid w:val="00FE4B5A"/>
    <w:rsid w:val="010FCA1A"/>
    <w:rsid w:val="08B8F470"/>
    <w:rsid w:val="0C860608"/>
    <w:rsid w:val="10391C58"/>
    <w:rsid w:val="1542D949"/>
    <w:rsid w:val="17452219"/>
    <w:rsid w:val="1B0D49BD"/>
    <w:rsid w:val="1BE57143"/>
    <w:rsid w:val="1D90D9C4"/>
    <w:rsid w:val="20B15A82"/>
    <w:rsid w:val="21407DF7"/>
    <w:rsid w:val="22DC4E58"/>
    <w:rsid w:val="238E9B99"/>
    <w:rsid w:val="23A36CDD"/>
    <w:rsid w:val="257D43C1"/>
    <w:rsid w:val="263939E3"/>
    <w:rsid w:val="46E0B1A0"/>
    <w:rsid w:val="47BBB0DD"/>
    <w:rsid w:val="4F5D207E"/>
    <w:rsid w:val="5B791FA5"/>
    <w:rsid w:val="5D3C7D08"/>
    <w:rsid w:val="5ED917B2"/>
    <w:rsid w:val="5F9F45AB"/>
    <w:rsid w:val="69745463"/>
    <w:rsid w:val="6B0E03E5"/>
    <w:rsid w:val="71F0C341"/>
    <w:rsid w:val="769794B1"/>
    <w:rsid w:val="78935B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51AC73"/>
  <w15:chartTrackingRefBased/>
  <w15:docId w15:val="{3CE531B9-3A07-4DEC-B530-E6C660C25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0D0"/>
    <w:pPr>
      <w:spacing w:after="200"/>
      <w:jc w:val="left"/>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3D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D92"/>
    <w:rPr>
      <w:rFonts w:asciiTheme="minorHAnsi" w:hAnsiTheme="minorHAnsi"/>
    </w:rPr>
  </w:style>
  <w:style w:type="paragraph" w:styleId="Footer">
    <w:name w:val="footer"/>
    <w:basedOn w:val="Normal"/>
    <w:link w:val="FooterChar"/>
    <w:uiPriority w:val="99"/>
    <w:unhideWhenUsed/>
    <w:rsid w:val="00253D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3D92"/>
    <w:rPr>
      <w:rFonts w:asciiTheme="minorHAnsi" w:hAnsiTheme="minorHAnsi"/>
    </w:rPr>
  </w:style>
  <w:style w:type="paragraph" w:styleId="BalloonText">
    <w:name w:val="Balloon Text"/>
    <w:basedOn w:val="Normal"/>
    <w:link w:val="BalloonTextChar"/>
    <w:uiPriority w:val="99"/>
    <w:semiHidden/>
    <w:unhideWhenUsed/>
    <w:rsid w:val="00545A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ABD"/>
    <w:rPr>
      <w:rFonts w:ascii="Segoe UI" w:hAnsi="Segoe UI" w:cs="Segoe UI"/>
      <w:sz w:val="18"/>
      <w:szCs w:val="18"/>
    </w:rPr>
  </w:style>
  <w:style w:type="character" w:styleId="CommentReference">
    <w:name w:val="annotation reference"/>
    <w:basedOn w:val="DefaultParagraphFont"/>
    <w:uiPriority w:val="99"/>
    <w:semiHidden/>
    <w:unhideWhenUsed/>
    <w:rsid w:val="0091097B"/>
    <w:rPr>
      <w:sz w:val="16"/>
      <w:szCs w:val="16"/>
    </w:rPr>
  </w:style>
  <w:style w:type="paragraph" w:styleId="CommentText">
    <w:name w:val="annotation text"/>
    <w:basedOn w:val="Normal"/>
    <w:link w:val="CommentTextChar"/>
    <w:uiPriority w:val="99"/>
    <w:semiHidden/>
    <w:unhideWhenUsed/>
    <w:rsid w:val="0091097B"/>
    <w:pPr>
      <w:spacing w:line="240" w:lineRule="auto"/>
    </w:pPr>
    <w:rPr>
      <w:sz w:val="20"/>
      <w:szCs w:val="20"/>
    </w:rPr>
  </w:style>
  <w:style w:type="character" w:customStyle="1" w:styleId="CommentTextChar">
    <w:name w:val="Comment Text Char"/>
    <w:basedOn w:val="DefaultParagraphFont"/>
    <w:link w:val="CommentText"/>
    <w:uiPriority w:val="99"/>
    <w:semiHidden/>
    <w:rsid w:val="0091097B"/>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91097B"/>
    <w:rPr>
      <w:b/>
      <w:bCs/>
    </w:rPr>
  </w:style>
  <w:style w:type="character" w:customStyle="1" w:styleId="CommentSubjectChar">
    <w:name w:val="Comment Subject Char"/>
    <w:basedOn w:val="CommentTextChar"/>
    <w:link w:val="CommentSubject"/>
    <w:uiPriority w:val="99"/>
    <w:semiHidden/>
    <w:rsid w:val="0091097B"/>
    <w:rPr>
      <w:rFonts w:asciiTheme="minorHAnsi" w:hAnsiTheme="minorHAnsi"/>
      <w:b/>
      <w:bCs/>
      <w:sz w:val="20"/>
      <w:szCs w:val="20"/>
    </w:rPr>
  </w:style>
  <w:style w:type="paragraph" w:styleId="Revision">
    <w:name w:val="Revision"/>
    <w:hidden/>
    <w:uiPriority w:val="99"/>
    <w:semiHidden/>
    <w:rsid w:val="0023627B"/>
    <w:pPr>
      <w:spacing w:line="240" w:lineRule="auto"/>
      <w:jc w:val="left"/>
    </w:pPr>
    <w:rPr>
      <w:rFonts w:asciiTheme="minorHAnsi" w:hAnsiTheme="minorHAnsi"/>
    </w:rPr>
  </w:style>
  <w:style w:type="character" w:customStyle="1" w:styleId="ssparalabel">
    <w:name w:val="ss_paralabel"/>
    <w:basedOn w:val="DefaultParagraphFont"/>
    <w:rsid w:val="00A95697"/>
  </w:style>
  <w:style w:type="character" w:customStyle="1" w:styleId="ssbf">
    <w:name w:val="ss_bf"/>
    <w:basedOn w:val="DefaultParagraphFont"/>
    <w:rsid w:val="00A95697"/>
  </w:style>
  <w:style w:type="character" w:customStyle="1" w:styleId="ssparacontent">
    <w:name w:val="ss_paracontent"/>
    <w:basedOn w:val="DefaultParagraphFont"/>
    <w:rsid w:val="00A95697"/>
  </w:style>
  <w:style w:type="paragraph" w:styleId="ListParagraph">
    <w:name w:val="List Paragraph"/>
    <w:basedOn w:val="Normal"/>
    <w:uiPriority w:val="34"/>
    <w:qFormat/>
    <w:rsid w:val="00BD71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63BEA15D4BBEC4BBB7339C9485E00C1" ma:contentTypeVersion="5" ma:contentTypeDescription="Create a new document." ma:contentTypeScope="" ma:versionID="8bc95f03a44ec8a6eb6b6fdd00b3a622">
  <xsd:schema xmlns:xsd="http://www.w3.org/2001/XMLSchema" xmlns:xs="http://www.w3.org/2001/XMLSchema" xmlns:p="http://schemas.microsoft.com/office/2006/metadata/properties" xmlns:ns3="9418f48d-5f54-40fe-bbac-3565764413bc" xmlns:ns4="ef13954b-7eab-4e3a-8ad2-928d976494b0" targetNamespace="http://schemas.microsoft.com/office/2006/metadata/properties" ma:root="true" ma:fieldsID="4ab174c36d9212fcbb45829dc7085cea" ns3:_="" ns4:_="">
    <xsd:import namespace="9418f48d-5f54-40fe-bbac-3565764413bc"/>
    <xsd:import namespace="ef13954b-7eab-4e3a-8ad2-928d976494b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18f48d-5f54-40fe-bbac-356576441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13954b-7eab-4e3a-8ad2-928d976494b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D63E89-EFFA-4EE0-A7D6-A63FC04D27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BFAC59-999E-4E58-B210-068AE78C16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18f48d-5f54-40fe-bbac-3565764413bc"/>
    <ds:schemaRef ds:uri="ef13954b-7eab-4e3a-8ad2-928d976494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8DA76D-0F51-43D5-AF77-E6D3892D8B95}">
  <ds:schemaRefs>
    <ds:schemaRef ds:uri="http://schemas.openxmlformats.org/officeDocument/2006/bibliography"/>
  </ds:schemaRefs>
</ds:datastoreItem>
</file>

<file path=customXml/itemProps4.xml><?xml version="1.0" encoding="utf-8"?>
<ds:datastoreItem xmlns:ds="http://schemas.openxmlformats.org/officeDocument/2006/customXml" ds:itemID="{B51D4EF2-A8BA-48CD-948D-B9A8DBD92C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1920</Words>
  <Characters>10945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Neilan, Brian</dc:creator>
  <cp:keywords/>
  <dc:description/>
  <cp:lastModifiedBy>Brust, Jeffrey [DEP]</cp:lastModifiedBy>
  <cp:revision>3</cp:revision>
  <cp:lastPrinted>2018-12-14T20:21:00Z</cp:lastPrinted>
  <dcterms:created xsi:type="dcterms:W3CDTF">2024-11-06T14:48:00Z</dcterms:created>
  <dcterms:modified xsi:type="dcterms:W3CDTF">2024-11-06T16:38:00Z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0x010100163BEA15D4BBEC4BBB7339C9485E00C1</vt:lpwstr>
  </property>
</Properties>
</file>