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4BB27" w14:textId="77777777" w:rsidR="002F5AD0" w:rsidRPr="008016C8" w:rsidRDefault="002F5AD0" w:rsidP="003D6F92">
      <w:pPr>
        <w:pStyle w:val="BodyText"/>
        <w:spacing w:after="0" w:line="360" w:lineRule="auto"/>
        <w:rPr>
          <w:sz w:val="28"/>
          <w:szCs w:val="28"/>
        </w:rPr>
      </w:pPr>
      <w:bookmarkStart w:id="0" w:name="_Hlk39732880"/>
    </w:p>
    <w:p w14:paraId="29DC837D" w14:textId="2D87B0EC" w:rsidR="00D11473" w:rsidRPr="008016C8" w:rsidRDefault="000605F4" w:rsidP="008016C8">
      <w:pPr>
        <w:pStyle w:val="BodyText"/>
        <w:spacing w:after="120" w:line="276" w:lineRule="auto"/>
        <w:ind w:firstLine="720"/>
        <w:rPr>
          <w:sz w:val="28"/>
          <w:szCs w:val="28"/>
        </w:rPr>
      </w:pPr>
      <w:r w:rsidRPr="008016C8">
        <w:rPr>
          <w:sz w:val="28"/>
          <w:szCs w:val="28"/>
        </w:rPr>
        <w:t>A</w:t>
      </w:r>
      <w:r w:rsidR="00AD0A13" w:rsidRPr="008016C8">
        <w:rPr>
          <w:sz w:val="28"/>
          <w:szCs w:val="28"/>
        </w:rPr>
        <w:t xml:space="preserve"> </w:t>
      </w:r>
      <w:r w:rsidR="00B37D8C" w:rsidRPr="008016C8">
        <w:rPr>
          <w:sz w:val="28"/>
          <w:szCs w:val="28"/>
        </w:rPr>
        <w:t>m</w:t>
      </w:r>
      <w:r w:rsidR="00D11473" w:rsidRPr="008016C8">
        <w:rPr>
          <w:sz w:val="28"/>
          <w:szCs w:val="28"/>
        </w:rPr>
        <w:t xml:space="preserve">eeting of the NJ Marine Fisheries Council’s </w:t>
      </w:r>
      <w:r w:rsidR="00AF6267" w:rsidRPr="008016C8">
        <w:rPr>
          <w:sz w:val="28"/>
          <w:szCs w:val="28"/>
        </w:rPr>
        <w:t xml:space="preserve">Angler Survey </w:t>
      </w:r>
      <w:r w:rsidR="007F2D6F">
        <w:rPr>
          <w:sz w:val="28"/>
          <w:szCs w:val="28"/>
        </w:rPr>
        <w:t>Subc</w:t>
      </w:r>
      <w:r w:rsidR="00D11473" w:rsidRPr="008016C8">
        <w:rPr>
          <w:sz w:val="28"/>
          <w:szCs w:val="28"/>
        </w:rPr>
        <w:t xml:space="preserve">ommittee </w:t>
      </w:r>
      <w:r w:rsidRPr="008016C8">
        <w:rPr>
          <w:sz w:val="28"/>
          <w:szCs w:val="28"/>
        </w:rPr>
        <w:t>was</w:t>
      </w:r>
      <w:r w:rsidR="006B4AA4" w:rsidRPr="008016C8">
        <w:rPr>
          <w:sz w:val="28"/>
          <w:szCs w:val="28"/>
        </w:rPr>
        <w:t xml:space="preserve"> </w:t>
      </w:r>
      <w:r w:rsidR="00D11473" w:rsidRPr="008016C8">
        <w:rPr>
          <w:sz w:val="28"/>
          <w:szCs w:val="28"/>
        </w:rPr>
        <w:t xml:space="preserve">held </w:t>
      </w:r>
      <w:r w:rsidR="00021E4E" w:rsidRPr="008016C8">
        <w:rPr>
          <w:sz w:val="28"/>
          <w:szCs w:val="28"/>
        </w:rPr>
        <w:t xml:space="preserve">in person at the NJ Marine Fisheries Administrative offices the evening of August </w:t>
      </w:r>
      <w:r w:rsidR="003927EB" w:rsidRPr="008016C8">
        <w:rPr>
          <w:sz w:val="28"/>
          <w:szCs w:val="28"/>
        </w:rPr>
        <w:t xml:space="preserve">13, </w:t>
      </w:r>
      <w:proofErr w:type="gramStart"/>
      <w:r w:rsidR="003927EB" w:rsidRPr="008016C8">
        <w:rPr>
          <w:sz w:val="28"/>
          <w:szCs w:val="28"/>
        </w:rPr>
        <w:t>2024</w:t>
      </w:r>
      <w:proofErr w:type="gramEnd"/>
      <w:r w:rsidR="003927EB" w:rsidRPr="008016C8">
        <w:rPr>
          <w:sz w:val="28"/>
          <w:szCs w:val="28"/>
        </w:rPr>
        <w:t xml:space="preserve"> </w:t>
      </w:r>
      <w:r w:rsidR="00D11473" w:rsidRPr="008016C8">
        <w:rPr>
          <w:sz w:val="28"/>
          <w:szCs w:val="28"/>
        </w:rPr>
        <w:t xml:space="preserve">to discuss </w:t>
      </w:r>
      <w:r w:rsidR="003927EB" w:rsidRPr="008016C8">
        <w:rPr>
          <w:sz w:val="28"/>
          <w:szCs w:val="28"/>
        </w:rPr>
        <w:t xml:space="preserve">the </w:t>
      </w:r>
      <w:r w:rsidR="00166DAB" w:rsidRPr="008016C8">
        <w:rPr>
          <w:sz w:val="28"/>
          <w:szCs w:val="28"/>
        </w:rPr>
        <w:t xml:space="preserve">proposed Council </w:t>
      </w:r>
      <w:r w:rsidR="008125AC" w:rsidRPr="008016C8">
        <w:rPr>
          <w:sz w:val="28"/>
          <w:szCs w:val="28"/>
        </w:rPr>
        <w:t xml:space="preserve">request of exploring </w:t>
      </w:r>
      <w:r w:rsidR="007622EF" w:rsidRPr="008016C8">
        <w:rPr>
          <w:sz w:val="28"/>
          <w:szCs w:val="28"/>
        </w:rPr>
        <w:t xml:space="preserve">a </w:t>
      </w:r>
      <w:r w:rsidR="008125AC" w:rsidRPr="008016C8">
        <w:rPr>
          <w:sz w:val="28"/>
          <w:szCs w:val="28"/>
        </w:rPr>
        <w:t xml:space="preserve">recreational </w:t>
      </w:r>
      <w:r w:rsidR="00166DAB" w:rsidRPr="008016C8">
        <w:rPr>
          <w:sz w:val="28"/>
          <w:szCs w:val="28"/>
        </w:rPr>
        <w:t xml:space="preserve">angler </w:t>
      </w:r>
      <w:r w:rsidR="00F97198" w:rsidRPr="008016C8">
        <w:rPr>
          <w:sz w:val="28"/>
          <w:szCs w:val="28"/>
        </w:rPr>
        <w:t xml:space="preserve">survey </w:t>
      </w:r>
      <w:r w:rsidR="008125AC" w:rsidRPr="008016C8">
        <w:rPr>
          <w:sz w:val="28"/>
          <w:szCs w:val="28"/>
        </w:rPr>
        <w:t>for summer flounder as well as a re</w:t>
      </w:r>
      <w:r w:rsidR="00F97198" w:rsidRPr="008016C8">
        <w:rPr>
          <w:sz w:val="28"/>
          <w:szCs w:val="28"/>
        </w:rPr>
        <w:t xml:space="preserve">creational summer flounder </w:t>
      </w:r>
      <w:r w:rsidR="007D3D3A" w:rsidRPr="008016C8">
        <w:rPr>
          <w:sz w:val="28"/>
          <w:szCs w:val="28"/>
        </w:rPr>
        <w:t xml:space="preserve">length </w:t>
      </w:r>
      <w:r w:rsidR="00F97198" w:rsidRPr="008016C8">
        <w:rPr>
          <w:sz w:val="28"/>
          <w:szCs w:val="28"/>
        </w:rPr>
        <w:t xml:space="preserve">data collection </w:t>
      </w:r>
      <w:r w:rsidR="007D3D3A" w:rsidRPr="008016C8">
        <w:rPr>
          <w:sz w:val="28"/>
          <w:szCs w:val="28"/>
        </w:rPr>
        <w:t>logbook</w:t>
      </w:r>
      <w:r w:rsidR="00F97198" w:rsidRPr="008016C8">
        <w:rPr>
          <w:sz w:val="28"/>
          <w:szCs w:val="28"/>
        </w:rPr>
        <w:t xml:space="preserve"> for </w:t>
      </w:r>
      <w:r w:rsidR="007622EF" w:rsidRPr="008016C8">
        <w:rPr>
          <w:sz w:val="28"/>
          <w:szCs w:val="28"/>
        </w:rPr>
        <w:t xml:space="preserve">implementation during the </w:t>
      </w:r>
      <w:r w:rsidR="00F97198" w:rsidRPr="008016C8">
        <w:rPr>
          <w:sz w:val="28"/>
          <w:szCs w:val="28"/>
        </w:rPr>
        <w:t>202</w:t>
      </w:r>
      <w:r w:rsidR="008125AC" w:rsidRPr="008016C8">
        <w:rPr>
          <w:sz w:val="28"/>
          <w:szCs w:val="28"/>
        </w:rPr>
        <w:t>5</w:t>
      </w:r>
      <w:r w:rsidR="00F97198" w:rsidRPr="008016C8">
        <w:rPr>
          <w:sz w:val="28"/>
          <w:szCs w:val="28"/>
        </w:rPr>
        <w:t xml:space="preserve"> </w:t>
      </w:r>
      <w:r w:rsidR="00D30430" w:rsidRPr="008016C8">
        <w:rPr>
          <w:sz w:val="28"/>
          <w:szCs w:val="28"/>
        </w:rPr>
        <w:t>fishing year</w:t>
      </w:r>
      <w:r w:rsidR="00AC752C" w:rsidRPr="008016C8">
        <w:rPr>
          <w:sz w:val="28"/>
          <w:szCs w:val="28"/>
        </w:rPr>
        <w:t>.</w:t>
      </w:r>
      <w:r w:rsidR="002A200B" w:rsidRPr="008016C8">
        <w:rPr>
          <w:sz w:val="28"/>
          <w:szCs w:val="28"/>
        </w:rPr>
        <w:t xml:space="preserve">  </w:t>
      </w:r>
    </w:p>
    <w:p w14:paraId="26D085C4" w14:textId="0331106B" w:rsidR="00EA4DEC" w:rsidRPr="008016C8" w:rsidRDefault="00D97985" w:rsidP="008016C8">
      <w:pPr>
        <w:pStyle w:val="BodyText"/>
        <w:spacing w:after="120" w:line="276" w:lineRule="auto"/>
        <w:rPr>
          <w:sz w:val="28"/>
          <w:szCs w:val="28"/>
        </w:rPr>
      </w:pPr>
      <w:r w:rsidRPr="008016C8">
        <w:rPr>
          <w:b/>
          <w:bCs/>
          <w:sz w:val="28"/>
          <w:szCs w:val="28"/>
          <w:u w:val="single"/>
        </w:rPr>
        <w:t xml:space="preserve">Recreational </w:t>
      </w:r>
      <w:r w:rsidR="006C55CF" w:rsidRPr="008016C8">
        <w:rPr>
          <w:b/>
          <w:bCs/>
          <w:sz w:val="28"/>
          <w:szCs w:val="28"/>
          <w:u w:val="single"/>
        </w:rPr>
        <w:t>Summer Flounder</w:t>
      </w:r>
    </w:p>
    <w:bookmarkEnd w:id="0"/>
    <w:p w14:paraId="690AB03C" w14:textId="758DB703" w:rsidR="00AE5F38" w:rsidRPr="008016C8" w:rsidRDefault="00D97985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 xml:space="preserve">The New Jersey Marine Fisheries Council </w:t>
      </w:r>
      <w:r w:rsidR="00430863" w:rsidRPr="008016C8">
        <w:rPr>
          <w:sz w:val="28"/>
          <w:szCs w:val="28"/>
        </w:rPr>
        <w:t xml:space="preserve">is </w:t>
      </w:r>
      <w:r w:rsidR="001E70CA" w:rsidRPr="008016C8">
        <w:rPr>
          <w:sz w:val="28"/>
          <w:szCs w:val="28"/>
        </w:rPr>
        <w:t>responsible for</w:t>
      </w:r>
      <w:r w:rsidR="00430863" w:rsidRPr="008016C8">
        <w:rPr>
          <w:sz w:val="28"/>
          <w:szCs w:val="28"/>
        </w:rPr>
        <w:t xml:space="preserve"> implementing recreational regulations for summer flounder for each annual fishing year.  The options that are available for management use </w:t>
      </w:r>
      <w:r w:rsidR="00A00EAE" w:rsidRPr="008016C8">
        <w:rPr>
          <w:sz w:val="28"/>
          <w:szCs w:val="28"/>
        </w:rPr>
        <w:t>include a variety of possible solutions to equitably address angler welfare throughout the entire state</w:t>
      </w:r>
      <w:r w:rsidR="00FB7E90" w:rsidRPr="008016C8">
        <w:rPr>
          <w:sz w:val="28"/>
          <w:szCs w:val="28"/>
        </w:rPr>
        <w:t xml:space="preserve"> from Sandy Hook to Cape May as well as offshore to back bays.  </w:t>
      </w:r>
      <w:r w:rsidR="007B5970" w:rsidRPr="008016C8">
        <w:rPr>
          <w:sz w:val="28"/>
          <w:szCs w:val="28"/>
        </w:rPr>
        <w:t xml:space="preserve">As such, there are a myriad of potential </w:t>
      </w:r>
      <w:r w:rsidR="000E4BC6" w:rsidRPr="008016C8">
        <w:rPr>
          <w:sz w:val="28"/>
          <w:szCs w:val="28"/>
        </w:rPr>
        <w:t>regulations</w:t>
      </w:r>
      <w:r w:rsidR="007B5970" w:rsidRPr="008016C8">
        <w:rPr>
          <w:sz w:val="28"/>
          <w:szCs w:val="28"/>
        </w:rPr>
        <w:t xml:space="preserve"> to address</w:t>
      </w:r>
      <w:r w:rsidR="00EF6CCF" w:rsidRPr="008016C8">
        <w:rPr>
          <w:sz w:val="28"/>
          <w:szCs w:val="28"/>
        </w:rPr>
        <w:t xml:space="preserve"> the successful</w:t>
      </w:r>
      <w:r w:rsidR="007B5970" w:rsidRPr="008016C8">
        <w:rPr>
          <w:sz w:val="28"/>
          <w:szCs w:val="28"/>
        </w:rPr>
        <w:t xml:space="preserve"> </w:t>
      </w:r>
      <w:r w:rsidR="00E314BD" w:rsidRPr="008016C8">
        <w:rPr>
          <w:sz w:val="28"/>
          <w:szCs w:val="28"/>
        </w:rPr>
        <w:t xml:space="preserve">management of </w:t>
      </w:r>
      <w:r w:rsidR="00EF6CCF" w:rsidRPr="008016C8">
        <w:rPr>
          <w:sz w:val="28"/>
          <w:szCs w:val="28"/>
        </w:rPr>
        <w:t xml:space="preserve">these </w:t>
      </w:r>
      <w:r w:rsidR="00E314BD" w:rsidRPr="008016C8">
        <w:rPr>
          <w:sz w:val="28"/>
          <w:szCs w:val="28"/>
        </w:rPr>
        <w:t>fisher</w:t>
      </w:r>
      <w:r w:rsidR="005B0F58" w:rsidRPr="008016C8">
        <w:rPr>
          <w:sz w:val="28"/>
          <w:szCs w:val="28"/>
        </w:rPr>
        <w:t>ies</w:t>
      </w:r>
      <w:r w:rsidR="00E314BD" w:rsidRPr="008016C8">
        <w:rPr>
          <w:sz w:val="28"/>
          <w:szCs w:val="28"/>
        </w:rPr>
        <w:t xml:space="preserve">.  Each year, Council receives comments regarding the timing differences </w:t>
      </w:r>
      <w:r w:rsidR="00F01166" w:rsidRPr="008016C8">
        <w:rPr>
          <w:sz w:val="28"/>
          <w:szCs w:val="28"/>
        </w:rPr>
        <w:t xml:space="preserve">of summer flounder </w:t>
      </w:r>
      <w:r w:rsidR="00E314BD" w:rsidRPr="008016C8">
        <w:rPr>
          <w:sz w:val="28"/>
          <w:szCs w:val="28"/>
        </w:rPr>
        <w:t xml:space="preserve">between essentially four </w:t>
      </w:r>
      <w:r w:rsidR="000E4BC6" w:rsidRPr="008016C8">
        <w:rPr>
          <w:sz w:val="28"/>
          <w:szCs w:val="28"/>
        </w:rPr>
        <w:t>regions:</w:t>
      </w:r>
      <w:r w:rsidR="00E314BD" w:rsidRPr="008016C8">
        <w:rPr>
          <w:sz w:val="28"/>
          <w:szCs w:val="28"/>
        </w:rPr>
        <w:t xml:space="preserve"> North and South, Inshore and Offshore.  </w:t>
      </w:r>
      <w:r w:rsidR="002206A8" w:rsidRPr="008016C8">
        <w:rPr>
          <w:sz w:val="28"/>
          <w:szCs w:val="28"/>
        </w:rPr>
        <w:t>As such, advisory meeting</w:t>
      </w:r>
      <w:r w:rsidR="001A65A8" w:rsidRPr="008016C8">
        <w:rPr>
          <w:sz w:val="28"/>
          <w:szCs w:val="28"/>
        </w:rPr>
        <w:t>s</w:t>
      </w:r>
      <w:r w:rsidR="002206A8" w:rsidRPr="008016C8">
        <w:rPr>
          <w:sz w:val="28"/>
          <w:szCs w:val="28"/>
        </w:rPr>
        <w:t xml:space="preserve"> are held</w:t>
      </w:r>
      <w:r w:rsidR="001A65A8" w:rsidRPr="008016C8">
        <w:rPr>
          <w:sz w:val="28"/>
          <w:szCs w:val="28"/>
        </w:rPr>
        <w:t xml:space="preserve"> each year</w:t>
      </w:r>
      <w:r w:rsidR="002206A8" w:rsidRPr="008016C8">
        <w:rPr>
          <w:sz w:val="28"/>
          <w:szCs w:val="28"/>
        </w:rPr>
        <w:t xml:space="preserve"> to </w:t>
      </w:r>
      <w:r w:rsidR="001A65A8" w:rsidRPr="008016C8">
        <w:rPr>
          <w:sz w:val="28"/>
          <w:szCs w:val="28"/>
        </w:rPr>
        <w:t>discuss these differences and qualitatively appr</w:t>
      </w:r>
      <w:r w:rsidR="008C13C3" w:rsidRPr="008016C8">
        <w:rPr>
          <w:sz w:val="28"/>
          <w:szCs w:val="28"/>
        </w:rPr>
        <w:t xml:space="preserve">oach the best options for the state in its entirety.  To address the </w:t>
      </w:r>
      <w:r w:rsidR="00911477" w:rsidRPr="008016C8">
        <w:rPr>
          <w:sz w:val="28"/>
          <w:szCs w:val="28"/>
        </w:rPr>
        <w:t xml:space="preserve">differences throughout the State, Council is taking a proactive approach for summer flounder which will have a management </w:t>
      </w:r>
      <w:r w:rsidR="000E4BC6" w:rsidRPr="008016C8">
        <w:rPr>
          <w:sz w:val="28"/>
          <w:szCs w:val="28"/>
        </w:rPr>
        <w:t>change</w:t>
      </w:r>
      <w:r w:rsidR="00911477" w:rsidRPr="008016C8">
        <w:rPr>
          <w:sz w:val="28"/>
          <w:szCs w:val="28"/>
        </w:rPr>
        <w:t xml:space="preserve"> after t</w:t>
      </w:r>
      <w:r w:rsidR="00F458A5" w:rsidRPr="008016C8">
        <w:rPr>
          <w:sz w:val="28"/>
          <w:szCs w:val="28"/>
        </w:rPr>
        <w:t>wo</w:t>
      </w:r>
      <w:r w:rsidR="00911477" w:rsidRPr="008016C8">
        <w:rPr>
          <w:sz w:val="28"/>
          <w:szCs w:val="28"/>
        </w:rPr>
        <w:t xml:space="preserve"> years of implemented regulations</w:t>
      </w:r>
      <w:r w:rsidR="00F458A5" w:rsidRPr="008016C8">
        <w:rPr>
          <w:sz w:val="28"/>
          <w:szCs w:val="28"/>
        </w:rPr>
        <w:t xml:space="preserve"> in 2024 and 2025 and will make changes for </w:t>
      </w:r>
      <w:r w:rsidR="00C6608E" w:rsidRPr="008016C8">
        <w:rPr>
          <w:sz w:val="28"/>
          <w:szCs w:val="28"/>
        </w:rPr>
        <w:t xml:space="preserve">the </w:t>
      </w:r>
      <w:r w:rsidR="00F458A5" w:rsidRPr="008016C8">
        <w:rPr>
          <w:sz w:val="28"/>
          <w:szCs w:val="28"/>
        </w:rPr>
        <w:t>202</w:t>
      </w:r>
      <w:r w:rsidR="005F0DE7" w:rsidRPr="008016C8">
        <w:rPr>
          <w:sz w:val="28"/>
          <w:szCs w:val="28"/>
        </w:rPr>
        <w:t>6 and 2027</w:t>
      </w:r>
      <w:r w:rsidR="00C6608E" w:rsidRPr="008016C8">
        <w:rPr>
          <w:sz w:val="28"/>
          <w:szCs w:val="28"/>
        </w:rPr>
        <w:t xml:space="preserve"> fishing year</w:t>
      </w:r>
      <w:r w:rsidR="00F458A5" w:rsidRPr="008016C8">
        <w:rPr>
          <w:sz w:val="28"/>
          <w:szCs w:val="28"/>
        </w:rPr>
        <w:t xml:space="preserve">.  Requested options in the past have included </w:t>
      </w:r>
      <w:r w:rsidR="000E4BC6" w:rsidRPr="008016C8">
        <w:rPr>
          <w:sz w:val="28"/>
          <w:szCs w:val="28"/>
        </w:rPr>
        <w:t>different</w:t>
      </w:r>
      <w:r w:rsidR="002A573D" w:rsidRPr="008016C8">
        <w:rPr>
          <w:sz w:val="28"/>
          <w:szCs w:val="28"/>
        </w:rPr>
        <w:t xml:space="preserve"> size, </w:t>
      </w:r>
      <w:r w:rsidR="000E4BC6" w:rsidRPr="008016C8">
        <w:rPr>
          <w:sz w:val="28"/>
          <w:szCs w:val="28"/>
        </w:rPr>
        <w:t>seasons</w:t>
      </w:r>
      <w:r w:rsidR="002A573D" w:rsidRPr="008016C8">
        <w:rPr>
          <w:sz w:val="28"/>
          <w:szCs w:val="28"/>
        </w:rPr>
        <w:t xml:space="preserve">, bags, for each sector (for-hire vs. </w:t>
      </w:r>
      <w:r w:rsidR="000E4BC6" w:rsidRPr="008016C8">
        <w:rPr>
          <w:sz w:val="28"/>
          <w:szCs w:val="28"/>
        </w:rPr>
        <w:t>private</w:t>
      </w:r>
      <w:r w:rsidR="002A573D" w:rsidRPr="008016C8">
        <w:rPr>
          <w:sz w:val="28"/>
          <w:szCs w:val="28"/>
        </w:rPr>
        <w:t xml:space="preserve">) as well as inshore vs. offshore, and north vs. south.  As part of this process, two methods have been proposed.  1. </w:t>
      </w:r>
      <w:r w:rsidR="00C6608E" w:rsidRPr="008016C8">
        <w:rPr>
          <w:sz w:val="28"/>
          <w:szCs w:val="28"/>
        </w:rPr>
        <w:t>An a</w:t>
      </w:r>
      <w:r w:rsidR="002A573D" w:rsidRPr="008016C8">
        <w:rPr>
          <w:sz w:val="28"/>
          <w:szCs w:val="28"/>
        </w:rPr>
        <w:t xml:space="preserve">ngler </w:t>
      </w:r>
      <w:r w:rsidR="005B0F58" w:rsidRPr="008016C8">
        <w:rPr>
          <w:sz w:val="28"/>
          <w:szCs w:val="28"/>
        </w:rPr>
        <w:t xml:space="preserve">questionnaire </w:t>
      </w:r>
      <w:r w:rsidR="000553A2" w:rsidRPr="008016C8">
        <w:rPr>
          <w:sz w:val="28"/>
          <w:szCs w:val="28"/>
        </w:rPr>
        <w:t>to address various dem</w:t>
      </w:r>
      <w:r w:rsidR="005362BA" w:rsidRPr="008016C8">
        <w:rPr>
          <w:sz w:val="28"/>
          <w:szCs w:val="28"/>
        </w:rPr>
        <w:t xml:space="preserve">ographics across the state, and 2. </w:t>
      </w:r>
      <w:r w:rsidR="00C6608E" w:rsidRPr="008016C8">
        <w:rPr>
          <w:sz w:val="28"/>
          <w:szCs w:val="28"/>
        </w:rPr>
        <w:t>A length d</w:t>
      </w:r>
      <w:r w:rsidR="005362BA" w:rsidRPr="008016C8">
        <w:rPr>
          <w:sz w:val="28"/>
          <w:szCs w:val="28"/>
        </w:rPr>
        <w:t xml:space="preserve">ata collection </w:t>
      </w:r>
      <w:r w:rsidR="00C6608E" w:rsidRPr="008016C8">
        <w:rPr>
          <w:sz w:val="28"/>
          <w:szCs w:val="28"/>
        </w:rPr>
        <w:t>program</w:t>
      </w:r>
      <w:r w:rsidR="001A4C98" w:rsidRPr="008016C8">
        <w:rPr>
          <w:sz w:val="28"/>
          <w:szCs w:val="28"/>
        </w:rPr>
        <w:t xml:space="preserve"> to address size differences </w:t>
      </w:r>
      <w:r w:rsidR="005B0F58" w:rsidRPr="008016C8">
        <w:rPr>
          <w:sz w:val="28"/>
          <w:szCs w:val="28"/>
        </w:rPr>
        <w:t xml:space="preserve">among </w:t>
      </w:r>
      <w:r w:rsidR="001A4C98" w:rsidRPr="008016C8">
        <w:rPr>
          <w:sz w:val="28"/>
          <w:szCs w:val="28"/>
        </w:rPr>
        <w:t xml:space="preserve">the four regions.  </w:t>
      </w:r>
    </w:p>
    <w:p w14:paraId="2B678CD1" w14:textId="77777777" w:rsidR="005F0DE7" w:rsidRPr="008016C8" w:rsidRDefault="005F0DE7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4696C707" w14:textId="2FBEE267" w:rsidR="00524B88" w:rsidRPr="008016C8" w:rsidRDefault="00524B88" w:rsidP="008016C8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  <w:u w:val="single"/>
        </w:rPr>
      </w:pPr>
      <w:r w:rsidRPr="008016C8">
        <w:rPr>
          <w:b/>
          <w:bCs/>
          <w:sz w:val="28"/>
          <w:szCs w:val="28"/>
          <w:u w:val="single"/>
        </w:rPr>
        <w:t xml:space="preserve">Angler </w:t>
      </w:r>
      <w:r w:rsidR="005B0F58" w:rsidRPr="008016C8">
        <w:rPr>
          <w:b/>
          <w:bCs/>
          <w:sz w:val="28"/>
          <w:szCs w:val="28"/>
          <w:u w:val="single"/>
        </w:rPr>
        <w:t xml:space="preserve">questionnaire </w:t>
      </w:r>
    </w:p>
    <w:p w14:paraId="70719D7D" w14:textId="761E0151" w:rsidR="001A4C9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 xml:space="preserve">Subcommittee </w:t>
      </w:r>
      <w:r w:rsidR="005F0DE7" w:rsidRPr="008016C8">
        <w:rPr>
          <w:sz w:val="28"/>
          <w:szCs w:val="28"/>
        </w:rPr>
        <w:t xml:space="preserve">members and </w:t>
      </w:r>
      <w:r w:rsidRPr="008016C8">
        <w:rPr>
          <w:sz w:val="28"/>
          <w:szCs w:val="28"/>
        </w:rPr>
        <w:t>a</w:t>
      </w:r>
      <w:r w:rsidR="001A4C98" w:rsidRPr="008016C8">
        <w:rPr>
          <w:sz w:val="28"/>
          <w:szCs w:val="28"/>
        </w:rPr>
        <w:t xml:space="preserve">dvisors commented on </w:t>
      </w:r>
      <w:r w:rsidR="009035D0" w:rsidRPr="008016C8">
        <w:rPr>
          <w:sz w:val="28"/>
          <w:szCs w:val="28"/>
        </w:rPr>
        <w:t>potential design of an</w:t>
      </w:r>
      <w:r w:rsidR="001A4C98" w:rsidRPr="008016C8">
        <w:rPr>
          <w:sz w:val="28"/>
          <w:szCs w:val="28"/>
        </w:rPr>
        <w:t xml:space="preserve"> </w:t>
      </w:r>
      <w:r w:rsidR="008B3135" w:rsidRPr="008016C8">
        <w:rPr>
          <w:sz w:val="28"/>
          <w:szCs w:val="28"/>
        </w:rPr>
        <w:t>a</w:t>
      </w:r>
      <w:r w:rsidR="001A4C98" w:rsidRPr="008016C8">
        <w:rPr>
          <w:sz w:val="28"/>
          <w:szCs w:val="28"/>
        </w:rPr>
        <w:t xml:space="preserve">ngler </w:t>
      </w:r>
      <w:r w:rsidR="005B0F58" w:rsidRPr="008016C8">
        <w:rPr>
          <w:sz w:val="28"/>
          <w:szCs w:val="28"/>
        </w:rPr>
        <w:t xml:space="preserve">questionnaire </w:t>
      </w:r>
      <w:r w:rsidR="00973793" w:rsidRPr="008016C8">
        <w:rPr>
          <w:sz w:val="28"/>
          <w:szCs w:val="28"/>
        </w:rPr>
        <w:t>and suggested including methods that are</w:t>
      </w:r>
      <w:r w:rsidR="00524B88" w:rsidRPr="008016C8">
        <w:rPr>
          <w:sz w:val="28"/>
          <w:szCs w:val="28"/>
        </w:rPr>
        <w:t xml:space="preserve"> in</w:t>
      </w:r>
      <w:r w:rsidR="00973793" w:rsidRPr="008016C8">
        <w:rPr>
          <w:sz w:val="28"/>
          <w:szCs w:val="28"/>
        </w:rPr>
        <w:t>dependent o</w:t>
      </w:r>
      <w:r w:rsidR="00524B88" w:rsidRPr="008016C8">
        <w:rPr>
          <w:sz w:val="28"/>
          <w:szCs w:val="28"/>
        </w:rPr>
        <w:t>f the</w:t>
      </w:r>
      <w:r w:rsidR="00973793" w:rsidRPr="008016C8">
        <w:rPr>
          <w:sz w:val="28"/>
          <w:szCs w:val="28"/>
        </w:rPr>
        <w:t xml:space="preserve"> internet </w:t>
      </w:r>
      <w:r w:rsidR="00524B88" w:rsidRPr="008016C8">
        <w:rPr>
          <w:sz w:val="28"/>
          <w:szCs w:val="28"/>
        </w:rPr>
        <w:t>to ensure</w:t>
      </w:r>
      <w:r w:rsidR="00973793" w:rsidRPr="008016C8">
        <w:rPr>
          <w:sz w:val="28"/>
          <w:szCs w:val="28"/>
        </w:rPr>
        <w:t xml:space="preserve"> the survey capture</w:t>
      </w:r>
      <w:r w:rsidR="00524B88" w:rsidRPr="008016C8">
        <w:rPr>
          <w:sz w:val="28"/>
          <w:szCs w:val="28"/>
        </w:rPr>
        <w:t>s</w:t>
      </w:r>
      <w:r w:rsidR="00973793" w:rsidRPr="008016C8">
        <w:rPr>
          <w:sz w:val="28"/>
          <w:szCs w:val="28"/>
        </w:rPr>
        <w:t xml:space="preserve"> all user groups</w:t>
      </w:r>
      <w:r w:rsidR="00EB3275" w:rsidRPr="008016C8">
        <w:rPr>
          <w:sz w:val="28"/>
          <w:szCs w:val="28"/>
        </w:rPr>
        <w:t xml:space="preserve"> including those without internet access or knowledge</w:t>
      </w:r>
      <w:r w:rsidR="007E7B94" w:rsidRPr="008016C8">
        <w:rPr>
          <w:sz w:val="28"/>
          <w:szCs w:val="28"/>
        </w:rPr>
        <w:t xml:space="preserve"> of its use</w:t>
      </w:r>
      <w:r w:rsidR="00EB3275" w:rsidRPr="008016C8">
        <w:rPr>
          <w:sz w:val="28"/>
          <w:szCs w:val="28"/>
        </w:rPr>
        <w:t xml:space="preserve">. This would include providing a form on the </w:t>
      </w:r>
      <w:r w:rsidR="007E7B94" w:rsidRPr="008016C8">
        <w:rPr>
          <w:sz w:val="28"/>
          <w:szCs w:val="28"/>
        </w:rPr>
        <w:t>Fish and Wildlife</w:t>
      </w:r>
      <w:r w:rsidR="00EB3275" w:rsidRPr="008016C8">
        <w:rPr>
          <w:sz w:val="28"/>
          <w:szCs w:val="28"/>
        </w:rPr>
        <w:t xml:space="preserve"> website </w:t>
      </w:r>
      <w:r w:rsidR="007E7B94" w:rsidRPr="008016C8">
        <w:rPr>
          <w:sz w:val="28"/>
          <w:szCs w:val="28"/>
        </w:rPr>
        <w:t xml:space="preserve">as well as </w:t>
      </w:r>
      <w:r w:rsidR="00EB3275" w:rsidRPr="008016C8">
        <w:rPr>
          <w:sz w:val="28"/>
          <w:szCs w:val="28"/>
        </w:rPr>
        <w:t xml:space="preserve">providing paper forms </w:t>
      </w:r>
      <w:r w:rsidR="00B101D4" w:rsidRPr="008016C8">
        <w:rPr>
          <w:sz w:val="28"/>
          <w:szCs w:val="28"/>
        </w:rPr>
        <w:t xml:space="preserve">at local bait and tackle </w:t>
      </w:r>
      <w:r w:rsidR="00B101D4" w:rsidRPr="008016C8">
        <w:rPr>
          <w:sz w:val="28"/>
          <w:szCs w:val="28"/>
        </w:rPr>
        <w:lastRenderedPageBreak/>
        <w:t xml:space="preserve">shops.  </w:t>
      </w:r>
      <w:r w:rsidR="00540922" w:rsidRPr="008016C8">
        <w:rPr>
          <w:sz w:val="28"/>
          <w:szCs w:val="28"/>
        </w:rPr>
        <w:t xml:space="preserve">Advisors suggested using the previous survey </w:t>
      </w:r>
      <w:r w:rsidR="00715C24" w:rsidRPr="008016C8">
        <w:rPr>
          <w:sz w:val="28"/>
          <w:szCs w:val="28"/>
        </w:rPr>
        <w:t xml:space="preserve">that was </w:t>
      </w:r>
      <w:r w:rsidR="0044624D" w:rsidRPr="008016C8">
        <w:rPr>
          <w:sz w:val="28"/>
          <w:szCs w:val="28"/>
        </w:rPr>
        <w:t xml:space="preserve">initiated by the Bureau of Marine Fisheries in </w:t>
      </w:r>
      <w:r w:rsidR="00575FED" w:rsidRPr="008016C8">
        <w:rPr>
          <w:sz w:val="28"/>
          <w:szCs w:val="28"/>
        </w:rPr>
        <w:t xml:space="preserve">February 2021.  </w:t>
      </w:r>
      <w:r w:rsidR="006902CF" w:rsidRPr="008016C8">
        <w:rPr>
          <w:sz w:val="28"/>
          <w:szCs w:val="28"/>
        </w:rPr>
        <w:t>Inclusion of non-English speaking anglers was discussed and considered important to address in the survey.</w:t>
      </w:r>
      <w:r w:rsidR="000E3633" w:rsidRPr="008016C8">
        <w:rPr>
          <w:sz w:val="28"/>
          <w:szCs w:val="28"/>
        </w:rPr>
        <w:t xml:space="preserve">  Advisors also mentioned incentives for completing the survey.</w:t>
      </w:r>
      <w:r w:rsidR="009035D0" w:rsidRPr="008016C8">
        <w:rPr>
          <w:sz w:val="28"/>
          <w:szCs w:val="28"/>
        </w:rPr>
        <w:t xml:space="preserve">  </w:t>
      </w:r>
      <w:r w:rsidR="001E2BAC" w:rsidRPr="008016C8">
        <w:rPr>
          <w:sz w:val="28"/>
          <w:szCs w:val="28"/>
        </w:rPr>
        <w:t xml:space="preserve">Survey design was a main point of discussion, the </w:t>
      </w:r>
      <w:r w:rsidRPr="008016C8">
        <w:rPr>
          <w:sz w:val="28"/>
          <w:szCs w:val="28"/>
        </w:rPr>
        <w:t xml:space="preserve">subcommittee chairperson </w:t>
      </w:r>
      <w:r w:rsidR="00C355CB" w:rsidRPr="008016C8">
        <w:rPr>
          <w:sz w:val="28"/>
          <w:szCs w:val="28"/>
        </w:rPr>
        <w:t xml:space="preserve">has offered services to begin designing the survey.  Drafts of the survey will be provided to the committee for review and edits prior to a final decision being made by the full council for implementation. </w:t>
      </w:r>
      <w:r w:rsidRPr="008016C8">
        <w:rPr>
          <w:sz w:val="28"/>
          <w:szCs w:val="28"/>
        </w:rPr>
        <w:t>Participants expressed interest for conducting a similar survey for black sea bass</w:t>
      </w:r>
      <w:r w:rsidRPr="008016C8">
        <w:rPr>
          <w:sz w:val="28"/>
          <w:szCs w:val="28"/>
        </w:rPr>
        <w:t xml:space="preserve"> following the same guidelines and methodology</w:t>
      </w:r>
      <w:r w:rsidRPr="008016C8">
        <w:rPr>
          <w:sz w:val="28"/>
          <w:szCs w:val="28"/>
        </w:rPr>
        <w:t>.</w:t>
      </w:r>
      <w:r w:rsidR="00C355CB" w:rsidRPr="008016C8">
        <w:rPr>
          <w:sz w:val="28"/>
          <w:szCs w:val="28"/>
        </w:rPr>
        <w:t xml:space="preserve"> </w:t>
      </w:r>
    </w:p>
    <w:p w14:paraId="502FE3A4" w14:textId="77777777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35AA9FF5" w14:textId="30CFC3FB" w:rsidR="007142FA" w:rsidRPr="008016C8" w:rsidRDefault="007142FA" w:rsidP="008016C8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  <w:u w:val="single"/>
        </w:rPr>
      </w:pPr>
      <w:r w:rsidRPr="008016C8">
        <w:rPr>
          <w:b/>
          <w:bCs/>
          <w:sz w:val="28"/>
          <w:szCs w:val="28"/>
          <w:u w:val="single"/>
        </w:rPr>
        <w:t>Length Data Collection Logbook</w:t>
      </w:r>
    </w:p>
    <w:p w14:paraId="4BD99FCB" w14:textId="24718EDB" w:rsidR="000E3633" w:rsidRPr="008016C8" w:rsidRDefault="000E3633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 xml:space="preserve">The second </w:t>
      </w:r>
      <w:r w:rsidR="00893F8B" w:rsidRPr="008016C8">
        <w:rPr>
          <w:sz w:val="28"/>
          <w:szCs w:val="28"/>
        </w:rPr>
        <w:t xml:space="preserve">item discussed included a data collection </w:t>
      </w:r>
      <w:r w:rsidR="006500B4" w:rsidRPr="008016C8">
        <w:rPr>
          <w:sz w:val="28"/>
          <w:szCs w:val="28"/>
        </w:rPr>
        <w:t xml:space="preserve">of </w:t>
      </w:r>
      <w:r w:rsidR="00301C51" w:rsidRPr="008016C8">
        <w:rPr>
          <w:sz w:val="28"/>
          <w:szCs w:val="28"/>
        </w:rPr>
        <w:t xml:space="preserve">both harvested and </w:t>
      </w:r>
      <w:r w:rsidR="005B0F58" w:rsidRPr="008016C8">
        <w:rPr>
          <w:sz w:val="28"/>
          <w:szCs w:val="28"/>
        </w:rPr>
        <w:t xml:space="preserve">released </w:t>
      </w:r>
      <w:r w:rsidR="00301C51" w:rsidRPr="008016C8">
        <w:rPr>
          <w:sz w:val="28"/>
          <w:szCs w:val="28"/>
        </w:rPr>
        <w:t>fish</w:t>
      </w:r>
      <w:r w:rsidR="007142FA" w:rsidRPr="008016C8">
        <w:rPr>
          <w:sz w:val="28"/>
          <w:szCs w:val="28"/>
        </w:rPr>
        <w:t xml:space="preserve"> lengths</w:t>
      </w:r>
      <w:r w:rsidR="00301C51" w:rsidRPr="008016C8">
        <w:rPr>
          <w:sz w:val="28"/>
          <w:szCs w:val="28"/>
        </w:rPr>
        <w:t xml:space="preserve">.  By completing </w:t>
      </w:r>
      <w:r w:rsidR="003310CC" w:rsidRPr="008016C8">
        <w:rPr>
          <w:sz w:val="28"/>
          <w:szCs w:val="28"/>
        </w:rPr>
        <w:t>a fishing log including lengths of all fish caught as well as location</w:t>
      </w:r>
      <w:r w:rsidR="003640E4" w:rsidRPr="008016C8">
        <w:rPr>
          <w:sz w:val="28"/>
          <w:szCs w:val="28"/>
        </w:rPr>
        <w:t>, staff will have quantitative information to help first</w:t>
      </w:r>
      <w:r w:rsidR="007142FA" w:rsidRPr="008016C8">
        <w:rPr>
          <w:sz w:val="28"/>
          <w:szCs w:val="28"/>
        </w:rPr>
        <w:t>,</w:t>
      </w:r>
      <w:r w:rsidR="003640E4" w:rsidRPr="008016C8">
        <w:rPr>
          <w:sz w:val="28"/>
          <w:szCs w:val="28"/>
        </w:rPr>
        <w:t xml:space="preserve"> mold possible management options, and second</w:t>
      </w:r>
      <w:r w:rsidR="007142FA" w:rsidRPr="008016C8">
        <w:rPr>
          <w:sz w:val="28"/>
          <w:szCs w:val="28"/>
        </w:rPr>
        <w:t>,</w:t>
      </w:r>
      <w:r w:rsidR="003640E4" w:rsidRPr="008016C8">
        <w:rPr>
          <w:sz w:val="28"/>
          <w:szCs w:val="28"/>
        </w:rPr>
        <w:t xml:space="preserve"> provide Advisors and Council with </w:t>
      </w:r>
      <w:r w:rsidR="00A14EED" w:rsidRPr="008016C8">
        <w:rPr>
          <w:sz w:val="28"/>
          <w:szCs w:val="28"/>
        </w:rPr>
        <w:t xml:space="preserve">information to distinguish any differences </w:t>
      </w:r>
      <w:r w:rsidR="00CD6D87" w:rsidRPr="008016C8">
        <w:rPr>
          <w:sz w:val="28"/>
          <w:szCs w:val="28"/>
        </w:rPr>
        <w:t xml:space="preserve">among </w:t>
      </w:r>
      <w:r w:rsidR="00A14EED" w:rsidRPr="008016C8">
        <w:rPr>
          <w:sz w:val="28"/>
          <w:szCs w:val="28"/>
        </w:rPr>
        <w:t xml:space="preserve">the four regions.  Advisors commented first that there may be concern of completing the fishing log </w:t>
      </w:r>
      <w:r w:rsidR="00574216" w:rsidRPr="008016C8">
        <w:rPr>
          <w:sz w:val="28"/>
          <w:szCs w:val="28"/>
        </w:rPr>
        <w:t xml:space="preserve">if it will result in the loss of resource and opportunity to fish.  Some </w:t>
      </w:r>
      <w:r w:rsidR="000E4BC6" w:rsidRPr="008016C8">
        <w:rPr>
          <w:sz w:val="28"/>
          <w:szCs w:val="28"/>
        </w:rPr>
        <w:t>advisors</w:t>
      </w:r>
      <w:r w:rsidR="00574216" w:rsidRPr="008016C8">
        <w:rPr>
          <w:sz w:val="28"/>
          <w:szCs w:val="28"/>
        </w:rPr>
        <w:t xml:space="preserve"> felt the length data collection </w:t>
      </w:r>
      <w:r w:rsidR="008C6A43" w:rsidRPr="008016C8">
        <w:rPr>
          <w:sz w:val="28"/>
          <w:szCs w:val="28"/>
        </w:rPr>
        <w:t xml:space="preserve">logbook </w:t>
      </w:r>
      <w:r w:rsidR="00574216" w:rsidRPr="008016C8">
        <w:rPr>
          <w:sz w:val="28"/>
          <w:szCs w:val="28"/>
        </w:rPr>
        <w:t xml:space="preserve">should </w:t>
      </w:r>
      <w:r w:rsidR="00B41B26" w:rsidRPr="008016C8">
        <w:rPr>
          <w:sz w:val="28"/>
          <w:szCs w:val="28"/>
        </w:rPr>
        <w:t xml:space="preserve">be completed only by the </w:t>
      </w:r>
      <w:r w:rsidR="000E4BC6" w:rsidRPr="008016C8">
        <w:rPr>
          <w:sz w:val="28"/>
          <w:szCs w:val="28"/>
        </w:rPr>
        <w:t>for-hire</w:t>
      </w:r>
      <w:r w:rsidR="00B41B26" w:rsidRPr="008016C8">
        <w:rPr>
          <w:sz w:val="28"/>
          <w:szCs w:val="28"/>
        </w:rPr>
        <w:t xml:space="preserve"> sector, while </w:t>
      </w:r>
      <w:proofErr w:type="gramStart"/>
      <w:r w:rsidR="00B41B26" w:rsidRPr="008016C8">
        <w:rPr>
          <w:sz w:val="28"/>
          <w:szCs w:val="28"/>
        </w:rPr>
        <w:t>the majority</w:t>
      </w:r>
      <w:r w:rsidR="008C6A43" w:rsidRPr="008016C8">
        <w:rPr>
          <w:sz w:val="28"/>
          <w:szCs w:val="28"/>
        </w:rPr>
        <w:t xml:space="preserve"> of</w:t>
      </w:r>
      <w:proofErr w:type="gramEnd"/>
      <w:r w:rsidR="008C6A43" w:rsidRPr="008016C8">
        <w:rPr>
          <w:sz w:val="28"/>
          <w:szCs w:val="28"/>
        </w:rPr>
        <w:t xml:space="preserve"> advisors</w:t>
      </w:r>
      <w:r w:rsidR="00B41B26" w:rsidRPr="008016C8">
        <w:rPr>
          <w:sz w:val="28"/>
          <w:szCs w:val="28"/>
        </w:rPr>
        <w:t xml:space="preserve"> felt inclusion of all sectors was important.  </w:t>
      </w:r>
      <w:r w:rsidR="000E4BC6" w:rsidRPr="008016C8">
        <w:rPr>
          <w:sz w:val="28"/>
          <w:szCs w:val="28"/>
        </w:rPr>
        <w:t>Advisors</w:t>
      </w:r>
      <w:r w:rsidR="00727320" w:rsidRPr="008016C8">
        <w:rPr>
          <w:sz w:val="28"/>
          <w:szCs w:val="28"/>
        </w:rPr>
        <w:t xml:space="preserve"> were</w:t>
      </w:r>
      <w:r w:rsidR="000E4BC6" w:rsidRPr="008016C8">
        <w:rPr>
          <w:sz w:val="28"/>
          <w:szCs w:val="28"/>
        </w:rPr>
        <w:t xml:space="preserve"> generally</w:t>
      </w:r>
      <w:r w:rsidR="00727320" w:rsidRPr="008016C8">
        <w:rPr>
          <w:sz w:val="28"/>
          <w:szCs w:val="28"/>
        </w:rPr>
        <w:t xml:space="preserve"> </w:t>
      </w:r>
      <w:r w:rsidR="000E4BC6" w:rsidRPr="008016C8">
        <w:rPr>
          <w:sz w:val="28"/>
          <w:szCs w:val="28"/>
        </w:rPr>
        <w:t xml:space="preserve">supportive of the length data collection </w:t>
      </w:r>
      <w:r w:rsidR="00D170FB" w:rsidRPr="008016C8">
        <w:rPr>
          <w:sz w:val="28"/>
          <w:szCs w:val="28"/>
        </w:rPr>
        <w:t>concept,</w:t>
      </w:r>
      <w:r w:rsidR="000E4BC6" w:rsidRPr="008016C8">
        <w:rPr>
          <w:sz w:val="28"/>
          <w:szCs w:val="28"/>
        </w:rPr>
        <w:t xml:space="preserve"> </w:t>
      </w:r>
      <w:proofErr w:type="gramStart"/>
      <w:r w:rsidR="000E4BC6" w:rsidRPr="008016C8">
        <w:rPr>
          <w:sz w:val="28"/>
          <w:szCs w:val="28"/>
        </w:rPr>
        <w:t>however</w:t>
      </w:r>
      <w:proofErr w:type="gramEnd"/>
      <w:r w:rsidR="000E4BC6" w:rsidRPr="008016C8">
        <w:rPr>
          <w:sz w:val="28"/>
          <w:szCs w:val="28"/>
        </w:rPr>
        <w:t xml:space="preserve"> </w:t>
      </w:r>
      <w:r w:rsidR="008C6A43" w:rsidRPr="008016C8">
        <w:rPr>
          <w:sz w:val="28"/>
          <w:szCs w:val="28"/>
        </w:rPr>
        <w:t>would</w:t>
      </w:r>
      <w:r w:rsidR="000E4BC6" w:rsidRPr="008016C8">
        <w:rPr>
          <w:sz w:val="28"/>
          <w:szCs w:val="28"/>
        </w:rPr>
        <w:t xml:space="preserve"> need to see an example of the logbook before total buy in.</w:t>
      </w:r>
    </w:p>
    <w:p w14:paraId="4F6BAD57" w14:textId="77777777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3BC057C8" w14:textId="7ED11DB9" w:rsidR="00BA1567" w:rsidRPr="008016C8" w:rsidRDefault="00BA1567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 xml:space="preserve">Council has requested Bureau staff provide examples of the </w:t>
      </w:r>
      <w:r w:rsidR="008016C8" w:rsidRPr="008016C8">
        <w:rPr>
          <w:sz w:val="28"/>
          <w:szCs w:val="28"/>
        </w:rPr>
        <w:t>a</w:t>
      </w:r>
      <w:r w:rsidRPr="008016C8">
        <w:rPr>
          <w:sz w:val="28"/>
          <w:szCs w:val="28"/>
        </w:rPr>
        <w:t xml:space="preserve">ngler </w:t>
      </w:r>
      <w:r w:rsidR="00CD6D87" w:rsidRPr="008016C8">
        <w:rPr>
          <w:sz w:val="28"/>
          <w:szCs w:val="28"/>
        </w:rPr>
        <w:t>questionnaire</w:t>
      </w:r>
      <w:r w:rsidR="008016C8" w:rsidRPr="008016C8">
        <w:rPr>
          <w:sz w:val="28"/>
          <w:szCs w:val="28"/>
        </w:rPr>
        <w:t>s for summer flounder and black sea bass,</w:t>
      </w:r>
      <w:r w:rsidRPr="008016C8">
        <w:rPr>
          <w:sz w:val="28"/>
          <w:szCs w:val="28"/>
        </w:rPr>
        <w:t xml:space="preserve"> as well as the Length Data </w:t>
      </w:r>
      <w:r w:rsidR="00587EDA" w:rsidRPr="008016C8">
        <w:rPr>
          <w:sz w:val="28"/>
          <w:szCs w:val="28"/>
        </w:rPr>
        <w:t>Collection</w:t>
      </w:r>
      <w:r w:rsidRPr="008016C8">
        <w:rPr>
          <w:sz w:val="28"/>
          <w:szCs w:val="28"/>
        </w:rPr>
        <w:t xml:space="preserve"> Logbook </w:t>
      </w:r>
      <w:r w:rsidR="00587EDA" w:rsidRPr="008016C8">
        <w:rPr>
          <w:sz w:val="28"/>
          <w:szCs w:val="28"/>
        </w:rPr>
        <w:t>to take the next step in review and possible implementation of both programs.</w:t>
      </w:r>
    </w:p>
    <w:p w14:paraId="1C0AA710" w14:textId="77777777" w:rsid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14:paraId="755C42EC" w14:textId="4B2E33E1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8016C8">
        <w:rPr>
          <w:b/>
          <w:bCs/>
          <w:sz w:val="28"/>
          <w:szCs w:val="28"/>
        </w:rPr>
        <w:t>Attendance</w:t>
      </w:r>
    </w:p>
    <w:p w14:paraId="6FF15D34" w14:textId="46891D39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i/>
          <w:iCs/>
          <w:sz w:val="28"/>
          <w:szCs w:val="28"/>
        </w:rPr>
        <w:t>Subcommittee</w:t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i/>
          <w:iCs/>
          <w:sz w:val="28"/>
          <w:szCs w:val="28"/>
        </w:rPr>
        <w:t>Staff</w:t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i/>
          <w:iCs/>
          <w:sz w:val="28"/>
          <w:szCs w:val="28"/>
        </w:rPr>
        <w:t>Advisors</w:t>
      </w:r>
    </w:p>
    <w:p w14:paraId="376DFA1F" w14:textId="1532EF6C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>Pat Donnelly</w:t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  <w:t>Mike Celestino</w:t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  <w:t>Raymond Bogan</w:t>
      </w:r>
    </w:p>
    <w:p w14:paraId="5C5B57D8" w14:textId="3C512591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>Bob Rush</w:t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  <w:t>Peter Clarke</w:t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  <w:t>Paul Haertel</w:t>
      </w:r>
    </w:p>
    <w:p w14:paraId="7B8E3844" w14:textId="0592C45C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>Eleanor Bochenek (chair)</w:t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  <w:t>Jeff Brust</w:t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  <w:t>Bob Cope</w:t>
      </w:r>
    </w:p>
    <w:p w14:paraId="59D59156" w14:textId="2DA43E8F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  <w:t>Adam Nowalsky</w:t>
      </w:r>
    </w:p>
    <w:p w14:paraId="2E39E1AC" w14:textId="5E17C24C" w:rsidR="008016C8" w:rsidRPr="008016C8" w:rsidRDefault="008016C8" w:rsidP="008016C8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</w:r>
      <w:r w:rsidRPr="008016C8">
        <w:rPr>
          <w:sz w:val="28"/>
          <w:szCs w:val="28"/>
        </w:rPr>
        <w:tab/>
        <w:t>Jim Van Daley</w:t>
      </w:r>
    </w:p>
    <w:sectPr w:rsidR="008016C8" w:rsidRPr="008016C8" w:rsidSect="00264DB9">
      <w:headerReference w:type="default" r:id="rId7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678C3" w14:textId="77777777" w:rsidR="002F0BA3" w:rsidRDefault="002F0BA3">
      <w:r>
        <w:separator/>
      </w:r>
    </w:p>
  </w:endnote>
  <w:endnote w:type="continuationSeparator" w:id="0">
    <w:p w14:paraId="55CCD9C4" w14:textId="77777777" w:rsidR="002F0BA3" w:rsidRDefault="002F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A7914" w14:textId="77777777" w:rsidR="002F0BA3" w:rsidRDefault="002F0BA3">
      <w:r>
        <w:separator/>
      </w:r>
    </w:p>
  </w:footnote>
  <w:footnote w:type="continuationSeparator" w:id="0">
    <w:p w14:paraId="2FECC5FE" w14:textId="77777777" w:rsidR="002F0BA3" w:rsidRDefault="002F0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D539" w14:textId="2461D16E" w:rsidR="00E32B12" w:rsidRDefault="00B4019F" w:rsidP="0017001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New Jersey Marine Fisheries Council </w:t>
    </w:r>
    <w:r w:rsidR="00216EB6">
      <w:rPr>
        <w:b/>
        <w:sz w:val="28"/>
        <w:szCs w:val="28"/>
      </w:rPr>
      <w:t>Angler Survey Subc</w:t>
    </w:r>
    <w:r>
      <w:rPr>
        <w:b/>
        <w:sz w:val="28"/>
        <w:szCs w:val="28"/>
      </w:rPr>
      <w:t>ommittee Report</w:t>
    </w:r>
  </w:p>
  <w:p w14:paraId="20DF8A6E" w14:textId="460C3F83" w:rsidR="00E32B12" w:rsidRDefault="001679A0" w:rsidP="00170014">
    <w:pPr>
      <w:jc w:val="center"/>
    </w:pPr>
    <w:r>
      <w:t>August 13,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6F3D"/>
    <w:multiLevelType w:val="hybridMultilevel"/>
    <w:tmpl w:val="D996051E"/>
    <w:lvl w:ilvl="0" w:tplc="106C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95588"/>
    <w:multiLevelType w:val="hybridMultilevel"/>
    <w:tmpl w:val="167C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5020"/>
    <w:multiLevelType w:val="hybridMultilevel"/>
    <w:tmpl w:val="AF26EE72"/>
    <w:lvl w:ilvl="0" w:tplc="364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5AD8"/>
    <w:multiLevelType w:val="hybridMultilevel"/>
    <w:tmpl w:val="C68096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17054"/>
    <w:multiLevelType w:val="hybridMultilevel"/>
    <w:tmpl w:val="A850B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76D82"/>
    <w:multiLevelType w:val="hybridMultilevel"/>
    <w:tmpl w:val="B41290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766CD"/>
    <w:multiLevelType w:val="hybridMultilevel"/>
    <w:tmpl w:val="52A29826"/>
    <w:lvl w:ilvl="0" w:tplc="DE32D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7439149">
    <w:abstractNumId w:val="5"/>
  </w:num>
  <w:num w:numId="2" w16cid:durableId="1044912525">
    <w:abstractNumId w:val="3"/>
  </w:num>
  <w:num w:numId="3" w16cid:durableId="1862473506">
    <w:abstractNumId w:val="1"/>
  </w:num>
  <w:num w:numId="4" w16cid:durableId="1171989284">
    <w:abstractNumId w:val="6"/>
  </w:num>
  <w:num w:numId="5" w16cid:durableId="649406091">
    <w:abstractNumId w:val="0"/>
  </w:num>
  <w:num w:numId="6" w16cid:durableId="689339722">
    <w:abstractNumId w:val="2"/>
  </w:num>
  <w:num w:numId="7" w16cid:durableId="132720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E9C"/>
    <w:rsid w:val="00011BD9"/>
    <w:rsid w:val="00021E4E"/>
    <w:rsid w:val="000450BC"/>
    <w:rsid w:val="0004748A"/>
    <w:rsid w:val="00047F48"/>
    <w:rsid w:val="00051E8B"/>
    <w:rsid w:val="00054F96"/>
    <w:rsid w:val="000553A2"/>
    <w:rsid w:val="000605F4"/>
    <w:rsid w:val="00067F79"/>
    <w:rsid w:val="000823AE"/>
    <w:rsid w:val="000942F5"/>
    <w:rsid w:val="000A64AD"/>
    <w:rsid w:val="000B264B"/>
    <w:rsid w:val="000B3343"/>
    <w:rsid w:val="000C1BEB"/>
    <w:rsid w:val="000C1D07"/>
    <w:rsid w:val="000C4420"/>
    <w:rsid w:val="000C4F97"/>
    <w:rsid w:val="000C71FE"/>
    <w:rsid w:val="000D3D78"/>
    <w:rsid w:val="000E3633"/>
    <w:rsid w:val="000E4BC6"/>
    <w:rsid w:val="000E5ADF"/>
    <w:rsid w:val="000F1DF0"/>
    <w:rsid w:val="00102C35"/>
    <w:rsid w:val="00105414"/>
    <w:rsid w:val="00112DDE"/>
    <w:rsid w:val="00130084"/>
    <w:rsid w:val="0014010C"/>
    <w:rsid w:val="0014122C"/>
    <w:rsid w:val="00141EB2"/>
    <w:rsid w:val="00142997"/>
    <w:rsid w:val="00152C08"/>
    <w:rsid w:val="001547F1"/>
    <w:rsid w:val="00156CF5"/>
    <w:rsid w:val="00160798"/>
    <w:rsid w:val="00166DAB"/>
    <w:rsid w:val="0016717F"/>
    <w:rsid w:val="001679A0"/>
    <w:rsid w:val="00170014"/>
    <w:rsid w:val="00184905"/>
    <w:rsid w:val="001914E1"/>
    <w:rsid w:val="001A1A6B"/>
    <w:rsid w:val="001A2E5A"/>
    <w:rsid w:val="001A3125"/>
    <w:rsid w:val="001A4C98"/>
    <w:rsid w:val="001A65A8"/>
    <w:rsid w:val="001A76D0"/>
    <w:rsid w:val="001A7BCE"/>
    <w:rsid w:val="001B17D7"/>
    <w:rsid w:val="001B2EE9"/>
    <w:rsid w:val="001B47BA"/>
    <w:rsid w:val="001B4BC3"/>
    <w:rsid w:val="001B519A"/>
    <w:rsid w:val="001B5F41"/>
    <w:rsid w:val="001C2E9C"/>
    <w:rsid w:val="001C33C9"/>
    <w:rsid w:val="001D59AF"/>
    <w:rsid w:val="001D6D59"/>
    <w:rsid w:val="001D7AFF"/>
    <w:rsid w:val="001E0E61"/>
    <w:rsid w:val="001E2BAC"/>
    <w:rsid w:val="001E611E"/>
    <w:rsid w:val="001E70CA"/>
    <w:rsid w:val="001F2537"/>
    <w:rsid w:val="001F4BE6"/>
    <w:rsid w:val="001F6400"/>
    <w:rsid w:val="001F74D9"/>
    <w:rsid w:val="00200FD6"/>
    <w:rsid w:val="00204172"/>
    <w:rsid w:val="00211929"/>
    <w:rsid w:val="00212321"/>
    <w:rsid w:val="00212FA3"/>
    <w:rsid w:val="00216EB6"/>
    <w:rsid w:val="00217908"/>
    <w:rsid w:val="002206A8"/>
    <w:rsid w:val="00231C9F"/>
    <w:rsid w:val="00245C03"/>
    <w:rsid w:val="0025372B"/>
    <w:rsid w:val="00256ABA"/>
    <w:rsid w:val="00264DB9"/>
    <w:rsid w:val="00270334"/>
    <w:rsid w:val="00287AE0"/>
    <w:rsid w:val="002A200B"/>
    <w:rsid w:val="002A31D9"/>
    <w:rsid w:val="002A573D"/>
    <w:rsid w:val="002A7B11"/>
    <w:rsid w:val="002B1347"/>
    <w:rsid w:val="002C0D67"/>
    <w:rsid w:val="002D1753"/>
    <w:rsid w:val="002D6C5E"/>
    <w:rsid w:val="002F0BA3"/>
    <w:rsid w:val="002F2594"/>
    <w:rsid w:val="002F5AD0"/>
    <w:rsid w:val="002F701C"/>
    <w:rsid w:val="00301C51"/>
    <w:rsid w:val="003119E8"/>
    <w:rsid w:val="00311D7F"/>
    <w:rsid w:val="0031761A"/>
    <w:rsid w:val="00322304"/>
    <w:rsid w:val="003244D2"/>
    <w:rsid w:val="003310CC"/>
    <w:rsid w:val="00340193"/>
    <w:rsid w:val="003464BF"/>
    <w:rsid w:val="00350D9A"/>
    <w:rsid w:val="003640E4"/>
    <w:rsid w:val="00390E65"/>
    <w:rsid w:val="003927EB"/>
    <w:rsid w:val="00392F4B"/>
    <w:rsid w:val="003A535D"/>
    <w:rsid w:val="003D0A03"/>
    <w:rsid w:val="003D453F"/>
    <w:rsid w:val="003D467D"/>
    <w:rsid w:val="003D6F92"/>
    <w:rsid w:val="003E1ED4"/>
    <w:rsid w:val="003E72E3"/>
    <w:rsid w:val="003F3326"/>
    <w:rsid w:val="00417383"/>
    <w:rsid w:val="00424FEB"/>
    <w:rsid w:val="00430863"/>
    <w:rsid w:val="00430D43"/>
    <w:rsid w:val="0043183A"/>
    <w:rsid w:val="00442E5B"/>
    <w:rsid w:val="0044624D"/>
    <w:rsid w:val="004514F9"/>
    <w:rsid w:val="004729CA"/>
    <w:rsid w:val="00474657"/>
    <w:rsid w:val="004979B2"/>
    <w:rsid w:val="004B0F03"/>
    <w:rsid w:val="004C54B0"/>
    <w:rsid w:val="004C67A0"/>
    <w:rsid w:val="004D671F"/>
    <w:rsid w:val="004E7124"/>
    <w:rsid w:val="004F1DDE"/>
    <w:rsid w:val="004F422E"/>
    <w:rsid w:val="005071F5"/>
    <w:rsid w:val="00513928"/>
    <w:rsid w:val="00524B88"/>
    <w:rsid w:val="0053083C"/>
    <w:rsid w:val="00530B33"/>
    <w:rsid w:val="005338AF"/>
    <w:rsid w:val="0053506A"/>
    <w:rsid w:val="005362BA"/>
    <w:rsid w:val="00540922"/>
    <w:rsid w:val="00541A13"/>
    <w:rsid w:val="00542185"/>
    <w:rsid w:val="00555A52"/>
    <w:rsid w:val="00556DAE"/>
    <w:rsid w:val="00563187"/>
    <w:rsid w:val="00564DCB"/>
    <w:rsid w:val="00574216"/>
    <w:rsid w:val="00575FED"/>
    <w:rsid w:val="00587EDA"/>
    <w:rsid w:val="00587FAF"/>
    <w:rsid w:val="00592D20"/>
    <w:rsid w:val="005A2109"/>
    <w:rsid w:val="005A232A"/>
    <w:rsid w:val="005A7189"/>
    <w:rsid w:val="005B0F58"/>
    <w:rsid w:val="005B19E5"/>
    <w:rsid w:val="005C72DB"/>
    <w:rsid w:val="005D3EF9"/>
    <w:rsid w:val="005D62C6"/>
    <w:rsid w:val="005E02F9"/>
    <w:rsid w:val="005F0DE7"/>
    <w:rsid w:val="005F2609"/>
    <w:rsid w:val="005F5F1D"/>
    <w:rsid w:val="00606FEC"/>
    <w:rsid w:val="006206B6"/>
    <w:rsid w:val="00627F54"/>
    <w:rsid w:val="006500B4"/>
    <w:rsid w:val="006529A4"/>
    <w:rsid w:val="006712AD"/>
    <w:rsid w:val="006716B9"/>
    <w:rsid w:val="006779BD"/>
    <w:rsid w:val="00680CAE"/>
    <w:rsid w:val="00683568"/>
    <w:rsid w:val="006902CF"/>
    <w:rsid w:val="00696D4D"/>
    <w:rsid w:val="006B0E29"/>
    <w:rsid w:val="006B4AA4"/>
    <w:rsid w:val="006B67ED"/>
    <w:rsid w:val="006C55CF"/>
    <w:rsid w:val="006C5838"/>
    <w:rsid w:val="006C7D91"/>
    <w:rsid w:val="006E2BF8"/>
    <w:rsid w:val="006E4DE8"/>
    <w:rsid w:val="006F77F1"/>
    <w:rsid w:val="007051A9"/>
    <w:rsid w:val="00705953"/>
    <w:rsid w:val="00710488"/>
    <w:rsid w:val="007142FA"/>
    <w:rsid w:val="00715C24"/>
    <w:rsid w:val="00727320"/>
    <w:rsid w:val="007419EB"/>
    <w:rsid w:val="007519F5"/>
    <w:rsid w:val="007622EF"/>
    <w:rsid w:val="00765D5A"/>
    <w:rsid w:val="00772565"/>
    <w:rsid w:val="00782383"/>
    <w:rsid w:val="0078377E"/>
    <w:rsid w:val="007841BC"/>
    <w:rsid w:val="007912CC"/>
    <w:rsid w:val="00792B06"/>
    <w:rsid w:val="007A0FA0"/>
    <w:rsid w:val="007A406F"/>
    <w:rsid w:val="007A632E"/>
    <w:rsid w:val="007A713B"/>
    <w:rsid w:val="007B25FD"/>
    <w:rsid w:val="007B5970"/>
    <w:rsid w:val="007C66B7"/>
    <w:rsid w:val="007D3D3A"/>
    <w:rsid w:val="007E7B94"/>
    <w:rsid w:val="007F2D6F"/>
    <w:rsid w:val="007F6F85"/>
    <w:rsid w:val="00800E34"/>
    <w:rsid w:val="008016C8"/>
    <w:rsid w:val="00801969"/>
    <w:rsid w:val="00803BB7"/>
    <w:rsid w:val="0080447B"/>
    <w:rsid w:val="00804D3E"/>
    <w:rsid w:val="00805D1C"/>
    <w:rsid w:val="008125AC"/>
    <w:rsid w:val="00823FE5"/>
    <w:rsid w:val="0082513F"/>
    <w:rsid w:val="00837E69"/>
    <w:rsid w:val="00846669"/>
    <w:rsid w:val="00854014"/>
    <w:rsid w:val="00863329"/>
    <w:rsid w:val="00864E8B"/>
    <w:rsid w:val="00871B36"/>
    <w:rsid w:val="008936BB"/>
    <w:rsid w:val="00893F8B"/>
    <w:rsid w:val="00894F2B"/>
    <w:rsid w:val="00894FD1"/>
    <w:rsid w:val="008A0F90"/>
    <w:rsid w:val="008A28C5"/>
    <w:rsid w:val="008A494A"/>
    <w:rsid w:val="008A5C7C"/>
    <w:rsid w:val="008A7820"/>
    <w:rsid w:val="008B0533"/>
    <w:rsid w:val="008B3135"/>
    <w:rsid w:val="008C13C3"/>
    <w:rsid w:val="008C6A43"/>
    <w:rsid w:val="008D654C"/>
    <w:rsid w:val="008E533A"/>
    <w:rsid w:val="008F6CC1"/>
    <w:rsid w:val="00901FCF"/>
    <w:rsid w:val="009035D0"/>
    <w:rsid w:val="00904770"/>
    <w:rsid w:val="00911477"/>
    <w:rsid w:val="009125F8"/>
    <w:rsid w:val="00950B02"/>
    <w:rsid w:val="00956439"/>
    <w:rsid w:val="009616E9"/>
    <w:rsid w:val="00963931"/>
    <w:rsid w:val="00971725"/>
    <w:rsid w:val="00973793"/>
    <w:rsid w:val="00975158"/>
    <w:rsid w:val="0097572F"/>
    <w:rsid w:val="00980FDA"/>
    <w:rsid w:val="0098274B"/>
    <w:rsid w:val="00985B94"/>
    <w:rsid w:val="009908E9"/>
    <w:rsid w:val="009A0876"/>
    <w:rsid w:val="009A5D08"/>
    <w:rsid w:val="009B3E58"/>
    <w:rsid w:val="009E6B56"/>
    <w:rsid w:val="009F6E3F"/>
    <w:rsid w:val="009F71B0"/>
    <w:rsid w:val="00A00EAE"/>
    <w:rsid w:val="00A01C76"/>
    <w:rsid w:val="00A14EED"/>
    <w:rsid w:val="00A170F5"/>
    <w:rsid w:val="00A22E05"/>
    <w:rsid w:val="00A249BB"/>
    <w:rsid w:val="00A3013D"/>
    <w:rsid w:val="00A31079"/>
    <w:rsid w:val="00A420E5"/>
    <w:rsid w:val="00A42C30"/>
    <w:rsid w:val="00A46C02"/>
    <w:rsid w:val="00A5284C"/>
    <w:rsid w:val="00A66B4B"/>
    <w:rsid w:val="00A85BD5"/>
    <w:rsid w:val="00A934BE"/>
    <w:rsid w:val="00AA59B7"/>
    <w:rsid w:val="00AA6C3F"/>
    <w:rsid w:val="00AB0A56"/>
    <w:rsid w:val="00AB650F"/>
    <w:rsid w:val="00AB6918"/>
    <w:rsid w:val="00AB6BB2"/>
    <w:rsid w:val="00AC752C"/>
    <w:rsid w:val="00AD0A13"/>
    <w:rsid w:val="00AD206C"/>
    <w:rsid w:val="00AD7F6C"/>
    <w:rsid w:val="00AE5F38"/>
    <w:rsid w:val="00AF31D3"/>
    <w:rsid w:val="00AF621A"/>
    <w:rsid w:val="00AF6267"/>
    <w:rsid w:val="00B00C55"/>
    <w:rsid w:val="00B05D80"/>
    <w:rsid w:val="00B07704"/>
    <w:rsid w:val="00B101D4"/>
    <w:rsid w:val="00B11AFA"/>
    <w:rsid w:val="00B224B8"/>
    <w:rsid w:val="00B23ED9"/>
    <w:rsid w:val="00B24668"/>
    <w:rsid w:val="00B32561"/>
    <w:rsid w:val="00B33E9D"/>
    <w:rsid w:val="00B37D8C"/>
    <w:rsid w:val="00B4019F"/>
    <w:rsid w:val="00B4160C"/>
    <w:rsid w:val="00B41B26"/>
    <w:rsid w:val="00B42C83"/>
    <w:rsid w:val="00B54933"/>
    <w:rsid w:val="00B60C61"/>
    <w:rsid w:val="00B677B7"/>
    <w:rsid w:val="00B7538E"/>
    <w:rsid w:val="00B8304E"/>
    <w:rsid w:val="00B9060E"/>
    <w:rsid w:val="00BA0AEB"/>
    <w:rsid w:val="00BA1567"/>
    <w:rsid w:val="00BA379C"/>
    <w:rsid w:val="00BC00B4"/>
    <w:rsid w:val="00BD06D0"/>
    <w:rsid w:val="00BD1B67"/>
    <w:rsid w:val="00BD2364"/>
    <w:rsid w:val="00BE58A7"/>
    <w:rsid w:val="00BF05A3"/>
    <w:rsid w:val="00C31C20"/>
    <w:rsid w:val="00C355CB"/>
    <w:rsid w:val="00C415A8"/>
    <w:rsid w:val="00C52293"/>
    <w:rsid w:val="00C578E1"/>
    <w:rsid w:val="00C61BA6"/>
    <w:rsid w:val="00C6608E"/>
    <w:rsid w:val="00C66263"/>
    <w:rsid w:val="00C70280"/>
    <w:rsid w:val="00C74E30"/>
    <w:rsid w:val="00C8794B"/>
    <w:rsid w:val="00CA2ACB"/>
    <w:rsid w:val="00CA32E9"/>
    <w:rsid w:val="00CA4808"/>
    <w:rsid w:val="00CB3277"/>
    <w:rsid w:val="00CB42F4"/>
    <w:rsid w:val="00CB4502"/>
    <w:rsid w:val="00CB5BD7"/>
    <w:rsid w:val="00CC4D6F"/>
    <w:rsid w:val="00CD0038"/>
    <w:rsid w:val="00CD6D87"/>
    <w:rsid w:val="00CE50C3"/>
    <w:rsid w:val="00CE7D96"/>
    <w:rsid w:val="00D04683"/>
    <w:rsid w:val="00D071E8"/>
    <w:rsid w:val="00D11473"/>
    <w:rsid w:val="00D14BC0"/>
    <w:rsid w:val="00D170FB"/>
    <w:rsid w:val="00D30430"/>
    <w:rsid w:val="00D33712"/>
    <w:rsid w:val="00D50520"/>
    <w:rsid w:val="00D67DAB"/>
    <w:rsid w:val="00D72B29"/>
    <w:rsid w:val="00D76162"/>
    <w:rsid w:val="00D97985"/>
    <w:rsid w:val="00D97996"/>
    <w:rsid w:val="00DA7776"/>
    <w:rsid w:val="00DA798F"/>
    <w:rsid w:val="00DB0AAE"/>
    <w:rsid w:val="00DB2D51"/>
    <w:rsid w:val="00DB300F"/>
    <w:rsid w:val="00DC28E5"/>
    <w:rsid w:val="00DE408D"/>
    <w:rsid w:val="00DE49E4"/>
    <w:rsid w:val="00DE6365"/>
    <w:rsid w:val="00DE7416"/>
    <w:rsid w:val="00E06FF1"/>
    <w:rsid w:val="00E1150B"/>
    <w:rsid w:val="00E14A00"/>
    <w:rsid w:val="00E265D2"/>
    <w:rsid w:val="00E314A8"/>
    <w:rsid w:val="00E314BD"/>
    <w:rsid w:val="00E32B12"/>
    <w:rsid w:val="00E3418B"/>
    <w:rsid w:val="00E345AA"/>
    <w:rsid w:val="00E4097C"/>
    <w:rsid w:val="00E5172B"/>
    <w:rsid w:val="00E52A62"/>
    <w:rsid w:val="00E6153F"/>
    <w:rsid w:val="00E62822"/>
    <w:rsid w:val="00E64B9A"/>
    <w:rsid w:val="00E653FF"/>
    <w:rsid w:val="00E70103"/>
    <w:rsid w:val="00E70221"/>
    <w:rsid w:val="00E835AA"/>
    <w:rsid w:val="00E84DC3"/>
    <w:rsid w:val="00E87915"/>
    <w:rsid w:val="00E9250F"/>
    <w:rsid w:val="00E943BE"/>
    <w:rsid w:val="00E97119"/>
    <w:rsid w:val="00EA4DEC"/>
    <w:rsid w:val="00EA6064"/>
    <w:rsid w:val="00EA6531"/>
    <w:rsid w:val="00EB3275"/>
    <w:rsid w:val="00EB537A"/>
    <w:rsid w:val="00EC5451"/>
    <w:rsid w:val="00ED6691"/>
    <w:rsid w:val="00EE1453"/>
    <w:rsid w:val="00EE2A41"/>
    <w:rsid w:val="00EE6C6C"/>
    <w:rsid w:val="00EF4F0A"/>
    <w:rsid w:val="00EF6CCF"/>
    <w:rsid w:val="00F00AC9"/>
    <w:rsid w:val="00F01166"/>
    <w:rsid w:val="00F040B5"/>
    <w:rsid w:val="00F0636C"/>
    <w:rsid w:val="00F0704F"/>
    <w:rsid w:val="00F177C6"/>
    <w:rsid w:val="00F24A5A"/>
    <w:rsid w:val="00F342A7"/>
    <w:rsid w:val="00F427D3"/>
    <w:rsid w:val="00F458A5"/>
    <w:rsid w:val="00F57E6E"/>
    <w:rsid w:val="00F675AE"/>
    <w:rsid w:val="00F75294"/>
    <w:rsid w:val="00F7792F"/>
    <w:rsid w:val="00F877BF"/>
    <w:rsid w:val="00F91482"/>
    <w:rsid w:val="00F91507"/>
    <w:rsid w:val="00F9366F"/>
    <w:rsid w:val="00F9610D"/>
    <w:rsid w:val="00F97198"/>
    <w:rsid w:val="00FA4E4A"/>
    <w:rsid w:val="00FA7C0E"/>
    <w:rsid w:val="00FB4470"/>
    <w:rsid w:val="00FB72EC"/>
    <w:rsid w:val="00FB7DE7"/>
    <w:rsid w:val="00FB7E90"/>
    <w:rsid w:val="00FC2D0A"/>
    <w:rsid w:val="00FC5933"/>
    <w:rsid w:val="00FC7589"/>
    <w:rsid w:val="00FD0A6D"/>
    <w:rsid w:val="00FE1FBF"/>
    <w:rsid w:val="00FE38E8"/>
    <w:rsid w:val="00FF126B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7F3223"/>
  <w15:docId w15:val="{3BC41092-6EB7-4E56-93F3-F3C8B7B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827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74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1473"/>
    <w:pPr>
      <w:spacing w:after="160"/>
    </w:pPr>
    <w:rPr>
      <w:sz w:val="20"/>
      <w:szCs w:val="20"/>
    </w:rPr>
  </w:style>
  <w:style w:type="character" w:styleId="PageNumber">
    <w:name w:val="page number"/>
    <w:basedOn w:val="DefaultParagraphFont"/>
    <w:rsid w:val="00170014"/>
  </w:style>
  <w:style w:type="paragraph" w:styleId="BalloonText">
    <w:name w:val="Balloon Text"/>
    <w:basedOn w:val="Normal"/>
    <w:semiHidden/>
    <w:rsid w:val="00E32B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D59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9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59AF"/>
  </w:style>
  <w:style w:type="paragraph" w:styleId="CommentSubject">
    <w:name w:val="annotation subject"/>
    <w:basedOn w:val="CommentText"/>
    <w:next w:val="CommentText"/>
    <w:link w:val="CommentSubjectChar"/>
    <w:rsid w:val="001D5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59AF"/>
    <w:rPr>
      <w:b/>
      <w:bCs/>
    </w:rPr>
  </w:style>
  <w:style w:type="paragraph" w:styleId="ListParagraph">
    <w:name w:val="List Paragraph"/>
    <w:basedOn w:val="Normal"/>
    <w:uiPriority w:val="34"/>
    <w:qFormat/>
    <w:rsid w:val="006E4DE8"/>
    <w:pPr>
      <w:ind w:left="720"/>
      <w:contextualSpacing/>
    </w:pPr>
  </w:style>
  <w:style w:type="paragraph" w:styleId="Revision">
    <w:name w:val="Revision"/>
    <w:hidden/>
    <w:uiPriority w:val="99"/>
    <w:semiHidden/>
    <w:rsid w:val="005B0F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Sea Bass Committee Report</vt:lpstr>
    </vt:vector>
  </TitlesOfParts>
  <Company>NJDEP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Sea Bass Committee Report</dc:title>
  <dc:creator>bmuffley</dc:creator>
  <cp:lastModifiedBy>Brust, Jeffrey [DEP]</cp:lastModifiedBy>
  <cp:revision>6</cp:revision>
  <cp:lastPrinted>2012-02-24T15:15:00Z</cp:lastPrinted>
  <dcterms:created xsi:type="dcterms:W3CDTF">2024-08-30T20:17:00Z</dcterms:created>
  <dcterms:modified xsi:type="dcterms:W3CDTF">2024-09-04T13:32:00Z</dcterms:modified>
</cp:coreProperties>
</file>