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64DC"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ENVIRONMENTAL PROTECTION</w:t>
      </w:r>
    </w:p>
    <w:p w14:paraId="274A27A3"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DIVISION OF FISH AND WILDLIFE</w:t>
      </w:r>
    </w:p>
    <w:p w14:paraId="62DF5847"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Notice of Administrative Change</w:t>
      </w:r>
    </w:p>
    <w:p w14:paraId="2D4A813F" w14:textId="77777777"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Marine Fisheries</w:t>
      </w:r>
    </w:p>
    <w:p w14:paraId="1E4D257B" w14:textId="358D7B70" w:rsidR="0062462A" w:rsidRPr="00570D05" w:rsidRDefault="00131CE7" w:rsidP="0062462A">
      <w:pPr>
        <w:spacing w:after="0" w:line="480" w:lineRule="auto"/>
        <w:rPr>
          <w:rFonts w:asciiTheme="minorHAnsi" w:hAnsiTheme="minorHAnsi" w:cstheme="minorHAnsi"/>
          <w:b/>
          <w:sz w:val="24"/>
          <w:szCs w:val="24"/>
        </w:rPr>
      </w:pPr>
      <w:r>
        <w:rPr>
          <w:rFonts w:asciiTheme="minorHAnsi" w:hAnsiTheme="minorHAnsi" w:cstheme="minorHAnsi"/>
          <w:b/>
          <w:sz w:val="24"/>
          <w:szCs w:val="24"/>
        </w:rPr>
        <w:t xml:space="preserve">American Shad Recreational Possession </w:t>
      </w:r>
      <w:r w:rsidR="00217B6E">
        <w:rPr>
          <w:rFonts w:asciiTheme="minorHAnsi" w:hAnsiTheme="minorHAnsi" w:cstheme="minorHAnsi"/>
          <w:b/>
          <w:sz w:val="24"/>
          <w:szCs w:val="24"/>
        </w:rPr>
        <w:t>Limit</w:t>
      </w:r>
    </w:p>
    <w:p w14:paraId="10A3A020" w14:textId="145547F6" w:rsidR="0062462A" w:rsidRPr="00570D05" w:rsidRDefault="0062462A" w:rsidP="0062462A">
      <w:pPr>
        <w:spacing w:after="0" w:line="480" w:lineRule="auto"/>
        <w:rPr>
          <w:rFonts w:asciiTheme="minorHAnsi" w:hAnsiTheme="minorHAnsi" w:cstheme="minorHAnsi"/>
          <w:b/>
          <w:sz w:val="24"/>
          <w:szCs w:val="24"/>
        </w:rPr>
      </w:pPr>
      <w:r w:rsidRPr="00570D05">
        <w:rPr>
          <w:rFonts w:asciiTheme="minorHAnsi" w:hAnsiTheme="minorHAnsi" w:cstheme="minorHAnsi"/>
          <w:b/>
          <w:sz w:val="24"/>
          <w:szCs w:val="24"/>
        </w:rPr>
        <w:t>N.J.A.C. 7:25-18.1</w:t>
      </w:r>
    </w:p>
    <w:p w14:paraId="7042A731" w14:textId="77777777" w:rsidR="00C30AF9" w:rsidRPr="00570D05" w:rsidRDefault="00C30AF9">
      <w:pPr>
        <w:rPr>
          <w:rFonts w:asciiTheme="minorHAnsi" w:hAnsiTheme="minorHAnsi" w:cstheme="minorHAnsi"/>
        </w:rPr>
      </w:pPr>
    </w:p>
    <w:p w14:paraId="4814EC26" w14:textId="4B02ADF1" w:rsidR="004064E5" w:rsidRDefault="0050353B" w:rsidP="0050353B">
      <w:pPr>
        <w:spacing w:after="0" w:line="480" w:lineRule="auto"/>
        <w:ind w:firstLine="720"/>
        <w:rPr>
          <w:rFonts w:asciiTheme="minorHAnsi" w:hAnsiTheme="minorHAnsi" w:cstheme="minorHAnsi"/>
          <w:sz w:val="24"/>
          <w:szCs w:val="24"/>
        </w:rPr>
      </w:pPr>
      <w:r w:rsidRPr="00570D05">
        <w:rPr>
          <w:rFonts w:asciiTheme="minorHAnsi" w:hAnsiTheme="minorHAnsi" w:cstheme="minorHAnsi"/>
          <w:b/>
          <w:sz w:val="24"/>
          <w:szCs w:val="24"/>
        </w:rPr>
        <w:t xml:space="preserve">Take Notice </w:t>
      </w:r>
      <w:r w:rsidRPr="00570D05">
        <w:rPr>
          <w:rFonts w:asciiTheme="minorHAnsi" w:hAnsiTheme="minorHAnsi" w:cstheme="minorHAnsi"/>
          <w:sz w:val="24"/>
          <w:szCs w:val="24"/>
        </w:rPr>
        <w:t>that, pursuant to N.J.A.C. 7:25-18.1(p)</w:t>
      </w:r>
      <w:r w:rsidR="00E07BEC">
        <w:rPr>
          <w:rFonts w:asciiTheme="minorHAnsi" w:hAnsiTheme="minorHAnsi" w:cstheme="minorHAnsi"/>
          <w:sz w:val="24"/>
          <w:szCs w:val="24"/>
        </w:rPr>
        <w:t>,</w:t>
      </w:r>
      <w:r w:rsidRPr="00570D05">
        <w:rPr>
          <w:rFonts w:asciiTheme="minorHAnsi" w:hAnsiTheme="minorHAnsi" w:cstheme="minorHAnsi"/>
          <w:sz w:val="24"/>
          <w:szCs w:val="24"/>
        </w:rPr>
        <w:t xml:space="preserve"> the Commissioner of the Department of Environmental Protection (Commissioner), with the approval of the New Jersey Marine Fisheries Council (Council) at its </w:t>
      </w:r>
      <w:r w:rsidRPr="00A906B6">
        <w:rPr>
          <w:rFonts w:asciiTheme="minorHAnsi" w:hAnsiTheme="minorHAnsi" w:cstheme="minorHAnsi"/>
          <w:b/>
          <w:color w:val="FF0000"/>
          <w:sz w:val="24"/>
          <w:szCs w:val="24"/>
          <w:highlight w:val="yellow"/>
        </w:rPr>
        <w:t>MONTH DAY</w:t>
      </w:r>
      <w:r w:rsidRPr="00A906B6">
        <w:rPr>
          <w:rFonts w:asciiTheme="minorHAnsi" w:hAnsiTheme="minorHAnsi" w:cstheme="minorHAnsi"/>
          <w:b/>
          <w:sz w:val="24"/>
          <w:szCs w:val="24"/>
          <w:highlight w:val="yellow"/>
        </w:rPr>
        <w:t xml:space="preserve">, </w:t>
      </w:r>
      <w:r w:rsidRPr="00A906B6">
        <w:rPr>
          <w:rFonts w:asciiTheme="minorHAnsi" w:hAnsiTheme="minorHAnsi" w:cstheme="minorHAnsi"/>
          <w:b/>
          <w:color w:val="FF0000"/>
          <w:sz w:val="24"/>
          <w:szCs w:val="24"/>
          <w:highlight w:val="yellow"/>
        </w:rPr>
        <w:t>YEAR</w:t>
      </w:r>
      <w:r w:rsidRPr="00570D05">
        <w:rPr>
          <w:rFonts w:asciiTheme="minorHAnsi" w:hAnsiTheme="minorHAnsi" w:cstheme="minorHAnsi"/>
          <w:sz w:val="24"/>
          <w:szCs w:val="24"/>
        </w:rPr>
        <w:t xml:space="preserve"> meeting, has modified the </w:t>
      </w:r>
      <w:r w:rsidRPr="006A39AB">
        <w:rPr>
          <w:rFonts w:asciiTheme="minorHAnsi" w:hAnsiTheme="minorHAnsi" w:cstheme="minorHAnsi"/>
          <w:sz w:val="24"/>
          <w:szCs w:val="24"/>
        </w:rPr>
        <w:t>recreational possession limit</w:t>
      </w:r>
      <w:r w:rsidR="00E354BF" w:rsidRPr="006A39AB">
        <w:rPr>
          <w:rFonts w:asciiTheme="minorHAnsi" w:hAnsiTheme="minorHAnsi" w:cstheme="minorHAnsi"/>
          <w:sz w:val="24"/>
          <w:szCs w:val="24"/>
        </w:rPr>
        <w:t xml:space="preserve"> </w:t>
      </w:r>
      <w:r w:rsidR="00521385">
        <w:rPr>
          <w:rFonts w:asciiTheme="minorHAnsi" w:hAnsiTheme="minorHAnsi" w:cstheme="minorHAnsi"/>
          <w:sz w:val="24"/>
          <w:szCs w:val="24"/>
        </w:rPr>
        <w:t>for American shad</w:t>
      </w:r>
      <w:r w:rsidRPr="00570D05">
        <w:rPr>
          <w:rFonts w:asciiTheme="minorHAnsi" w:hAnsiTheme="minorHAnsi" w:cstheme="minorHAnsi"/>
          <w:sz w:val="24"/>
          <w:szCs w:val="24"/>
        </w:rPr>
        <w:t xml:space="preserve">. The actions have been taken to comply with the Atlantic States Marine Fisheries Commission (ASMFC) </w:t>
      </w:r>
      <w:r w:rsidR="00825DD1">
        <w:rPr>
          <w:rFonts w:asciiTheme="minorHAnsi" w:hAnsiTheme="minorHAnsi" w:cstheme="minorHAnsi"/>
          <w:sz w:val="24"/>
          <w:szCs w:val="24"/>
        </w:rPr>
        <w:t>Fishery M</w:t>
      </w:r>
      <w:r w:rsidRPr="00570D05">
        <w:rPr>
          <w:rFonts w:asciiTheme="minorHAnsi" w:hAnsiTheme="minorHAnsi" w:cstheme="minorHAnsi"/>
          <w:sz w:val="24"/>
          <w:szCs w:val="24"/>
        </w:rPr>
        <w:t xml:space="preserve">anagement </w:t>
      </w:r>
      <w:r w:rsidR="00825DD1">
        <w:rPr>
          <w:rFonts w:asciiTheme="minorHAnsi" w:hAnsiTheme="minorHAnsi" w:cstheme="minorHAnsi"/>
          <w:sz w:val="24"/>
          <w:szCs w:val="24"/>
        </w:rPr>
        <w:t>P</w:t>
      </w:r>
      <w:r w:rsidRPr="00570D05">
        <w:rPr>
          <w:rFonts w:asciiTheme="minorHAnsi" w:hAnsiTheme="minorHAnsi" w:cstheme="minorHAnsi"/>
          <w:sz w:val="24"/>
          <w:szCs w:val="24"/>
        </w:rPr>
        <w:t>lan</w:t>
      </w:r>
      <w:r w:rsidR="00825DD1">
        <w:rPr>
          <w:rFonts w:asciiTheme="minorHAnsi" w:hAnsiTheme="minorHAnsi" w:cstheme="minorHAnsi"/>
          <w:sz w:val="24"/>
          <w:szCs w:val="24"/>
        </w:rPr>
        <w:t xml:space="preserve"> (Plan)</w:t>
      </w:r>
      <w:r w:rsidRPr="00570D05">
        <w:rPr>
          <w:rFonts w:asciiTheme="minorHAnsi" w:hAnsiTheme="minorHAnsi" w:cstheme="minorHAnsi"/>
          <w:sz w:val="24"/>
          <w:szCs w:val="24"/>
        </w:rPr>
        <w:t xml:space="preserve"> </w:t>
      </w:r>
      <w:r w:rsidR="00364CB6">
        <w:rPr>
          <w:rFonts w:asciiTheme="minorHAnsi" w:hAnsiTheme="minorHAnsi" w:cstheme="minorHAnsi"/>
          <w:sz w:val="24"/>
          <w:szCs w:val="24"/>
        </w:rPr>
        <w:t>for American shad</w:t>
      </w:r>
      <w:r w:rsidR="00825DD1">
        <w:rPr>
          <w:rFonts w:asciiTheme="minorHAnsi" w:hAnsiTheme="minorHAnsi" w:cstheme="minorHAnsi"/>
          <w:sz w:val="24"/>
          <w:szCs w:val="24"/>
        </w:rPr>
        <w:t xml:space="preserve"> and River Herring</w:t>
      </w:r>
      <w:r w:rsidRPr="00570D05">
        <w:rPr>
          <w:rFonts w:asciiTheme="minorHAnsi" w:hAnsiTheme="minorHAnsi" w:cstheme="minorHAnsi"/>
          <w:sz w:val="24"/>
          <w:szCs w:val="24"/>
        </w:rPr>
        <w:t>.</w:t>
      </w:r>
    </w:p>
    <w:p w14:paraId="65B456A1" w14:textId="77777777" w:rsidR="00174010" w:rsidRDefault="00174010" w:rsidP="0050353B">
      <w:pPr>
        <w:spacing w:after="0" w:line="480" w:lineRule="auto"/>
        <w:ind w:firstLine="720"/>
        <w:rPr>
          <w:rFonts w:asciiTheme="minorHAnsi" w:hAnsiTheme="minorHAnsi" w:cstheme="minorHAnsi"/>
          <w:sz w:val="24"/>
          <w:szCs w:val="24"/>
        </w:rPr>
      </w:pPr>
    </w:p>
    <w:p w14:paraId="116B43AC" w14:textId="40D7D556" w:rsidR="00436065" w:rsidRDefault="004064E5" w:rsidP="002874AB">
      <w:pPr>
        <w:spacing w:after="0" w:line="480" w:lineRule="auto"/>
        <w:ind w:firstLine="720"/>
        <w:rPr>
          <w:rFonts w:asciiTheme="minorHAnsi" w:hAnsiTheme="minorHAnsi" w:cstheme="minorHAnsi"/>
          <w:sz w:val="24"/>
          <w:szCs w:val="24"/>
        </w:rPr>
      </w:pPr>
      <w:r>
        <w:rPr>
          <w:rFonts w:asciiTheme="minorHAnsi" w:hAnsiTheme="minorHAnsi" w:cstheme="minorHAnsi"/>
          <w:sz w:val="24"/>
          <w:szCs w:val="24"/>
        </w:rPr>
        <w:t xml:space="preserve">In </w:t>
      </w:r>
      <w:r w:rsidR="00DB1C47">
        <w:rPr>
          <w:rFonts w:asciiTheme="minorHAnsi" w:hAnsiTheme="minorHAnsi" w:cstheme="minorHAnsi"/>
          <w:sz w:val="24"/>
          <w:szCs w:val="24"/>
        </w:rPr>
        <w:t>August of 2020</w:t>
      </w:r>
      <w:r>
        <w:rPr>
          <w:rFonts w:asciiTheme="minorHAnsi" w:hAnsiTheme="minorHAnsi" w:cstheme="minorHAnsi"/>
          <w:sz w:val="24"/>
          <w:szCs w:val="24"/>
        </w:rPr>
        <w:t xml:space="preserve">, the ASMFC </w:t>
      </w:r>
      <w:r w:rsidR="00DA2E3D">
        <w:rPr>
          <w:rFonts w:asciiTheme="minorHAnsi" w:hAnsiTheme="minorHAnsi" w:cstheme="minorHAnsi"/>
          <w:sz w:val="24"/>
          <w:szCs w:val="24"/>
        </w:rPr>
        <w:t>American Shad and River Herring</w:t>
      </w:r>
      <w:r>
        <w:rPr>
          <w:rFonts w:asciiTheme="minorHAnsi" w:hAnsiTheme="minorHAnsi" w:cstheme="minorHAnsi"/>
          <w:sz w:val="24"/>
          <w:szCs w:val="24"/>
        </w:rPr>
        <w:t xml:space="preserve"> Management Board</w:t>
      </w:r>
      <w:r w:rsidR="00100104">
        <w:rPr>
          <w:rFonts w:asciiTheme="minorHAnsi" w:hAnsiTheme="minorHAnsi" w:cstheme="minorHAnsi"/>
          <w:sz w:val="24"/>
          <w:szCs w:val="24"/>
        </w:rPr>
        <w:t xml:space="preserve"> (Board)</w:t>
      </w:r>
      <w:r>
        <w:rPr>
          <w:rFonts w:asciiTheme="minorHAnsi" w:hAnsiTheme="minorHAnsi" w:cstheme="minorHAnsi"/>
          <w:sz w:val="24"/>
          <w:szCs w:val="24"/>
        </w:rPr>
        <w:t xml:space="preserve"> approved </w:t>
      </w:r>
      <w:r w:rsidR="001E014D">
        <w:rPr>
          <w:rFonts w:asciiTheme="minorHAnsi" w:hAnsiTheme="minorHAnsi" w:cstheme="minorHAnsi"/>
          <w:sz w:val="24"/>
          <w:szCs w:val="24"/>
        </w:rPr>
        <w:t xml:space="preserve">the 2020 American Shad Benchmark Stock </w:t>
      </w:r>
      <w:r w:rsidR="00DB1CB9">
        <w:rPr>
          <w:rFonts w:asciiTheme="minorHAnsi" w:hAnsiTheme="minorHAnsi" w:cstheme="minorHAnsi"/>
          <w:sz w:val="24"/>
          <w:szCs w:val="24"/>
        </w:rPr>
        <w:t>Assessment (Assessm</w:t>
      </w:r>
      <w:r w:rsidR="00F75D37">
        <w:rPr>
          <w:rFonts w:asciiTheme="minorHAnsi" w:hAnsiTheme="minorHAnsi" w:cstheme="minorHAnsi"/>
          <w:sz w:val="24"/>
          <w:szCs w:val="24"/>
        </w:rPr>
        <w:t xml:space="preserve">ent) </w:t>
      </w:r>
      <w:r w:rsidR="00DB1CB9">
        <w:rPr>
          <w:rFonts w:asciiTheme="minorHAnsi" w:hAnsiTheme="minorHAnsi" w:cstheme="minorHAnsi"/>
          <w:sz w:val="24"/>
          <w:szCs w:val="24"/>
        </w:rPr>
        <w:t>and Peer Review Report for management use</w:t>
      </w:r>
      <w:r>
        <w:rPr>
          <w:rFonts w:asciiTheme="minorHAnsi" w:hAnsiTheme="minorHAnsi" w:cstheme="minorHAnsi"/>
          <w:sz w:val="24"/>
          <w:szCs w:val="24"/>
        </w:rPr>
        <w:t xml:space="preserve">.  </w:t>
      </w:r>
      <w:r w:rsidR="009B4D6D">
        <w:rPr>
          <w:rFonts w:asciiTheme="minorHAnsi" w:hAnsiTheme="minorHAnsi" w:cstheme="minorHAnsi"/>
          <w:sz w:val="24"/>
          <w:szCs w:val="24"/>
        </w:rPr>
        <w:t xml:space="preserve">The Assessment found </w:t>
      </w:r>
      <w:r w:rsidR="001C2A48">
        <w:rPr>
          <w:rFonts w:asciiTheme="minorHAnsi" w:hAnsiTheme="minorHAnsi" w:cstheme="minorHAnsi"/>
          <w:sz w:val="24"/>
          <w:szCs w:val="24"/>
        </w:rPr>
        <w:t>American shad stocks to be depleted on a coastwide basis and that adult female mortality in the Delaware River Basin was currently un</w:t>
      </w:r>
      <w:r w:rsidR="00761A05">
        <w:rPr>
          <w:rFonts w:asciiTheme="minorHAnsi" w:hAnsiTheme="minorHAnsi" w:cstheme="minorHAnsi"/>
          <w:sz w:val="24"/>
          <w:szCs w:val="24"/>
        </w:rPr>
        <w:t xml:space="preserve">sustainable. </w:t>
      </w:r>
      <w:r w:rsidR="00912F0B">
        <w:rPr>
          <w:rFonts w:asciiTheme="minorHAnsi" w:hAnsiTheme="minorHAnsi" w:cstheme="minorHAnsi"/>
          <w:sz w:val="24"/>
          <w:szCs w:val="24"/>
        </w:rPr>
        <w:t xml:space="preserve">In response </w:t>
      </w:r>
      <w:r w:rsidR="004202B4">
        <w:rPr>
          <w:rFonts w:asciiTheme="minorHAnsi" w:hAnsiTheme="minorHAnsi" w:cstheme="minorHAnsi"/>
          <w:sz w:val="24"/>
          <w:szCs w:val="24"/>
        </w:rPr>
        <w:t>to these findings the Board tasked states and jurisdiction</w:t>
      </w:r>
      <w:r w:rsidR="00336D3C">
        <w:rPr>
          <w:rFonts w:asciiTheme="minorHAnsi" w:hAnsiTheme="minorHAnsi" w:cstheme="minorHAnsi"/>
          <w:sz w:val="24"/>
          <w:szCs w:val="24"/>
        </w:rPr>
        <w:t>s</w:t>
      </w:r>
      <w:r w:rsidR="004202B4">
        <w:rPr>
          <w:rFonts w:asciiTheme="minorHAnsi" w:hAnsiTheme="minorHAnsi" w:cstheme="minorHAnsi"/>
          <w:sz w:val="24"/>
          <w:szCs w:val="24"/>
        </w:rPr>
        <w:t xml:space="preserve"> with </w:t>
      </w:r>
      <w:r w:rsidR="00E0034C">
        <w:rPr>
          <w:rFonts w:asciiTheme="minorHAnsi" w:hAnsiTheme="minorHAnsi" w:cstheme="minorHAnsi"/>
          <w:sz w:val="24"/>
          <w:szCs w:val="24"/>
        </w:rPr>
        <w:t xml:space="preserve">American shad fisheries </w:t>
      </w:r>
      <w:r w:rsidR="007C1072">
        <w:rPr>
          <w:rFonts w:asciiTheme="minorHAnsi" w:hAnsiTheme="minorHAnsi" w:cstheme="minorHAnsi"/>
          <w:sz w:val="24"/>
          <w:szCs w:val="24"/>
        </w:rPr>
        <w:t xml:space="preserve">approved under Amendment 3 to the Plan to </w:t>
      </w:r>
      <w:r w:rsidR="00665307">
        <w:rPr>
          <w:rFonts w:asciiTheme="minorHAnsi" w:hAnsiTheme="minorHAnsi" w:cstheme="minorHAnsi"/>
          <w:sz w:val="24"/>
          <w:szCs w:val="24"/>
        </w:rPr>
        <w:t>develop new regulations within their jurisdictions that reduce American shad harvest to sustainable levels.</w:t>
      </w:r>
      <w:r w:rsidR="00E0034C">
        <w:rPr>
          <w:rFonts w:asciiTheme="minorHAnsi" w:hAnsiTheme="minorHAnsi" w:cstheme="minorHAnsi"/>
          <w:sz w:val="24"/>
          <w:szCs w:val="24"/>
        </w:rPr>
        <w:t xml:space="preserve"> </w:t>
      </w:r>
    </w:p>
    <w:p w14:paraId="2EDFB524" w14:textId="77777777" w:rsidR="005713E9" w:rsidRDefault="00436065" w:rsidP="002874AB">
      <w:pPr>
        <w:spacing w:after="0" w:line="480" w:lineRule="auto"/>
        <w:ind w:firstLine="720"/>
        <w:rPr>
          <w:rFonts w:asciiTheme="minorHAnsi" w:hAnsiTheme="minorHAnsi" w:cstheme="minorHAnsi"/>
          <w:sz w:val="24"/>
          <w:szCs w:val="24"/>
        </w:rPr>
      </w:pPr>
      <w:r>
        <w:rPr>
          <w:rFonts w:asciiTheme="minorHAnsi" w:hAnsiTheme="minorHAnsi" w:cstheme="minorHAnsi"/>
          <w:sz w:val="24"/>
          <w:szCs w:val="24"/>
        </w:rPr>
        <w:lastRenderedPageBreak/>
        <w:t xml:space="preserve">American shad </w:t>
      </w:r>
      <w:r w:rsidR="004D0A78">
        <w:rPr>
          <w:rFonts w:asciiTheme="minorHAnsi" w:hAnsiTheme="minorHAnsi" w:cstheme="minorHAnsi"/>
          <w:sz w:val="24"/>
          <w:szCs w:val="24"/>
        </w:rPr>
        <w:t>are jointly managed in the Delaware River Basin through the Delaware River Basin Fish and Wildlife Management Cooperative</w:t>
      </w:r>
      <w:r w:rsidR="006A6791">
        <w:rPr>
          <w:rFonts w:asciiTheme="minorHAnsi" w:hAnsiTheme="minorHAnsi" w:cstheme="minorHAnsi"/>
          <w:sz w:val="24"/>
          <w:szCs w:val="24"/>
        </w:rPr>
        <w:t xml:space="preserve"> (COOP)</w:t>
      </w:r>
      <w:r w:rsidR="00F90AB5">
        <w:rPr>
          <w:rFonts w:asciiTheme="minorHAnsi" w:hAnsiTheme="minorHAnsi" w:cstheme="minorHAnsi"/>
          <w:sz w:val="24"/>
          <w:szCs w:val="24"/>
        </w:rPr>
        <w:t xml:space="preserve"> with membership consisting of the states of New York, New Jersey, Pennsylvania, Delaware, </w:t>
      </w:r>
      <w:r w:rsidR="007C20C0">
        <w:rPr>
          <w:rFonts w:asciiTheme="minorHAnsi" w:hAnsiTheme="minorHAnsi" w:cstheme="minorHAnsi"/>
          <w:sz w:val="24"/>
          <w:szCs w:val="24"/>
        </w:rPr>
        <w:t>NOAA Fisheries</w:t>
      </w:r>
      <w:r w:rsidR="00B96A36">
        <w:rPr>
          <w:rFonts w:asciiTheme="minorHAnsi" w:hAnsiTheme="minorHAnsi" w:cstheme="minorHAnsi"/>
          <w:sz w:val="24"/>
          <w:szCs w:val="24"/>
        </w:rPr>
        <w:t>, and the US Fish and Wildlife Service</w:t>
      </w:r>
      <w:r w:rsidR="006A6791">
        <w:rPr>
          <w:rFonts w:asciiTheme="minorHAnsi" w:hAnsiTheme="minorHAnsi" w:cstheme="minorHAnsi"/>
          <w:sz w:val="24"/>
          <w:szCs w:val="24"/>
        </w:rPr>
        <w:t xml:space="preserve">.  The COOP’s technical committee developed a sweet of options to </w:t>
      </w:r>
      <w:r w:rsidR="00457319">
        <w:rPr>
          <w:rFonts w:asciiTheme="minorHAnsi" w:hAnsiTheme="minorHAnsi" w:cstheme="minorHAnsi"/>
          <w:sz w:val="24"/>
          <w:szCs w:val="24"/>
        </w:rPr>
        <w:t xml:space="preserve">reduce American shad morality </w:t>
      </w:r>
      <w:r w:rsidR="00C46277">
        <w:rPr>
          <w:rFonts w:asciiTheme="minorHAnsi" w:hAnsiTheme="minorHAnsi" w:cstheme="minorHAnsi"/>
          <w:sz w:val="24"/>
          <w:szCs w:val="24"/>
        </w:rPr>
        <w:t xml:space="preserve">which were </w:t>
      </w:r>
      <w:r w:rsidR="006A6791">
        <w:rPr>
          <w:rFonts w:asciiTheme="minorHAnsi" w:hAnsiTheme="minorHAnsi" w:cstheme="minorHAnsi"/>
          <w:sz w:val="24"/>
          <w:szCs w:val="24"/>
        </w:rPr>
        <w:t>incorporate</w:t>
      </w:r>
      <w:r w:rsidR="00C46277">
        <w:rPr>
          <w:rFonts w:asciiTheme="minorHAnsi" w:hAnsiTheme="minorHAnsi" w:cstheme="minorHAnsi"/>
          <w:sz w:val="24"/>
          <w:szCs w:val="24"/>
        </w:rPr>
        <w:t>d</w:t>
      </w:r>
      <w:r w:rsidR="001D547D">
        <w:rPr>
          <w:rFonts w:asciiTheme="minorHAnsi" w:hAnsiTheme="minorHAnsi" w:cstheme="minorHAnsi"/>
          <w:sz w:val="24"/>
          <w:szCs w:val="24"/>
        </w:rPr>
        <w:t xml:space="preserve"> into the </w:t>
      </w:r>
      <w:r w:rsidR="00303357">
        <w:rPr>
          <w:rFonts w:asciiTheme="minorHAnsi" w:hAnsiTheme="minorHAnsi" w:cstheme="minorHAnsi"/>
          <w:sz w:val="24"/>
          <w:szCs w:val="24"/>
        </w:rPr>
        <w:t xml:space="preserve">COOP’s American Shad Sustainable Fishery Management Plan </w:t>
      </w:r>
      <w:r w:rsidR="00C46277">
        <w:rPr>
          <w:rFonts w:asciiTheme="minorHAnsi" w:hAnsiTheme="minorHAnsi" w:cstheme="minorHAnsi"/>
          <w:sz w:val="24"/>
          <w:szCs w:val="24"/>
        </w:rPr>
        <w:t>and</w:t>
      </w:r>
      <w:r w:rsidR="00303357">
        <w:rPr>
          <w:rFonts w:asciiTheme="minorHAnsi" w:hAnsiTheme="minorHAnsi" w:cstheme="minorHAnsi"/>
          <w:sz w:val="24"/>
          <w:szCs w:val="24"/>
        </w:rPr>
        <w:t xml:space="preserve"> approved by the Board at its May 2022 meeting</w:t>
      </w:r>
      <w:r w:rsidR="00E26B7B">
        <w:rPr>
          <w:rFonts w:asciiTheme="minorHAnsi" w:hAnsiTheme="minorHAnsi" w:cstheme="minorHAnsi"/>
          <w:sz w:val="24"/>
          <w:szCs w:val="24"/>
        </w:rPr>
        <w:t>.</w:t>
      </w:r>
    </w:p>
    <w:p w14:paraId="7193363F" w14:textId="5670D22F" w:rsidR="00A37EA1" w:rsidRPr="00231E56" w:rsidRDefault="002B28E0" w:rsidP="00231E56">
      <w:pPr>
        <w:spacing w:after="0" w:line="480" w:lineRule="auto"/>
        <w:ind w:firstLine="720"/>
        <w:rPr>
          <w:rFonts w:asciiTheme="minorHAnsi" w:hAnsiTheme="minorHAnsi" w:cstheme="minorHAnsi"/>
          <w:sz w:val="24"/>
          <w:szCs w:val="24"/>
        </w:rPr>
      </w:pPr>
      <w:proofErr w:type="gramStart"/>
      <w:r>
        <w:rPr>
          <w:rFonts w:asciiTheme="minorHAnsi" w:hAnsiTheme="minorHAnsi" w:cstheme="minorHAnsi"/>
          <w:sz w:val="24"/>
          <w:szCs w:val="24"/>
        </w:rPr>
        <w:t>In order to</w:t>
      </w:r>
      <w:proofErr w:type="gramEnd"/>
      <w:r>
        <w:rPr>
          <w:rFonts w:asciiTheme="minorHAnsi" w:hAnsiTheme="minorHAnsi" w:cstheme="minorHAnsi"/>
          <w:sz w:val="24"/>
          <w:szCs w:val="24"/>
        </w:rPr>
        <w:t xml:space="preserve"> address </w:t>
      </w:r>
      <w:r w:rsidR="003E158C">
        <w:rPr>
          <w:rFonts w:asciiTheme="minorHAnsi" w:hAnsiTheme="minorHAnsi" w:cstheme="minorHAnsi"/>
          <w:sz w:val="24"/>
          <w:szCs w:val="24"/>
        </w:rPr>
        <w:t xml:space="preserve">unsustainable adult female American shad mortality within the Delaware Basin the state of New Jersey is required to </w:t>
      </w:r>
      <w:r w:rsidR="00282E56">
        <w:rPr>
          <w:rFonts w:asciiTheme="minorHAnsi" w:hAnsiTheme="minorHAnsi" w:cstheme="minorHAnsi"/>
          <w:sz w:val="24"/>
          <w:szCs w:val="24"/>
        </w:rPr>
        <w:t xml:space="preserve">reduce its recreational creel limit for American shad </w:t>
      </w:r>
      <w:r w:rsidR="00DC0031">
        <w:rPr>
          <w:rFonts w:asciiTheme="minorHAnsi" w:hAnsiTheme="minorHAnsi" w:cstheme="minorHAnsi"/>
          <w:sz w:val="24"/>
          <w:szCs w:val="24"/>
        </w:rPr>
        <w:t>from three fish down to two</w:t>
      </w:r>
      <w:r w:rsidR="00FC1F73" w:rsidRPr="00FC1F73">
        <w:rPr>
          <w:rFonts w:asciiTheme="minorHAnsi" w:hAnsiTheme="minorHAnsi" w:cstheme="minorHAnsi"/>
          <w:sz w:val="24"/>
          <w:szCs w:val="24"/>
        </w:rPr>
        <w:t>.</w:t>
      </w:r>
      <w:r w:rsidR="00C65C01">
        <w:rPr>
          <w:rFonts w:asciiTheme="minorHAnsi" w:hAnsiTheme="minorHAnsi" w:cstheme="minorHAnsi"/>
          <w:sz w:val="24"/>
          <w:szCs w:val="24"/>
        </w:rPr>
        <w:t xml:space="preserve">  This reduction in recreational creel limit </w:t>
      </w:r>
      <w:r w:rsidR="00AC0CD8">
        <w:rPr>
          <w:rFonts w:asciiTheme="minorHAnsi" w:hAnsiTheme="minorHAnsi" w:cstheme="minorHAnsi"/>
          <w:sz w:val="24"/>
          <w:szCs w:val="24"/>
        </w:rPr>
        <w:t xml:space="preserve">is required to address the </w:t>
      </w:r>
      <w:r w:rsidR="00057632">
        <w:rPr>
          <w:rFonts w:asciiTheme="minorHAnsi" w:hAnsiTheme="minorHAnsi" w:cstheme="minorHAnsi"/>
          <w:sz w:val="24"/>
          <w:szCs w:val="24"/>
        </w:rPr>
        <w:t xml:space="preserve">unsustainable adult female mortality in the </w:t>
      </w:r>
      <w:r w:rsidR="00A34C60">
        <w:rPr>
          <w:rFonts w:asciiTheme="minorHAnsi" w:hAnsiTheme="minorHAnsi" w:cstheme="minorHAnsi"/>
          <w:sz w:val="24"/>
          <w:szCs w:val="24"/>
        </w:rPr>
        <w:t xml:space="preserve">Delaware River Basin and </w:t>
      </w:r>
      <w:r w:rsidR="007E0B6A">
        <w:rPr>
          <w:rFonts w:asciiTheme="minorHAnsi" w:hAnsiTheme="minorHAnsi" w:cstheme="minorHAnsi"/>
          <w:sz w:val="24"/>
          <w:szCs w:val="24"/>
        </w:rPr>
        <w:t>bring it below the target level developed t</w:t>
      </w:r>
      <w:r w:rsidR="00487CAC">
        <w:rPr>
          <w:rFonts w:asciiTheme="minorHAnsi" w:hAnsiTheme="minorHAnsi" w:cstheme="minorHAnsi"/>
          <w:sz w:val="24"/>
          <w:szCs w:val="24"/>
        </w:rPr>
        <w:t xml:space="preserve">hrough the benchmark stock assessment process. </w:t>
      </w:r>
      <w:r w:rsidR="007131C2">
        <w:rPr>
          <w:rFonts w:asciiTheme="minorHAnsi" w:hAnsiTheme="minorHAnsi" w:cstheme="minorHAnsi"/>
          <w:sz w:val="24"/>
          <w:szCs w:val="24"/>
        </w:rPr>
        <w:t xml:space="preserve">Complimentary </w:t>
      </w:r>
      <w:r w:rsidR="001B3578">
        <w:rPr>
          <w:rFonts w:asciiTheme="minorHAnsi" w:hAnsiTheme="minorHAnsi" w:cstheme="minorHAnsi"/>
          <w:sz w:val="24"/>
          <w:szCs w:val="24"/>
        </w:rPr>
        <w:t xml:space="preserve">management actions will be </w:t>
      </w:r>
      <w:r w:rsidR="00CA4BD0">
        <w:rPr>
          <w:rFonts w:asciiTheme="minorHAnsi" w:hAnsiTheme="minorHAnsi" w:cstheme="minorHAnsi"/>
          <w:sz w:val="24"/>
          <w:szCs w:val="24"/>
        </w:rPr>
        <w:t xml:space="preserve">implemented for the </w:t>
      </w:r>
      <w:r w:rsidR="00687D24">
        <w:rPr>
          <w:rFonts w:asciiTheme="minorHAnsi" w:hAnsiTheme="minorHAnsi" w:cstheme="minorHAnsi"/>
          <w:sz w:val="24"/>
          <w:szCs w:val="24"/>
        </w:rPr>
        <w:t>commercial American shad fishery in the Delaware Bay</w:t>
      </w:r>
      <w:r w:rsidR="008E0AE5">
        <w:rPr>
          <w:rFonts w:asciiTheme="minorHAnsi" w:hAnsiTheme="minorHAnsi" w:cstheme="minorHAnsi"/>
          <w:sz w:val="24"/>
          <w:szCs w:val="24"/>
        </w:rPr>
        <w:t xml:space="preserve"> through the Department’s full rule proposal process.</w:t>
      </w:r>
      <w:r w:rsidR="00F56AA4">
        <w:rPr>
          <w:rFonts w:asciiTheme="minorHAnsi" w:hAnsiTheme="minorHAnsi" w:cstheme="minorHAnsi"/>
          <w:sz w:val="24"/>
          <w:szCs w:val="24"/>
        </w:rPr>
        <w:t xml:space="preserve"> </w:t>
      </w:r>
      <w:r w:rsidR="00B16D19">
        <w:rPr>
          <w:rFonts w:asciiTheme="minorHAnsi" w:hAnsiTheme="minorHAnsi" w:cstheme="minorHAnsi"/>
          <w:sz w:val="24"/>
          <w:szCs w:val="24"/>
        </w:rPr>
        <w:t xml:space="preserve"> </w:t>
      </w:r>
      <w:r w:rsidR="00151ED4">
        <w:rPr>
          <w:rFonts w:asciiTheme="minorHAnsi" w:hAnsiTheme="minorHAnsi" w:cstheme="minorHAnsi"/>
          <w:sz w:val="24"/>
          <w:szCs w:val="24"/>
        </w:rPr>
        <w:t xml:space="preserve"> </w:t>
      </w:r>
    </w:p>
    <w:p w14:paraId="37951190" w14:textId="631C4568" w:rsidR="00A37EA1" w:rsidRPr="00A37EA1" w:rsidRDefault="00A37EA1" w:rsidP="00A37EA1">
      <w:pPr>
        <w:spacing w:after="0" w:line="480" w:lineRule="auto"/>
        <w:ind w:firstLine="720"/>
        <w:rPr>
          <w:rFonts w:asciiTheme="minorHAnsi" w:hAnsiTheme="minorHAnsi"/>
          <w:sz w:val="24"/>
          <w:szCs w:val="24"/>
        </w:rPr>
      </w:pPr>
      <w:r>
        <w:rPr>
          <w:sz w:val="24"/>
          <w:szCs w:val="24"/>
        </w:rPr>
        <w:t>These changes will be reflected in the Division of Fish and Wildlife rules at N.J.A.C. 7:25-18.1(c</w:t>
      </w:r>
      <w:r w:rsidR="002F0E59">
        <w:rPr>
          <w:sz w:val="24"/>
          <w:szCs w:val="24"/>
        </w:rPr>
        <w:t>).</w:t>
      </w:r>
      <w:r>
        <w:rPr>
          <w:sz w:val="24"/>
          <w:szCs w:val="24"/>
        </w:rPr>
        <w:t xml:space="preserve">  As required in N.J.A.C. 7:25-18.1(p), changes to N.J.A.C. 7:25-18.1(c) are being published in the New Jersey Register,</w:t>
      </w:r>
      <w:r w:rsidR="00456175" w:rsidRPr="00456175">
        <w:rPr>
          <w:sz w:val="24"/>
          <w:szCs w:val="24"/>
        </w:rPr>
        <w:t xml:space="preserve"> </w:t>
      </w:r>
      <w:r w:rsidR="00456175">
        <w:rPr>
          <w:sz w:val="24"/>
          <w:szCs w:val="24"/>
        </w:rPr>
        <w:t>New Jersey Fish and Wildlife Marine Digest, and on the New Jersey Fish and Wildlife web</w:t>
      </w:r>
      <w:r w:rsidR="00CC53A2">
        <w:rPr>
          <w:sz w:val="24"/>
          <w:szCs w:val="24"/>
        </w:rPr>
        <w:t>s</w:t>
      </w:r>
      <w:r w:rsidR="00456175">
        <w:rPr>
          <w:sz w:val="24"/>
          <w:szCs w:val="24"/>
        </w:rPr>
        <w:t>ite</w:t>
      </w:r>
      <w:r w:rsidR="003A3139">
        <w:rPr>
          <w:sz w:val="24"/>
          <w:szCs w:val="24"/>
        </w:rPr>
        <w:t>.</w:t>
      </w:r>
      <w:r>
        <w:rPr>
          <w:sz w:val="24"/>
          <w:szCs w:val="24"/>
        </w:rPr>
        <w:t xml:space="preserve"> </w:t>
      </w:r>
    </w:p>
    <w:p w14:paraId="6CCF92C2" w14:textId="77777777" w:rsidR="00A37EA1" w:rsidRDefault="00A37EA1" w:rsidP="00A60332">
      <w:pPr>
        <w:spacing w:after="0" w:line="480" w:lineRule="auto"/>
        <w:rPr>
          <w:rFonts w:asciiTheme="minorHAnsi" w:hAnsiTheme="minorHAnsi" w:cstheme="minorHAnsi"/>
          <w:b/>
          <w:sz w:val="24"/>
          <w:szCs w:val="24"/>
        </w:rPr>
      </w:pPr>
    </w:p>
    <w:p w14:paraId="723E0752" w14:textId="77777777" w:rsidR="00A60332" w:rsidRPr="00570D05" w:rsidRDefault="00A60332" w:rsidP="00A60332">
      <w:pPr>
        <w:spacing w:after="0" w:line="480" w:lineRule="auto"/>
        <w:rPr>
          <w:rFonts w:asciiTheme="minorHAnsi" w:hAnsiTheme="minorHAnsi" w:cstheme="minorHAnsi"/>
          <w:sz w:val="24"/>
          <w:szCs w:val="24"/>
        </w:rPr>
      </w:pPr>
      <w:r w:rsidRPr="00570D05">
        <w:rPr>
          <w:rFonts w:asciiTheme="minorHAnsi" w:hAnsiTheme="minorHAnsi" w:cstheme="minorHAnsi"/>
          <w:b/>
          <w:sz w:val="24"/>
          <w:szCs w:val="24"/>
        </w:rPr>
        <w:t xml:space="preserve">Full text </w:t>
      </w:r>
      <w:r w:rsidRPr="00570D05">
        <w:rPr>
          <w:rFonts w:asciiTheme="minorHAnsi" w:hAnsiTheme="minorHAnsi" w:cstheme="minorHAnsi"/>
          <w:sz w:val="24"/>
          <w:szCs w:val="24"/>
        </w:rPr>
        <w:t xml:space="preserve">of the changed rule follows (additions indicated in boldface </w:t>
      </w:r>
      <w:r w:rsidRPr="00570D05">
        <w:rPr>
          <w:rFonts w:asciiTheme="minorHAnsi" w:hAnsiTheme="minorHAnsi" w:cstheme="minorHAnsi"/>
          <w:b/>
          <w:sz w:val="24"/>
          <w:szCs w:val="24"/>
        </w:rPr>
        <w:t>thus</w:t>
      </w:r>
      <w:r w:rsidRPr="00570D05">
        <w:rPr>
          <w:rFonts w:asciiTheme="minorHAnsi" w:hAnsiTheme="minorHAnsi" w:cstheme="minorHAnsi"/>
          <w:sz w:val="24"/>
          <w:szCs w:val="24"/>
        </w:rPr>
        <w:t>, deletions indicated in brackets [thus]):</w:t>
      </w:r>
    </w:p>
    <w:p w14:paraId="50ABD5E4" w14:textId="77777777" w:rsidR="00A60332" w:rsidRPr="00570D05" w:rsidRDefault="00A60332" w:rsidP="00A60332">
      <w:pPr>
        <w:spacing w:after="0" w:line="480" w:lineRule="auto"/>
        <w:rPr>
          <w:rFonts w:asciiTheme="minorHAnsi" w:hAnsiTheme="minorHAnsi" w:cstheme="minorHAnsi"/>
          <w:sz w:val="24"/>
          <w:szCs w:val="24"/>
        </w:rPr>
      </w:pPr>
    </w:p>
    <w:p w14:paraId="6B396477" w14:textId="77777777" w:rsidR="00A60332" w:rsidRPr="00570D05" w:rsidRDefault="00A60332" w:rsidP="00A60332">
      <w:pPr>
        <w:spacing w:after="0" w:line="480" w:lineRule="auto"/>
        <w:rPr>
          <w:rFonts w:asciiTheme="minorHAnsi" w:hAnsiTheme="minorHAnsi" w:cstheme="minorHAnsi"/>
          <w:sz w:val="24"/>
          <w:szCs w:val="24"/>
        </w:rPr>
      </w:pPr>
      <w:r w:rsidRPr="00570D05">
        <w:rPr>
          <w:rFonts w:asciiTheme="minorHAnsi" w:hAnsiTheme="minorHAnsi" w:cstheme="minorHAnsi"/>
          <w:sz w:val="24"/>
          <w:szCs w:val="24"/>
        </w:rPr>
        <w:t>7:25-18.</w:t>
      </w:r>
      <w:proofErr w:type="gramStart"/>
      <w:r w:rsidRPr="00570D05">
        <w:rPr>
          <w:rFonts w:asciiTheme="minorHAnsi" w:hAnsiTheme="minorHAnsi" w:cstheme="minorHAnsi"/>
          <w:sz w:val="24"/>
          <w:szCs w:val="24"/>
        </w:rPr>
        <w:t>1  Size</w:t>
      </w:r>
      <w:proofErr w:type="gramEnd"/>
      <w:r w:rsidRPr="00570D05">
        <w:rPr>
          <w:rFonts w:asciiTheme="minorHAnsi" w:hAnsiTheme="minorHAnsi" w:cstheme="minorHAnsi"/>
          <w:sz w:val="24"/>
          <w:szCs w:val="24"/>
        </w:rPr>
        <w:t>, season</w:t>
      </w:r>
      <w:r w:rsidR="007C1E10">
        <w:rPr>
          <w:rFonts w:asciiTheme="minorHAnsi" w:hAnsiTheme="minorHAnsi" w:cstheme="minorHAnsi"/>
          <w:sz w:val="24"/>
          <w:szCs w:val="24"/>
        </w:rPr>
        <w:t>,</w:t>
      </w:r>
      <w:r w:rsidRPr="00570D05">
        <w:rPr>
          <w:rFonts w:asciiTheme="minorHAnsi" w:hAnsiTheme="minorHAnsi" w:cstheme="minorHAnsi"/>
          <w:sz w:val="24"/>
          <w:szCs w:val="24"/>
        </w:rPr>
        <w:t xml:space="preserve"> and possession limits</w:t>
      </w:r>
    </w:p>
    <w:p w14:paraId="13D024DD" w14:textId="77777777" w:rsidR="00A60332" w:rsidRPr="00570D05" w:rsidRDefault="00A60332" w:rsidP="00A60332">
      <w:pPr>
        <w:spacing w:after="0" w:line="480" w:lineRule="auto"/>
        <w:rPr>
          <w:rFonts w:asciiTheme="minorHAnsi" w:hAnsiTheme="minorHAnsi" w:cstheme="minorHAnsi"/>
          <w:sz w:val="24"/>
          <w:szCs w:val="24"/>
        </w:rPr>
      </w:pPr>
    </w:p>
    <w:p w14:paraId="33230109" w14:textId="77777777" w:rsidR="00A60332" w:rsidRPr="00570D05" w:rsidRDefault="00A60332" w:rsidP="00A60332">
      <w:pPr>
        <w:spacing w:after="0"/>
        <w:rPr>
          <w:rFonts w:asciiTheme="minorHAnsi" w:hAnsiTheme="minorHAnsi" w:cstheme="minorHAnsi"/>
          <w:sz w:val="24"/>
          <w:szCs w:val="24"/>
        </w:rPr>
      </w:pPr>
      <w:r w:rsidRPr="00570D05">
        <w:rPr>
          <w:rFonts w:asciiTheme="minorHAnsi" w:hAnsiTheme="minorHAnsi" w:cstheme="minorHAnsi"/>
          <w:sz w:val="24"/>
          <w:szCs w:val="24"/>
        </w:rPr>
        <w:t>(a</w:t>
      </w:r>
      <w:r w:rsidR="001D3EA7" w:rsidRPr="00570D05">
        <w:rPr>
          <w:rFonts w:asciiTheme="minorHAnsi" w:hAnsiTheme="minorHAnsi" w:cstheme="minorHAnsi"/>
          <w:sz w:val="24"/>
          <w:szCs w:val="24"/>
        </w:rPr>
        <w:t>)</w:t>
      </w:r>
      <w:r w:rsidRPr="00570D05">
        <w:rPr>
          <w:rFonts w:asciiTheme="minorHAnsi" w:hAnsiTheme="minorHAnsi" w:cstheme="minorHAnsi"/>
          <w:sz w:val="24"/>
          <w:szCs w:val="24"/>
        </w:rPr>
        <w:t xml:space="preserve"> – </w:t>
      </w:r>
      <w:r w:rsidR="001D3EA7" w:rsidRPr="00570D05">
        <w:rPr>
          <w:rFonts w:asciiTheme="minorHAnsi" w:hAnsiTheme="minorHAnsi" w:cstheme="minorHAnsi"/>
          <w:sz w:val="24"/>
          <w:szCs w:val="24"/>
        </w:rPr>
        <w:t>(</w:t>
      </w:r>
      <w:proofErr w:type="gramStart"/>
      <w:r w:rsidRPr="00570D05">
        <w:rPr>
          <w:rFonts w:asciiTheme="minorHAnsi" w:hAnsiTheme="minorHAnsi" w:cstheme="minorHAnsi"/>
          <w:sz w:val="24"/>
          <w:szCs w:val="24"/>
        </w:rPr>
        <w:t>b)  (</w:t>
      </w:r>
      <w:proofErr w:type="gramEnd"/>
      <w:r w:rsidRPr="00570D05">
        <w:rPr>
          <w:rFonts w:asciiTheme="minorHAnsi" w:hAnsiTheme="minorHAnsi" w:cstheme="minorHAnsi"/>
          <w:sz w:val="24"/>
          <w:szCs w:val="24"/>
        </w:rPr>
        <w:t>No change.)</w:t>
      </w:r>
    </w:p>
    <w:p w14:paraId="60EB8C6F" w14:textId="77777777" w:rsidR="00A60332" w:rsidRPr="00570D05" w:rsidRDefault="00A60332" w:rsidP="00A60332">
      <w:pPr>
        <w:spacing w:after="0" w:line="480" w:lineRule="auto"/>
        <w:rPr>
          <w:rFonts w:asciiTheme="minorHAnsi" w:hAnsiTheme="minorHAnsi" w:cstheme="minorHAnsi"/>
          <w:sz w:val="24"/>
          <w:szCs w:val="24"/>
        </w:rPr>
      </w:pPr>
    </w:p>
    <w:p w14:paraId="47777A2E" w14:textId="77777777" w:rsidR="00A60332" w:rsidRPr="00570D05" w:rsidRDefault="00A60332" w:rsidP="00A60332">
      <w:pPr>
        <w:spacing w:after="0" w:line="480" w:lineRule="auto"/>
        <w:rPr>
          <w:rFonts w:asciiTheme="minorHAnsi" w:hAnsiTheme="minorHAnsi" w:cstheme="minorHAnsi"/>
          <w:sz w:val="24"/>
          <w:szCs w:val="24"/>
        </w:rPr>
      </w:pPr>
      <w:r w:rsidRPr="00570D05">
        <w:rPr>
          <w:rFonts w:asciiTheme="minorHAnsi" w:hAnsiTheme="minorHAnsi" w:cstheme="minorHAnsi"/>
          <w:sz w:val="24"/>
          <w:szCs w:val="24"/>
        </w:rPr>
        <w:t>(c)  A person angling with a hand line or with a rod and line or using a bait net or spearfishing shall not have in his or her possession any species listed below less than the minimum length, nor shall such person take in any one day or possess more than the possession limits as provided below, nor shall such person possess any species listed below during the closed season for that species. Exceptions to this section as may be provided elsewhere in this subchapter shall be subject to the specific provisions of any such section. Fish length shall measure from the tip of the snout to the tip of the tail (total length), except as noted below:</w:t>
      </w:r>
    </w:p>
    <w:p w14:paraId="4D971A37" w14:textId="77777777" w:rsidR="00A60332" w:rsidRPr="00570D05" w:rsidRDefault="00A60332" w:rsidP="00A60332">
      <w:pPr>
        <w:spacing w:after="0" w:line="360" w:lineRule="auto"/>
        <w:rPr>
          <w:rFonts w:asciiTheme="minorHAnsi" w:hAnsiTheme="minorHAnsi" w:cstheme="minorHAnsi"/>
          <w:sz w:val="24"/>
          <w:szCs w:val="24"/>
        </w:rPr>
      </w:pPr>
    </w:p>
    <w:p w14:paraId="38D59236" w14:textId="77777777" w:rsidR="00A60332" w:rsidRPr="00570D05" w:rsidRDefault="00A60332" w:rsidP="00A60332">
      <w:pPr>
        <w:spacing w:after="0" w:line="480" w:lineRule="auto"/>
        <w:rPr>
          <w:rFonts w:asciiTheme="minorHAnsi" w:hAnsiTheme="minorHAnsi" w:cstheme="minorHAnsi"/>
          <w:sz w:val="24"/>
          <w:szCs w:val="24"/>
        </w:rPr>
      </w:pPr>
      <w:r w:rsidRPr="00570D05">
        <w:rPr>
          <w:rFonts w:asciiTheme="minorHAnsi" w:hAnsiTheme="minorHAnsi" w:cstheme="minorHAnsi"/>
          <w:sz w:val="24"/>
          <w:szCs w:val="24"/>
          <w:u w:val="single"/>
        </w:rPr>
        <w:t>Species</w:t>
      </w:r>
      <w:r w:rsidRPr="00570D05">
        <w:rPr>
          <w:rFonts w:asciiTheme="minorHAnsi" w:hAnsiTheme="minorHAnsi" w:cstheme="minorHAnsi"/>
          <w:sz w:val="24"/>
          <w:szCs w:val="24"/>
        </w:rPr>
        <w:t xml:space="preserve">               </w:t>
      </w:r>
      <w:r w:rsidRPr="00570D05">
        <w:rPr>
          <w:rFonts w:asciiTheme="minorHAnsi" w:hAnsiTheme="minorHAnsi" w:cstheme="minorHAnsi"/>
          <w:sz w:val="24"/>
          <w:szCs w:val="24"/>
          <w:u w:val="single"/>
        </w:rPr>
        <w:t xml:space="preserve">Minimum Size </w:t>
      </w:r>
      <w:proofErr w:type="gramStart"/>
      <w:r w:rsidRPr="00570D05">
        <w:rPr>
          <w:rFonts w:asciiTheme="minorHAnsi" w:hAnsiTheme="minorHAnsi" w:cstheme="minorHAnsi"/>
          <w:sz w:val="24"/>
          <w:szCs w:val="24"/>
          <w:u w:val="single"/>
        </w:rPr>
        <w:t>In</w:t>
      </w:r>
      <w:proofErr w:type="gramEnd"/>
      <w:r w:rsidRPr="00570D05">
        <w:rPr>
          <w:rFonts w:asciiTheme="minorHAnsi" w:hAnsiTheme="minorHAnsi" w:cstheme="minorHAnsi"/>
          <w:sz w:val="24"/>
          <w:szCs w:val="24"/>
          <w:u w:val="single"/>
        </w:rPr>
        <w:t xml:space="preserve"> Inches</w:t>
      </w:r>
      <w:r w:rsidRPr="00570D05">
        <w:rPr>
          <w:rFonts w:asciiTheme="minorHAnsi" w:hAnsiTheme="minorHAnsi" w:cstheme="minorHAnsi"/>
          <w:sz w:val="24"/>
          <w:szCs w:val="24"/>
        </w:rPr>
        <w:t xml:space="preserve">       </w:t>
      </w:r>
      <w:r w:rsidRPr="00570D05">
        <w:rPr>
          <w:rFonts w:asciiTheme="minorHAnsi" w:hAnsiTheme="minorHAnsi" w:cstheme="minorHAnsi"/>
          <w:sz w:val="24"/>
          <w:szCs w:val="24"/>
          <w:u w:val="single"/>
        </w:rPr>
        <w:t>Open Season</w:t>
      </w:r>
      <w:r w:rsidRPr="00570D05">
        <w:rPr>
          <w:rFonts w:asciiTheme="minorHAnsi" w:hAnsiTheme="minorHAnsi" w:cstheme="minorHAnsi"/>
          <w:sz w:val="24"/>
          <w:szCs w:val="24"/>
        </w:rPr>
        <w:t xml:space="preserve">                </w:t>
      </w:r>
      <w:r w:rsidRPr="00570D05">
        <w:rPr>
          <w:rFonts w:asciiTheme="minorHAnsi" w:hAnsiTheme="minorHAnsi" w:cstheme="minorHAnsi"/>
          <w:sz w:val="24"/>
          <w:szCs w:val="24"/>
          <w:u w:val="single"/>
        </w:rPr>
        <w:t>Possession Limit</w:t>
      </w:r>
      <w:r w:rsidRPr="00570D05">
        <w:rPr>
          <w:rFonts w:asciiTheme="minorHAnsi" w:hAnsiTheme="minorHAnsi" w:cstheme="minorHAnsi"/>
          <w:sz w:val="24"/>
          <w:szCs w:val="24"/>
        </w:rPr>
        <w:t xml:space="preserve"> </w:t>
      </w:r>
    </w:p>
    <w:p w14:paraId="74570079" w14:textId="77777777" w:rsidR="00A60332" w:rsidRPr="00570D05" w:rsidRDefault="00A60332" w:rsidP="00A60332">
      <w:pPr>
        <w:spacing w:after="0" w:line="480" w:lineRule="auto"/>
        <w:rPr>
          <w:rFonts w:asciiTheme="minorHAnsi" w:hAnsiTheme="minorHAnsi" w:cstheme="minorHAnsi"/>
          <w:sz w:val="24"/>
          <w:szCs w:val="24"/>
        </w:rPr>
      </w:pPr>
    </w:p>
    <w:p w14:paraId="48BA2083" w14:textId="77777777" w:rsidR="00A60332" w:rsidRPr="00570D05" w:rsidRDefault="00A60332" w:rsidP="00A60332">
      <w:pPr>
        <w:spacing w:after="0" w:line="480" w:lineRule="auto"/>
        <w:jc w:val="both"/>
        <w:rPr>
          <w:rFonts w:asciiTheme="minorHAnsi" w:hAnsiTheme="minorHAnsi" w:cstheme="minorHAnsi"/>
          <w:sz w:val="36"/>
          <w:szCs w:val="36"/>
        </w:rPr>
      </w:pPr>
      <w:r w:rsidRPr="00570D05">
        <w:rPr>
          <w:rFonts w:asciiTheme="minorHAnsi" w:hAnsiTheme="minorHAnsi" w:cstheme="minorHAnsi"/>
          <w:sz w:val="36"/>
          <w:szCs w:val="36"/>
        </w:rPr>
        <w:t>• • •</w:t>
      </w:r>
    </w:p>
    <w:p w14:paraId="277E137D" w14:textId="480AE994" w:rsidR="00A60332" w:rsidRPr="00570D05" w:rsidRDefault="00127E1C" w:rsidP="00A60332">
      <w:pPr>
        <w:spacing w:after="0" w:line="480" w:lineRule="auto"/>
        <w:jc w:val="both"/>
        <w:rPr>
          <w:rFonts w:asciiTheme="minorHAnsi" w:hAnsiTheme="minorHAnsi" w:cstheme="minorHAnsi"/>
          <w:sz w:val="24"/>
          <w:szCs w:val="24"/>
        </w:rPr>
      </w:pPr>
      <w:r>
        <w:rPr>
          <w:rFonts w:asciiTheme="minorHAnsi" w:hAnsiTheme="minorHAnsi" w:cstheme="minorHAnsi"/>
          <w:sz w:val="24"/>
          <w:szCs w:val="24"/>
        </w:rPr>
        <w:t>Shad</w:t>
      </w:r>
    </w:p>
    <w:p w14:paraId="4BBE2970" w14:textId="6C595649" w:rsidR="00BD4E88" w:rsidRPr="00570D05" w:rsidRDefault="004B32B3" w:rsidP="00190EE4">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Delaware </w:t>
      </w:r>
      <w:proofErr w:type="gramStart"/>
      <w:r>
        <w:rPr>
          <w:rFonts w:asciiTheme="minorHAnsi" w:hAnsiTheme="minorHAnsi" w:cstheme="minorHAnsi"/>
          <w:sz w:val="24"/>
          <w:szCs w:val="24"/>
        </w:rPr>
        <w:t xml:space="preserve">Bay, </w:t>
      </w:r>
      <w:r w:rsidR="00BD4E88">
        <w:rPr>
          <w:rFonts w:asciiTheme="minorHAnsi" w:hAnsiTheme="minorHAnsi" w:cstheme="minorHAnsi"/>
          <w:sz w:val="24"/>
          <w:szCs w:val="24"/>
        </w:rPr>
        <w:t xml:space="preserve">  </w:t>
      </w:r>
      <w:proofErr w:type="gramEnd"/>
      <w:r w:rsidR="00BD4E88">
        <w:rPr>
          <w:rFonts w:asciiTheme="minorHAnsi" w:hAnsiTheme="minorHAnsi" w:cstheme="minorHAnsi"/>
          <w:sz w:val="24"/>
          <w:szCs w:val="24"/>
        </w:rPr>
        <w:t xml:space="preserve">            </w:t>
      </w:r>
      <w:r w:rsidR="005858E2">
        <w:rPr>
          <w:rFonts w:asciiTheme="minorHAnsi" w:hAnsiTheme="minorHAnsi" w:cstheme="minorHAnsi"/>
          <w:sz w:val="24"/>
          <w:szCs w:val="24"/>
        </w:rPr>
        <w:t xml:space="preserve">       </w:t>
      </w:r>
      <w:r w:rsidR="00190EE4">
        <w:rPr>
          <w:rFonts w:asciiTheme="minorHAnsi" w:hAnsiTheme="minorHAnsi" w:cstheme="minorHAnsi"/>
          <w:sz w:val="24"/>
          <w:szCs w:val="24"/>
        </w:rPr>
        <w:t>No Limit</w:t>
      </w:r>
      <w:r w:rsidR="00BD4E88">
        <w:rPr>
          <w:rFonts w:asciiTheme="minorHAnsi" w:hAnsiTheme="minorHAnsi" w:cstheme="minorHAnsi"/>
          <w:sz w:val="24"/>
          <w:szCs w:val="24"/>
        </w:rPr>
        <w:t xml:space="preserve">               </w:t>
      </w:r>
      <w:r w:rsidR="005858E2">
        <w:rPr>
          <w:rFonts w:asciiTheme="minorHAnsi" w:hAnsiTheme="minorHAnsi" w:cstheme="minorHAnsi"/>
          <w:sz w:val="24"/>
          <w:szCs w:val="24"/>
        </w:rPr>
        <w:t xml:space="preserve"> </w:t>
      </w:r>
      <w:r w:rsidR="00BD4E88" w:rsidRPr="00570D05">
        <w:rPr>
          <w:rFonts w:asciiTheme="minorHAnsi" w:hAnsiTheme="minorHAnsi" w:cstheme="minorHAnsi"/>
          <w:sz w:val="24"/>
          <w:szCs w:val="24"/>
        </w:rPr>
        <w:t xml:space="preserve">Jan 1 – Dec 31          </w:t>
      </w:r>
      <w:r w:rsidR="005858E2">
        <w:rPr>
          <w:rFonts w:asciiTheme="minorHAnsi" w:hAnsiTheme="minorHAnsi" w:cstheme="minorHAnsi"/>
          <w:sz w:val="24"/>
          <w:szCs w:val="24"/>
        </w:rPr>
        <w:t xml:space="preserve">     </w:t>
      </w:r>
      <w:r w:rsidR="00BD4E88">
        <w:rPr>
          <w:rFonts w:asciiTheme="minorHAnsi" w:hAnsiTheme="minorHAnsi" w:cstheme="minorHAnsi"/>
          <w:sz w:val="24"/>
          <w:szCs w:val="24"/>
        </w:rPr>
        <w:t>[6]</w:t>
      </w:r>
      <w:r w:rsidR="00BD4E88">
        <w:rPr>
          <w:rFonts w:asciiTheme="minorHAnsi" w:hAnsiTheme="minorHAnsi" w:cstheme="minorHAnsi"/>
          <w:b/>
          <w:sz w:val="24"/>
          <w:szCs w:val="24"/>
        </w:rPr>
        <w:t>5</w:t>
      </w:r>
      <w:r w:rsidR="00BD4E88" w:rsidRPr="00570D05">
        <w:rPr>
          <w:rFonts w:asciiTheme="minorHAnsi" w:hAnsiTheme="minorHAnsi" w:cstheme="minorHAnsi"/>
          <w:sz w:val="24"/>
          <w:szCs w:val="24"/>
        </w:rPr>
        <w:t xml:space="preserve"> as specified </w:t>
      </w:r>
      <w:r w:rsidR="00BD4E88">
        <w:rPr>
          <w:rFonts w:asciiTheme="minorHAnsi" w:hAnsiTheme="minorHAnsi" w:cstheme="minorHAnsi"/>
          <w:sz w:val="24"/>
          <w:szCs w:val="24"/>
        </w:rPr>
        <w:t>in</w:t>
      </w:r>
      <w:r w:rsidR="00BD4E88" w:rsidRPr="00570D05">
        <w:rPr>
          <w:rFonts w:asciiTheme="minorHAnsi" w:hAnsiTheme="minorHAnsi" w:cstheme="minorHAnsi"/>
          <w:sz w:val="24"/>
          <w:szCs w:val="24"/>
        </w:rPr>
        <w:t xml:space="preserve"> (</w:t>
      </w:r>
      <w:r w:rsidR="00190EE4">
        <w:rPr>
          <w:rFonts w:asciiTheme="minorHAnsi" w:hAnsiTheme="minorHAnsi" w:cstheme="minorHAnsi"/>
          <w:sz w:val="24"/>
          <w:szCs w:val="24"/>
        </w:rPr>
        <w:t>c</w:t>
      </w:r>
      <w:r w:rsidR="00BD4E88" w:rsidRPr="00570D05">
        <w:rPr>
          <w:rFonts w:asciiTheme="minorHAnsi" w:hAnsiTheme="minorHAnsi" w:cstheme="minorHAnsi"/>
          <w:sz w:val="24"/>
          <w:szCs w:val="24"/>
        </w:rPr>
        <w:t>)</w:t>
      </w:r>
      <w:r w:rsidR="00190EE4">
        <w:rPr>
          <w:rFonts w:asciiTheme="minorHAnsi" w:hAnsiTheme="minorHAnsi" w:cstheme="minorHAnsi"/>
          <w:sz w:val="24"/>
          <w:szCs w:val="24"/>
        </w:rPr>
        <w:t>4</w:t>
      </w:r>
      <w:r w:rsidR="00BD4E88" w:rsidRPr="00570D05">
        <w:rPr>
          <w:rFonts w:asciiTheme="minorHAnsi" w:hAnsiTheme="minorHAnsi" w:cstheme="minorHAnsi"/>
          <w:sz w:val="24"/>
          <w:szCs w:val="24"/>
        </w:rPr>
        <w:t xml:space="preserve"> below</w:t>
      </w:r>
    </w:p>
    <w:p w14:paraId="4477FC9B" w14:textId="77777777" w:rsidR="00190EE4" w:rsidRDefault="00190EE4" w:rsidP="00190EE4">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and Delaware River </w:t>
      </w:r>
    </w:p>
    <w:p w14:paraId="496A8ECB" w14:textId="77777777" w:rsidR="00190EE4" w:rsidRPr="00570D05" w:rsidRDefault="00190EE4" w:rsidP="00190EE4">
      <w:pPr>
        <w:spacing w:after="0" w:line="240" w:lineRule="auto"/>
        <w:jc w:val="both"/>
        <w:rPr>
          <w:rFonts w:asciiTheme="minorHAnsi" w:hAnsiTheme="minorHAnsi" w:cstheme="minorHAnsi"/>
          <w:sz w:val="24"/>
          <w:szCs w:val="24"/>
        </w:rPr>
      </w:pPr>
      <w:r>
        <w:rPr>
          <w:rFonts w:asciiTheme="minorHAnsi" w:hAnsiTheme="minorHAnsi" w:cstheme="minorHAnsi"/>
          <w:sz w:val="24"/>
          <w:szCs w:val="24"/>
        </w:rPr>
        <w:t>and its tributaries</w:t>
      </w:r>
      <w:r w:rsidRPr="00570D05">
        <w:rPr>
          <w:rFonts w:asciiTheme="minorHAnsi" w:hAnsiTheme="minorHAnsi" w:cstheme="minorHAnsi"/>
          <w:sz w:val="24"/>
          <w:szCs w:val="24"/>
        </w:rPr>
        <w:t xml:space="preserve">               </w:t>
      </w:r>
    </w:p>
    <w:p w14:paraId="5178C863" w14:textId="277AC329" w:rsidR="00A60332" w:rsidRPr="00570D05" w:rsidRDefault="00A60332" w:rsidP="00A60332">
      <w:pPr>
        <w:spacing w:after="0" w:line="480" w:lineRule="auto"/>
        <w:jc w:val="both"/>
        <w:rPr>
          <w:rFonts w:asciiTheme="minorHAnsi" w:hAnsiTheme="minorHAnsi" w:cstheme="minorHAnsi"/>
          <w:sz w:val="24"/>
          <w:szCs w:val="24"/>
        </w:rPr>
      </w:pPr>
      <w:r w:rsidRPr="00570D05">
        <w:rPr>
          <w:rFonts w:asciiTheme="minorHAnsi" w:hAnsiTheme="minorHAnsi" w:cstheme="minorHAnsi"/>
          <w:sz w:val="24"/>
          <w:szCs w:val="24"/>
        </w:rPr>
        <w:t xml:space="preserve">                                                                </w:t>
      </w:r>
    </w:p>
    <w:p w14:paraId="4A1E446A" w14:textId="77777777" w:rsidR="005858E2" w:rsidRDefault="00A60332" w:rsidP="00A60332">
      <w:pPr>
        <w:spacing w:after="0" w:line="480" w:lineRule="auto"/>
        <w:jc w:val="both"/>
        <w:rPr>
          <w:rFonts w:asciiTheme="minorHAnsi" w:hAnsiTheme="minorHAnsi" w:cstheme="minorHAnsi"/>
          <w:sz w:val="24"/>
          <w:szCs w:val="24"/>
        </w:rPr>
      </w:pPr>
      <w:r w:rsidRPr="00570D05">
        <w:rPr>
          <w:rFonts w:asciiTheme="minorHAnsi" w:hAnsiTheme="minorHAnsi" w:cstheme="minorHAnsi"/>
          <w:sz w:val="24"/>
          <w:szCs w:val="24"/>
        </w:rPr>
        <w:t xml:space="preserve">All other marine waters       </w:t>
      </w:r>
      <w:r w:rsidR="00CA1C41">
        <w:rPr>
          <w:rFonts w:asciiTheme="minorHAnsi" w:hAnsiTheme="minorHAnsi" w:cstheme="minorHAnsi"/>
          <w:sz w:val="24"/>
          <w:szCs w:val="24"/>
        </w:rPr>
        <w:t xml:space="preserve">No Limit               </w:t>
      </w:r>
      <w:r w:rsidR="00CA1C41" w:rsidRPr="00570D05">
        <w:rPr>
          <w:rFonts w:asciiTheme="minorHAnsi" w:hAnsiTheme="minorHAnsi" w:cstheme="minorHAnsi"/>
          <w:sz w:val="24"/>
          <w:szCs w:val="24"/>
        </w:rPr>
        <w:t xml:space="preserve">Jan 1 – Dec 31              </w:t>
      </w:r>
      <w:proofErr w:type="gramStart"/>
      <w:r w:rsidR="00CA1C41" w:rsidRPr="00570D05">
        <w:rPr>
          <w:rFonts w:asciiTheme="minorHAnsi" w:hAnsiTheme="minorHAnsi" w:cstheme="minorHAnsi"/>
          <w:sz w:val="24"/>
          <w:szCs w:val="24"/>
        </w:rPr>
        <w:t xml:space="preserve">  </w:t>
      </w:r>
      <w:r w:rsidR="00CA1C41">
        <w:rPr>
          <w:rFonts w:asciiTheme="minorHAnsi" w:hAnsiTheme="minorHAnsi" w:cstheme="minorHAnsi"/>
          <w:sz w:val="24"/>
          <w:szCs w:val="24"/>
        </w:rPr>
        <w:t xml:space="preserve"> [</w:t>
      </w:r>
      <w:proofErr w:type="gramEnd"/>
      <w:r w:rsidR="00CA1C41">
        <w:rPr>
          <w:rFonts w:asciiTheme="minorHAnsi" w:hAnsiTheme="minorHAnsi" w:cstheme="minorHAnsi"/>
          <w:sz w:val="24"/>
          <w:szCs w:val="24"/>
        </w:rPr>
        <w:t>6]</w:t>
      </w:r>
      <w:r w:rsidR="00CA1C41">
        <w:rPr>
          <w:rFonts w:asciiTheme="minorHAnsi" w:hAnsiTheme="minorHAnsi" w:cstheme="minorHAnsi"/>
          <w:b/>
          <w:sz w:val="24"/>
          <w:szCs w:val="24"/>
        </w:rPr>
        <w:t>5</w:t>
      </w:r>
      <w:r w:rsidR="00CA1C41" w:rsidRPr="00570D05">
        <w:rPr>
          <w:rFonts w:asciiTheme="minorHAnsi" w:hAnsiTheme="minorHAnsi" w:cstheme="minorHAnsi"/>
          <w:sz w:val="24"/>
          <w:szCs w:val="24"/>
        </w:rPr>
        <w:t xml:space="preserve"> as specified </w:t>
      </w:r>
      <w:r w:rsidR="00CA1C41">
        <w:rPr>
          <w:rFonts w:asciiTheme="minorHAnsi" w:hAnsiTheme="minorHAnsi" w:cstheme="minorHAnsi"/>
          <w:sz w:val="24"/>
          <w:szCs w:val="24"/>
        </w:rPr>
        <w:t>in</w:t>
      </w:r>
      <w:r w:rsidR="00CA1C41" w:rsidRPr="00570D05">
        <w:rPr>
          <w:rFonts w:asciiTheme="minorHAnsi" w:hAnsiTheme="minorHAnsi" w:cstheme="minorHAnsi"/>
          <w:sz w:val="24"/>
          <w:szCs w:val="24"/>
        </w:rPr>
        <w:t xml:space="preserve"> (</w:t>
      </w:r>
      <w:r w:rsidR="00CA1C41">
        <w:rPr>
          <w:rFonts w:asciiTheme="minorHAnsi" w:hAnsiTheme="minorHAnsi" w:cstheme="minorHAnsi"/>
          <w:sz w:val="24"/>
          <w:szCs w:val="24"/>
        </w:rPr>
        <w:t>c</w:t>
      </w:r>
      <w:r w:rsidR="00CA1C41" w:rsidRPr="00570D05">
        <w:rPr>
          <w:rFonts w:asciiTheme="minorHAnsi" w:hAnsiTheme="minorHAnsi" w:cstheme="minorHAnsi"/>
          <w:sz w:val="24"/>
          <w:szCs w:val="24"/>
        </w:rPr>
        <w:t>)</w:t>
      </w:r>
      <w:r w:rsidR="00CA1C41">
        <w:rPr>
          <w:rFonts w:asciiTheme="minorHAnsi" w:hAnsiTheme="minorHAnsi" w:cstheme="minorHAnsi"/>
          <w:sz w:val="24"/>
          <w:szCs w:val="24"/>
        </w:rPr>
        <w:t>4</w:t>
      </w:r>
      <w:r w:rsidR="00CA1C41" w:rsidRPr="00570D05">
        <w:rPr>
          <w:rFonts w:asciiTheme="minorHAnsi" w:hAnsiTheme="minorHAnsi" w:cstheme="minorHAnsi"/>
          <w:sz w:val="24"/>
          <w:szCs w:val="24"/>
        </w:rPr>
        <w:t xml:space="preserve"> below</w:t>
      </w:r>
      <w:r w:rsidRPr="00570D05">
        <w:rPr>
          <w:rFonts w:asciiTheme="minorHAnsi" w:hAnsiTheme="minorHAnsi" w:cstheme="minorHAnsi"/>
          <w:sz w:val="24"/>
          <w:szCs w:val="24"/>
        </w:rPr>
        <w:t xml:space="preserve"> </w:t>
      </w:r>
    </w:p>
    <w:p w14:paraId="21AC6DC3" w14:textId="06337F7C" w:rsidR="00A60332" w:rsidRPr="00570D05" w:rsidRDefault="00A60332" w:rsidP="00A60332">
      <w:pPr>
        <w:spacing w:after="0" w:line="480" w:lineRule="auto"/>
        <w:jc w:val="both"/>
        <w:rPr>
          <w:rFonts w:asciiTheme="minorHAnsi" w:hAnsiTheme="minorHAnsi" w:cstheme="minorHAnsi"/>
          <w:sz w:val="24"/>
          <w:szCs w:val="24"/>
        </w:rPr>
      </w:pPr>
      <w:r w:rsidRPr="00570D05">
        <w:rPr>
          <w:rFonts w:asciiTheme="minorHAnsi" w:hAnsiTheme="minorHAnsi" w:cstheme="minorHAnsi"/>
          <w:sz w:val="24"/>
          <w:szCs w:val="24"/>
        </w:rPr>
        <w:t xml:space="preserve">         </w:t>
      </w:r>
    </w:p>
    <w:p w14:paraId="344D8CE3" w14:textId="4902AD16" w:rsidR="00A60332" w:rsidRDefault="00A60332" w:rsidP="009C3BAA">
      <w:pPr>
        <w:pStyle w:val="ListParagraph"/>
        <w:numPr>
          <w:ilvl w:val="0"/>
          <w:numId w:val="1"/>
        </w:numPr>
        <w:spacing w:after="0" w:line="480" w:lineRule="auto"/>
        <w:ind w:left="270" w:hanging="270"/>
        <w:rPr>
          <w:rFonts w:asciiTheme="minorHAnsi" w:hAnsiTheme="minorHAnsi" w:cstheme="minorHAnsi"/>
          <w:sz w:val="24"/>
          <w:szCs w:val="24"/>
        </w:rPr>
      </w:pPr>
      <w:r w:rsidRPr="001605F5">
        <w:rPr>
          <w:rFonts w:asciiTheme="minorHAnsi" w:hAnsiTheme="minorHAnsi" w:cstheme="minorHAnsi"/>
          <w:sz w:val="24"/>
          <w:szCs w:val="24"/>
        </w:rPr>
        <w:t xml:space="preserve">– </w:t>
      </w:r>
      <w:r w:rsidR="000C6551">
        <w:rPr>
          <w:rFonts w:asciiTheme="minorHAnsi" w:hAnsiTheme="minorHAnsi" w:cstheme="minorHAnsi"/>
          <w:sz w:val="24"/>
          <w:szCs w:val="24"/>
        </w:rPr>
        <w:t>3</w:t>
      </w:r>
      <w:r w:rsidRPr="001605F5">
        <w:rPr>
          <w:rFonts w:asciiTheme="minorHAnsi" w:hAnsiTheme="minorHAnsi" w:cstheme="minorHAnsi"/>
          <w:sz w:val="24"/>
          <w:szCs w:val="24"/>
        </w:rPr>
        <w:t>.  (No change.)</w:t>
      </w:r>
    </w:p>
    <w:p w14:paraId="06B70FEB" w14:textId="41E31E43" w:rsidR="000C6551" w:rsidRDefault="000C6551" w:rsidP="000C6551">
      <w:pPr>
        <w:spacing w:after="0" w:line="480" w:lineRule="auto"/>
        <w:rPr>
          <w:rFonts w:asciiTheme="minorHAnsi" w:hAnsiTheme="minorHAnsi" w:cstheme="minorHAnsi"/>
          <w:sz w:val="24"/>
          <w:szCs w:val="24"/>
        </w:rPr>
      </w:pPr>
    </w:p>
    <w:p w14:paraId="410CD259" w14:textId="3464E6CD" w:rsidR="000C6551" w:rsidRPr="00B656F5" w:rsidRDefault="000C6551" w:rsidP="000C6551">
      <w:pPr>
        <w:spacing w:after="0" w:line="480" w:lineRule="auto"/>
        <w:rPr>
          <w:rFonts w:asciiTheme="minorHAnsi" w:hAnsiTheme="minorHAnsi" w:cstheme="minorHAnsi"/>
          <w:sz w:val="24"/>
          <w:szCs w:val="24"/>
        </w:rPr>
      </w:pPr>
      <w:r>
        <w:rPr>
          <w:rFonts w:asciiTheme="minorHAnsi" w:hAnsiTheme="minorHAnsi" w:cstheme="minorHAnsi"/>
          <w:sz w:val="24"/>
          <w:szCs w:val="24"/>
        </w:rPr>
        <w:lastRenderedPageBreak/>
        <w:t xml:space="preserve">4.  </w:t>
      </w:r>
      <w:r w:rsidR="005B553E">
        <w:rPr>
          <w:rFonts w:asciiTheme="minorHAnsi" w:hAnsiTheme="minorHAnsi" w:cstheme="minorHAnsi"/>
          <w:sz w:val="24"/>
          <w:szCs w:val="24"/>
        </w:rPr>
        <w:t>In the Delaware Bay</w:t>
      </w:r>
      <w:r w:rsidR="008A72F8">
        <w:rPr>
          <w:rFonts w:asciiTheme="minorHAnsi" w:hAnsiTheme="minorHAnsi" w:cstheme="minorHAnsi"/>
          <w:sz w:val="24"/>
          <w:szCs w:val="24"/>
        </w:rPr>
        <w:t xml:space="preserve">, and the Delaware River and its tributaries, the maximum possession limit for American shad is </w:t>
      </w:r>
      <w:r w:rsidR="00B656F5">
        <w:rPr>
          <w:rFonts w:asciiTheme="minorHAnsi" w:hAnsiTheme="minorHAnsi" w:cstheme="minorHAnsi"/>
          <w:sz w:val="24"/>
          <w:szCs w:val="24"/>
        </w:rPr>
        <w:t>[three]</w:t>
      </w:r>
      <w:r w:rsidR="00B656F5">
        <w:rPr>
          <w:rFonts w:asciiTheme="minorHAnsi" w:hAnsiTheme="minorHAnsi" w:cstheme="minorHAnsi"/>
          <w:b/>
          <w:bCs/>
          <w:sz w:val="24"/>
          <w:szCs w:val="24"/>
        </w:rPr>
        <w:t>two</w:t>
      </w:r>
      <w:r w:rsidR="00B656F5">
        <w:rPr>
          <w:rFonts w:asciiTheme="minorHAnsi" w:hAnsiTheme="minorHAnsi" w:cstheme="minorHAnsi"/>
          <w:sz w:val="24"/>
          <w:szCs w:val="24"/>
        </w:rPr>
        <w:t xml:space="preserve">.  In all other </w:t>
      </w:r>
      <w:r w:rsidR="007A6E73">
        <w:rPr>
          <w:rFonts w:asciiTheme="minorHAnsi" w:hAnsiTheme="minorHAnsi" w:cstheme="minorHAnsi"/>
          <w:sz w:val="24"/>
          <w:szCs w:val="24"/>
        </w:rPr>
        <w:t>marine waters, the possession limit for American shad is zero.</w:t>
      </w:r>
    </w:p>
    <w:p w14:paraId="5209638E" w14:textId="46B7F10F" w:rsidR="0053291A" w:rsidRDefault="0053291A" w:rsidP="0053291A">
      <w:pPr>
        <w:pStyle w:val="ListParagraph"/>
        <w:spacing w:after="0" w:line="480" w:lineRule="auto"/>
        <w:ind w:left="0"/>
        <w:rPr>
          <w:rFonts w:asciiTheme="minorHAnsi" w:hAnsiTheme="minorHAnsi" w:cstheme="minorHAnsi"/>
          <w:sz w:val="24"/>
          <w:szCs w:val="24"/>
        </w:rPr>
      </w:pPr>
    </w:p>
    <w:p w14:paraId="19A7A312" w14:textId="5FAEC9B2" w:rsidR="0053291A" w:rsidRPr="001605F5" w:rsidRDefault="0053291A" w:rsidP="0053291A">
      <w:pPr>
        <w:pStyle w:val="ListParagraph"/>
        <w:spacing w:after="0" w:line="480" w:lineRule="auto"/>
        <w:ind w:left="0"/>
        <w:rPr>
          <w:rFonts w:asciiTheme="minorHAnsi" w:hAnsiTheme="minorHAnsi" w:cstheme="minorHAnsi"/>
          <w:sz w:val="24"/>
          <w:szCs w:val="24"/>
        </w:rPr>
      </w:pPr>
      <w:r>
        <w:rPr>
          <w:rFonts w:asciiTheme="minorHAnsi" w:hAnsiTheme="minorHAnsi" w:cstheme="minorHAnsi"/>
          <w:sz w:val="24"/>
          <w:szCs w:val="24"/>
        </w:rPr>
        <w:t xml:space="preserve">5. – 6. (No </w:t>
      </w:r>
      <w:r w:rsidR="00E83770">
        <w:rPr>
          <w:rFonts w:asciiTheme="minorHAnsi" w:hAnsiTheme="minorHAnsi" w:cstheme="minorHAnsi"/>
          <w:sz w:val="24"/>
          <w:szCs w:val="24"/>
        </w:rPr>
        <w:t>c</w:t>
      </w:r>
      <w:r>
        <w:rPr>
          <w:rFonts w:asciiTheme="minorHAnsi" w:hAnsiTheme="minorHAnsi" w:cstheme="minorHAnsi"/>
          <w:sz w:val="24"/>
          <w:szCs w:val="24"/>
        </w:rPr>
        <w:t>hange)</w:t>
      </w:r>
    </w:p>
    <w:p w14:paraId="1E22AB05" w14:textId="77777777" w:rsidR="001D3EA7" w:rsidRPr="00570D05" w:rsidRDefault="001D3EA7" w:rsidP="00A60332">
      <w:pPr>
        <w:spacing w:after="0" w:line="480" w:lineRule="auto"/>
        <w:rPr>
          <w:rFonts w:asciiTheme="minorHAnsi" w:hAnsiTheme="minorHAnsi" w:cstheme="minorHAnsi"/>
          <w:sz w:val="24"/>
          <w:szCs w:val="24"/>
        </w:rPr>
      </w:pPr>
    </w:p>
    <w:p w14:paraId="761B06A9" w14:textId="7F316C6B" w:rsidR="00966AC4" w:rsidRPr="008B246F" w:rsidRDefault="001D3EA7" w:rsidP="008B246F">
      <w:pPr>
        <w:spacing w:after="0" w:line="480" w:lineRule="auto"/>
        <w:rPr>
          <w:rFonts w:asciiTheme="minorHAnsi" w:hAnsiTheme="minorHAnsi" w:cstheme="minorHAnsi"/>
          <w:sz w:val="24"/>
          <w:szCs w:val="24"/>
        </w:rPr>
      </w:pPr>
      <w:r w:rsidRPr="00570D05">
        <w:rPr>
          <w:rFonts w:asciiTheme="minorHAnsi" w:hAnsiTheme="minorHAnsi" w:cstheme="minorHAnsi"/>
          <w:sz w:val="24"/>
          <w:szCs w:val="24"/>
        </w:rPr>
        <w:t>(d) – (</w:t>
      </w:r>
      <w:proofErr w:type="gramStart"/>
      <w:r w:rsidR="003F5B7C">
        <w:rPr>
          <w:rFonts w:asciiTheme="minorHAnsi" w:hAnsiTheme="minorHAnsi" w:cstheme="minorHAnsi"/>
          <w:sz w:val="24"/>
          <w:szCs w:val="24"/>
        </w:rPr>
        <w:t>r</w:t>
      </w:r>
      <w:r w:rsidRPr="00570D05">
        <w:rPr>
          <w:rFonts w:asciiTheme="minorHAnsi" w:hAnsiTheme="minorHAnsi" w:cstheme="minorHAnsi"/>
          <w:sz w:val="24"/>
          <w:szCs w:val="24"/>
        </w:rPr>
        <w:t>)  (</w:t>
      </w:r>
      <w:proofErr w:type="gramEnd"/>
      <w:r w:rsidRPr="00570D05">
        <w:rPr>
          <w:rFonts w:asciiTheme="minorHAnsi" w:hAnsiTheme="minorHAnsi" w:cstheme="minorHAnsi"/>
          <w:sz w:val="24"/>
          <w:szCs w:val="24"/>
        </w:rPr>
        <w:t>No change.)</w:t>
      </w:r>
    </w:p>
    <w:p w14:paraId="504CC4CF" w14:textId="77777777" w:rsidR="00966AC4" w:rsidRPr="00745F83" w:rsidRDefault="00966AC4" w:rsidP="00745F83">
      <w:pPr>
        <w:rPr>
          <w:b/>
          <w:bCs/>
        </w:rPr>
      </w:pPr>
    </w:p>
    <w:p w14:paraId="14260E33" w14:textId="77777777" w:rsidR="00570D05" w:rsidRPr="00570D05" w:rsidRDefault="00570D05" w:rsidP="00570D05">
      <w:pPr>
        <w:spacing w:after="0" w:line="480" w:lineRule="auto"/>
        <w:rPr>
          <w:rFonts w:asciiTheme="minorHAnsi" w:hAnsiTheme="minorHAnsi" w:cstheme="minorHAnsi"/>
          <w:sz w:val="24"/>
          <w:szCs w:val="24"/>
        </w:rPr>
      </w:pPr>
    </w:p>
    <w:p w14:paraId="12FB7832" w14:textId="77777777" w:rsidR="00570D05" w:rsidRPr="00570D05" w:rsidRDefault="00570D05" w:rsidP="00570D05">
      <w:pPr>
        <w:spacing w:after="0" w:line="480" w:lineRule="auto"/>
        <w:rPr>
          <w:rFonts w:asciiTheme="minorHAnsi" w:hAnsiTheme="minorHAnsi" w:cstheme="minorHAnsi"/>
          <w:sz w:val="24"/>
          <w:szCs w:val="24"/>
        </w:rPr>
      </w:pPr>
    </w:p>
    <w:p w14:paraId="543EDC72" w14:textId="77777777" w:rsidR="00570D05" w:rsidRPr="00570D05" w:rsidRDefault="00570D05" w:rsidP="00570D05">
      <w:pPr>
        <w:spacing w:after="0" w:line="240" w:lineRule="auto"/>
        <w:rPr>
          <w:rFonts w:asciiTheme="minorHAnsi" w:hAnsiTheme="minorHAnsi" w:cstheme="minorHAnsi"/>
          <w:sz w:val="24"/>
          <w:szCs w:val="24"/>
        </w:rPr>
      </w:pPr>
      <w:r w:rsidRPr="00570D05">
        <w:rPr>
          <w:rFonts w:asciiTheme="minorHAnsi" w:hAnsiTheme="minorHAnsi" w:cstheme="minorHAnsi"/>
          <w:sz w:val="24"/>
          <w:szCs w:val="24"/>
        </w:rPr>
        <w:t>_____________________________</w:t>
      </w:r>
      <w:r w:rsidRPr="00570D05">
        <w:rPr>
          <w:rFonts w:asciiTheme="minorHAnsi" w:hAnsiTheme="minorHAnsi" w:cstheme="minorHAnsi"/>
          <w:sz w:val="24"/>
          <w:szCs w:val="24"/>
        </w:rPr>
        <w:tab/>
        <w:t xml:space="preserve">                  _________________________________</w:t>
      </w:r>
    </w:p>
    <w:p w14:paraId="0A9BE9CB" w14:textId="6FB8BB4F" w:rsidR="00570D05" w:rsidRPr="00570D05" w:rsidRDefault="00570D05" w:rsidP="00570D05">
      <w:pPr>
        <w:keepNext/>
        <w:spacing w:after="0" w:line="240" w:lineRule="auto"/>
        <w:outlineLvl w:val="0"/>
        <w:rPr>
          <w:rFonts w:asciiTheme="minorHAnsi" w:hAnsiTheme="minorHAnsi" w:cstheme="minorHAnsi"/>
          <w:sz w:val="24"/>
          <w:szCs w:val="24"/>
        </w:rPr>
      </w:pPr>
      <w:r w:rsidRPr="00570D05">
        <w:rPr>
          <w:rFonts w:asciiTheme="minorHAnsi" w:hAnsiTheme="minorHAnsi" w:cstheme="minorHAnsi"/>
          <w:sz w:val="24"/>
          <w:szCs w:val="24"/>
        </w:rPr>
        <w:t>Date</w:t>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t xml:space="preserve">                  </w:t>
      </w:r>
      <w:r w:rsidR="009F663F">
        <w:rPr>
          <w:rFonts w:asciiTheme="minorHAnsi" w:hAnsiTheme="minorHAnsi" w:cstheme="minorHAnsi"/>
          <w:smallCaps/>
          <w:sz w:val="24"/>
          <w:szCs w:val="24"/>
        </w:rPr>
        <w:t>Sean L</w:t>
      </w:r>
      <w:r w:rsidR="009E0C4F">
        <w:rPr>
          <w:rFonts w:asciiTheme="minorHAnsi" w:hAnsiTheme="minorHAnsi" w:cstheme="minorHAnsi"/>
          <w:smallCaps/>
          <w:sz w:val="24"/>
          <w:szCs w:val="24"/>
        </w:rPr>
        <w:t>aTourette</w:t>
      </w:r>
      <w:r w:rsidRPr="00570D05">
        <w:rPr>
          <w:rFonts w:asciiTheme="minorHAnsi" w:hAnsiTheme="minorHAnsi" w:cstheme="minorHAnsi"/>
          <w:sz w:val="24"/>
          <w:szCs w:val="24"/>
        </w:rPr>
        <w:t>, Commissioner</w:t>
      </w:r>
    </w:p>
    <w:p w14:paraId="1A64C533" w14:textId="77777777" w:rsidR="00570D05" w:rsidRPr="00570D05" w:rsidRDefault="00570D05" w:rsidP="00570D05">
      <w:pPr>
        <w:rPr>
          <w:rFonts w:asciiTheme="minorHAnsi" w:hAnsiTheme="minorHAnsi" w:cstheme="minorHAnsi"/>
        </w:rPr>
      </w:pP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r>
      <w:r w:rsidRPr="00570D05">
        <w:rPr>
          <w:rFonts w:asciiTheme="minorHAnsi" w:hAnsiTheme="minorHAnsi" w:cstheme="minorHAnsi"/>
          <w:sz w:val="24"/>
          <w:szCs w:val="24"/>
        </w:rPr>
        <w:tab/>
        <w:t xml:space="preserve">                  Department of Environmental Protection</w:t>
      </w:r>
    </w:p>
    <w:p w14:paraId="26EDEEB3" w14:textId="77777777" w:rsidR="00570D05" w:rsidRDefault="00570D05" w:rsidP="00570D05">
      <w:pPr>
        <w:spacing w:after="0" w:line="480" w:lineRule="auto"/>
        <w:rPr>
          <w:rFonts w:ascii="Times New Roman" w:hAnsi="Times New Roman"/>
          <w:sz w:val="24"/>
          <w:szCs w:val="24"/>
        </w:rPr>
      </w:pPr>
    </w:p>
    <w:p w14:paraId="10EB1336" w14:textId="77777777" w:rsidR="00570D05" w:rsidRDefault="00570D05" w:rsidP="00570D05">
      <w:pPr>
        <w:spacing w:after="0" w:line="480" w:lineRule="auto"/>
        <w:rPr>
          <w:rFonts w:ascii="Times New Roman" w:hAnsi="Times New Roman"/>
          <w:sz w:val="24"/>
          <w:szCs w:val="24"/>
        </w:rPr>
      </w:pPr>
    </w:p>
    <w:p w14:paraId="254CAB5A" w14:textId="77777777" w:rsidR="00570D05" w:rsidRPr="000F7BF1" w:rsidRDefault="00570D05" w:rsidP="00570D05">
      <w:pPr>
        <w:spacing w:after="0" w:line="480" w:lineRule="auto"/>
        <w:rPr>
          <w:rFonts w:ascii="Times New Roman" w:hAnsi="Times New Roman"/>
          <w:sz w:val="24"/>
          <w:szCs w:val="24"/>
        </w:rPr>
      </w:pPr>
    </w:p>
    <w:p w14:paraId="09566009" w14:textId="77777777" w:rsidR="00A60332" w:rsidRDefault="00A60332" w:rsidP="00A60332">
      <w:pPr>
        <w:spacing w:after="0" w:line="480" w:lineRule="auto"/>
        <w:rPr>
          <w:rFonts w:ascii="Times New Roman" w:hAnsi="Times New Roman"/>
          <w:sz w:val="24"/>
          <w:szCs w:val="24"/>
        </w:rPr>
      </w:pPr>
    </w:p>
    <w:p w14:paraId="51AEDF8F" w14:textId="77777777" w:rsidR="0050353B" w:rsidRDefault="0050353B"/>
    <w:sectPr w:rsidR="0050353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C7437" w14:textId="77777777" w:rsidR="00241292" w:rsidRDefault="00241292" w:rsidP="00570D05">
      <w:pPr>
        <w:spacing w:after="0" w:line="240" w:lineRule="auto"/>
      </w:pPr>
      <w:r>
        <w:separator/>
      </w:r>
    </w:p>
  </w:endnote>
  <w:endnote w:type="continuationSeparator" w:id="0">
    <w:p w14:paraId="2256598E" w14:textId="77777777" w:rsidR="00241292" w:rsidRDefault="00241292" w:rsidP="0057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BE9C" w14:textId="77777777" w:rsidR="00570D05" w:rsidRDefault="00570D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BEB3" w14:textId="77777777" w:rsidR="00570D05" w:rsidRDefault="00570D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77067" w14:textId="77777777" w:rsidR="00570D05" w:rsidRDefault="00570D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80325" w14:textId="77777777" w:rsidR="00241292" w:rsidRDefault="00241292" w:rsidP="00570D05">
      <w:pPr>
        <w:spacing w:after="0" w:line="240" w:lineRule="auto"/>
      </w:pPr>
      <w:r>
        <w:separator/>
      </w:r>
    </w:p>
  </w:footnote>
  <w:footnote w:type="continuationSeparator" w:id="0">
    <w:p w14:paraId="224DF252" w14:textId="77777777" w:rsidR="00241292" w:rsidRDefault="00241292" w:rsidP="0057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DA515" w14:textId="77777777" w:rsidR="00570D05" w:rsidRDefault="00570D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567784"/>
      <w:docPartObj>
        <w:docPartGallery w:val="Watermarks"/>
        <w:docPartUnique/>
      </w:docPartObj>
    </w:sdtPr>
    <w:sdtContent>
      <w:p w14:paraId="02305EB1" w14:textId="77777777" w:rsidR="00570D05" w:rsidRDefault="00000000">
        <w:pPr>
          <w:pStyle w:val="Header"/>
        </w:pPr>
        <w:r>
          <w:rPr>
            <w:noProof/>
          </w:rPr>
          <w:pict w14:anchorId="14AD6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A666" w14:textId="77777777" w:rsidR="00570D05" w:rsidRDefault="00570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7035"/>
    <w:multiLevelType w:val="hybridMultilevel"/>
    <w:tmpl w:val="50DA4694"/>
    <w:lvl w:ilvl="0" w:tplc="06A09F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325CC3"/>
    <w:multiLevelType w:val="hybridMultilevel"/>
    <w:tmpl w:val="48B47688"/>
    <w:lvl w:ilvl="0" w:tplc="E0F24B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0758BA"/>
    <w:multiLevelType w:val="hybridMultilevel"/>
    <w:tmpl w:val="4378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E26FA8"/>
    <w:multiLevelType w:val="hybridMultilevel"/>
    <w:tmpl w:val="D1BC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F442FB"/>
    <w:multiLevelType w:val="hybridMultilevel"/>
    <w:tmpl w:val="CDF23162"/>
    <w:lvl w:ilvl="0" w:tplc="D3B461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3D4A77"/>
    <w:multiLevelType w:val="hybridMultilevel"/>
    <w:tmpl w:val="2C621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220741"/>
    <w:multiLevelType w:val="hybridMultilevel"/>
    <w:tmpl w:val="B7526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B23C49"/>
    <w:multiLevelType w:val="hybridMultilevel"/>
    <w:tmpl w:val="E87CA090"/>
    <w:lvl w:ilvl="0" w:tplc="D8DE46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9873453">
    <w:abstractNumId w:val="5"/>
  </w:num>
  <w:num w:numId="2" w16cid:durableId="1478498407">
    <w:abstractNumId w:val="7"/>
  </w:num>
  <w:num w:numId="3" w16cid:durableId="1813790166">
    <w:abstractNumId w:val="1"/>
  </w:num>
  <w:num w:numId="4" w16cid:durableId="1600747871">
    <w:abstractNumId w:val="0"/>
  </w:num>
  <w:num w:numId="5" w16cid:durableId="1755973127">
    <w:abstractNumId w:val="6"/>
  </w:num>
  <w:num w:numId="6" w16cid:durableId="958806183">
    <w:abstractNumId w:val="2"/>
  </w:num>
  <w:num w:numId="7" w16cid:durableId="1659571646">
    <w:abstractNumId w:val="3"/>
  </w:num>
  <w:num w:numId="8" w16cid:durableId="9513290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A"/>
    <w:rsid w:val="00013EE7"/>
    <w:rsid w:val="0003485B"/>
    <w:rsid w:val="0005018C"/>
    <w:rsid w:val="00052B58"/>
    <w:rsid w:val="00057632"/>
    <w:rsid w:val="00093362"/>
    <w:rsid w:val="000C6551"/>
    <w:rsid w:val="00100104"/>
    <w:rsid w:val="00116337"/>
    <w:rsid w:val="00127E1C"/>
    <w:rsid w:val="00131CE7"/>
    <w:rsid w:val="00133731"/>
    <w:rsid w:val="00137E09"/>
    <w:rsid w:val="00151ED4"/>
    <w:rsid w:val="001605F5"/>
    <w:rsid w:val="001620F3"/>
    <w:rsid w:val="00174010"/>
    <w:rsid w:val="00176EFB"/>
    <w:rsid w:val="00190EE4"/>
    <w:rsid w:val="00192EBF"/>
    <w:rsid w:val="001B3578"/>
    <w:rsid w:val="001C28DC"/>
    <w:rsid w:val="001C2A48"/>
    <w:rsid w:val="001D3EA7"/>
    <w:rsid w:val="001D547D"/>
    <w:rsid w:val="001E014D"/>
    <w:rsid w:val="001E23A7"/>
    <w:rsid w:val="001E6BA6"/>
    <w:rsid w:val="0020456C"/>
    <w:rsid w:val="00217B6E"/>
    <w:rsid w:val="00231E56"/>
    <w:rsid w:val="00241292"/>
    <w:rsid w:val="002530DE"/>
    <w:rsid w:val="00277043"/>
    <w:rsid w:val="00282E56"/>
    <w:rsid w:val="002856AF"/>
    <w:rsid w:val="002874AB"/>
    <w:rsid w:val="002A0CB7"/>
    <w:rsid w:val="002A6BE6"/>
    <w:rsid w:val="002B28E0"/>
    <w:rsid w:val="002C1239"/>
    <w:rsid w:val="002E2F02"/>
    <w:rsid w:val="002F0235"/>
    <w:rsid w:val="002F0E59"/>
    <w:rsid w:val="00303357"/>
    <w:rsid w:val="003235A9"/>
    <w:rsid w:val="003245F2"/>
    <w:rsid w:val="003278B3"/>
    <w:rsid w:val="00336D3C"/>
    <w:rsid w:val="00356914"/>
    <w:rsid w:val="003630C3"/>
    <w:rsid w:val="00364CB6"/>
    <w:rsid w:val="003921CB"/>
    <w:rsid w:val="00395D3E"/>
    <w:rsid w:val="003A3139"/>
    <w:rsid w:val="003B4C84"/>
    <w:rsid w:val="003E158C"/>
    <w:rsid w:val="003F5B7C"/>
    <w:rsid w:val="0040608A"/>
    <w:rsid w:val="004064E5"/>
    <w:rsid w:val="004202B4"/>
    <w:rsid w:val="00420676"/>
    <w:rsid w:val="00436065"/>
    <w:rsid w:val="00456175"/>
    <w:rsid w:val="00457319"/>
    <w:rsid w:val="0048511C"/>
    <w:rsid w:val="004869F9"/>
    <w:rsid w:val="00487CAC"/>
    <w:rsid w:val="004A6FB2"/>
    <w:rsid w:val="004B32B3"/>
    <w:rsid w:val="004D0A78"/>
    <w:rsid w:val="0050353B"/>
    <w:rsid w:val="00521385"/>
    <w:rsid w:val="0053291A"/>
    <w:rsid w:val="0054470E"/>
    <w:rsid w:val="00546D2C"/>
    <w:rsid w:val="00570D05"/>
    <w:rsid w:val="005713E9"/>
    <w:rsid w:val="00582142"/>
    <w:rsid w:val="005858E2"/>
    <w:rsid w:val="005A635F"/>
    <w:rsid w:val="005B553E"/>
    <w:rsid w:val="005B5ADF"/>
    <w:rsid w:val="005C0390"/>
    <w:rsid w:val="00603DFC"/>
    <w:rsid w:val="00611115"/>
    <w:rsid w:val="00617FCE"/>
    <w:rsid w:val="0062462A"/>
    <w:rsid w:val="00632EF9"/>
    <w:rsid w:val="00641D72"/>
    <w:rsid w:val="00657C0E"/>
    <w:rsid w:val="00665307"/>
    <w:rsid w:val="00685A56"/>
    <w:rsid w:val="00687D24"/>
    <w:rsid w:val="006A39AB"/>
    <w:rsid w:val="006A6791"/>
    <w:rsid w:val="006B7D50"/>
    <w:rsid w:val="006F7B11"/>
    <w:rsid w:val="007131C2"/>
    <w:rsid w:val="00717B7C"/>
    <w:rsid w:val="0072320D"/>
    <w:rsid w:val="00726E7D"/>
    <w:rsid w:val="00745F83"/>
    <w:rsid w:val="00761A05"/>
    <w:rsid w:val="007A6E73"/>
    <w:rsid w:val="007B1AE5"/>
    <w:rsid w:val="007C1072"/>
    <w:rsid w:val="007C1E10"/>
    <w:rsid w:val="007C20C0"/>
    <w:rsid w:val="007E0B6A"/>
    <w:rsid w:val="007F092D"/>
    <w:rsid w:val="00825DD1"/>
    <w:rsid w:val="008531DF"/>
    <w:rsid w:val="008A215A"/>
    <w:rsid w:val="008A72F8"/>
    <w:rsid w:val="008B246F"/>
    <w:rsid w:val="008C6AE1"/>
    <w:rsid w:val="008C7FFB"/>
    <w:rsid w:val="008E0AE5"/>
    <w:rsid w:val="009003A0"/>
    <w:rsid w:val="00912F0B"/>
    <w:rsid w:val="00922276"/>
    <w:rsid w:val="00966AC4"/>
    <w:rsid w:val="00966F13"/>
    <w:rsid w:val="009B4D6D"/>
    <w:rsid w:val="009C28DC"/>
    <w:rsid w:val="009C3BAA"/>
    <w:rsid w:val="009C570C"/>
    <w:rsid w:val="009E0C4F"/>
    <w:rsid w:val="009F663F"/>
    <w:rsid w:val="00A34C60"/>
    <w:rsid w:val="00A37EA1"/>
    <w:rsid w:val="00A52517"/>
    <w:rsid w:val="00A60332"/>
    <w:rsid w:val="00A70CCE"/>
    <w:rsid w:val="00A906B6"/>
    <w:rsid w:val="00AC0CD8"/>
    <w:rsid w:val="00AE591A"/>
    <w:rsid w:val="00AF3CEB"/>
    <w:rsid w:val="00AF4EA2"/>
    <w:rsid w:val="00B16D19"/>
    <w:rsid w:val="00B34255"/>
    <w:rsid w:val="00B44D18"/>
    <w:rsid w:val="00B60D02"/>
    <w:rsid w:val="00B656F5"/>
    <w:rsid w:val="00B657AD"/>
    <w:rsid w:val="00B65965"/>
    <w:rsid w:val="00B756BD"/>
    <w:rsid w:val="00B90642"/>
    <w:rsid w:val="00B9104B"/>
    <w:rsid w:val="00B96A36"/>
    <w:rsid w:val="00BD2526"/>
    <w:rsid w:val="00BD4E88"/>
    <w:rsid w:val="00C30AF9"/>
    <w:rsid w:val="00C40B5D"/>
    <w:rsid w:val="00C45F9F"/>
    <w:rsid w:val="00C46277"/>
    <w:rsid w:val="00C52665"/>
    <w:rsid w:val="00C65C01"/>
    <w:rsid w:val="00C72D42"/>
    <w:rsid w:val="00C7654F"/>
    <w:rsid w:val="00C84ECF"/>
    <w:rsid w:val="00CA1C41"/>
    <w:rsid w:val="00CA4BD0"/>
    <w:rsid w:val="00CC53A2"/>
    <w:rsid w:val="00CC797B"/>
    <w:rsid w:val="00D4241B"/>
    <w:rsid w:val="00D54837"/>
    <w:rsid w:val="00D95B11"/>
    <w:rsid w:val="00DA2E3D"/>
    <w:rsid w:val="00DB1C47"/>
    <w:rsid w:val="00DB1CB9"/>
    <w:rsid w:val="00DC0031"/>
    <w:rsid w:val="00DC3E29"/>
    <w:rsid w:val="00DE229F"/>
    <w:rsid w:val="00E0034C"/>
    <w:rsid w:val="00E07BEC"/>
    <w:rsid w:val="00E16377"/>
    <w:rsid w:val="00E261C7"/>
    <w:rsid w:val="00E26B7B"/>
    <w:rsid w:val="00E354BF"/>
    <w:rsid w:val="00E36997"/>
    <w:rsid w:val="00E4629F"/>
    <w:rsid w:val="00E6135C"/>
    <w:rsid w:val="00E72367"/>
    <w:rsid w:val="00E73DEE"/>
    <w:rsid w:val="00E83770"/>
    <w:rsid w:val="00E92344"/>
    <w:rsid w:val="00ED40DE"/>
    <w:rsid w:val="00EE214E"/>
    <w:rsid w:val="00EF0A71"/>
    <w:rsid w:val="00EF20D0"/>
    <w:rsid w:val="00F01B48"/>
    <w:rsid w:val="00F329D1"/>
    <w:rsid w:val="00F53D90"/>
    <w:rsid w:val="00F56AA4"/>
    <w:rsid w:val="00F672B6"/>
    <w:rsid w:val="00F75D37"/>
    <w:rsid w:val="00F90AB5"/>
    <w:rsid w:val="00FC1F73"/>
    <w:rsid w:val="00FD4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42233"/>
  <w15:chartTrackingRefBased/>
  <w15:docId w15:val="{880945BA-08DA-43A2-A911-BC54FA2D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62A"/>
    <w:pPr>
      <w:spacing w:after="200" w:line="276" w:lineRule="auto"/>
    </w:pPr>
    <w:rPr>
      <w:rFonts w:ascii="Calibri" w:eastAsia="Times New Roman"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0D05"/>
    <w:rPr>
      <w:color w:val="0563C1" w:themeColor="hyperlink"/>
      <w:u w:val="single"/>
    </w:rPr>
  </w:style>
  <w:style w:type="character" w:styleId="UnresolvedMention">
    <w:name w:val="Unresolved Mention"/>
    <w:basedOn w:val="DefaultParagraphFont"/>
    <w:uiPriority w:val="99"/>
    <w:semiHidden/>
    <w:unhideWhenUsed/>
    <w:rsid w:val="00570D05"/>
    <w:rPr>
      <w:color w:val="605E5C"/>
      <w:shd w:val="clear" w:color="auto" w:fill="E1DFDD"/>
    </w:rPr>
  </w:style>
  <w:style w:type="paragraph" w:styleId="Header">
    <w:name w:val="header"/>
    <w:basedOn w:val="Normal"/>
    <w:link w:val="HeaderChar"/>
    <w:uiPriority w:val="99"/>
    <w:unhideWhenUsed/>
    <w:rsid w:val="00570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0D05"/>
    <w:rPr>
      <w:rFonts w:ascii="Calibri" w:eastAsia="Times New Roman" w:hAnsi="Calibri"/>
      <w:sz w:val="22"/>
    </w:rPr>
  </w:style>
  <w:style w:type="paragraph" w:styleId="Footer">
    <w:name w:val="footer"/>
    <w:basedOn w:val="Normal"/>
    <w:link w:val="FooterChar"/>
    <w:uiPriority w:val="99"/>
    <w:unhideWhenUsed/>
    <w:rsid w:val="00570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0D05"/>
    <w:rPr>
      <w:rFonts w:ascii="Calibri" w:eastAsia="Times New Roman" w:hAnsi="Calibri"/>
      <w:sz w:val="22"/>
    </w:rPr>
  </w:style>
  <w:style w:type="paragraph" w:styleId="ListParagraph">
    <w:name w:val="List Paragraph"/>
    <w:basedOn w:val="Normal"/>
    <w:uiPriority w:val="34"/>
    <w:qFormat/>
    <w:rsid w:val="001605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07404">
      <w:bodyDiv w:val="1"/>
      <w:marLeft w:val="0"/>
      <w:marRight w:val="0"/>
      <w:marTop w:val="0"/>
      <w:marBottom w:val="0"/>
      <w:divBdr>
        <w:top w:val="none" w:sz="0" w:space="0" w:color="auto"/>
        <w:left w:val="none" w:sz="0" w:space="0" w:color="auto"/>
        <w:bottom w:val="none" w:sz="0" w:space="0" w:color="auto"/>
        <w:right w:val="none" w:sz="0" w:space="0" w:color="auto"/>
      </w:divBdr>
    </w:div>
    <w:div w:id="414056828">
      <w:bodyDiv w:val="1"/>
      <w:marLeft w:val="0"/>
      <w:marRight w:val="0"/>
      <w:marTop w:val="0"/>
      <w:marBottom w:val="0"/>
      <w:divBdr>
        <w:top w:val="none" w:sz="0" w:space="0" w:color="auto"/>
        <w:left w:val="none" w:sz="0" w:space="0" w:color="auto"/>
        <w:bottom w:val="none" w:sz="0" w:space="0" w:color="auto"/>
        <w:right w:val="none" w:sz="0" w:space="0" w:color="auto"/>
      </w:divBdr>
      <w:divsChild>
        <w:div w:id="1815609857">
          <w:marLeft w:val="480"/>
          <w:marRight w:val="0"/>
          <w:marTop w:val="0"/>
          <w:marBottom w:val="0"/>
          <w:divBdr>
            <w:top w:val="none" w:sz="0" w:space="0" w:color="auto"/>
            <w:left w:val="none" w:sz="0" w:space="0" w:color="auto"/>
            <w:bottom w:val="none" w:sz="0" w:space="0" w:color="auto"/>
            <w:right w:val="none" w:sz="0" w:space="0" w:color="auto"/>
          </w:divBdr>
        </w:div>
        <w:div w:id="1633175814">
          <w:marLeft w:val="480"/>
          <w:marRight w:val="0"/>
          <w:marTop w:val="0"/>
          <w:marBottom w:val="0"/>
          <w:divBdr>
            <w:top w:val="none" w:sz="0" w:space="0" w:color="auto"/>
            <w:left w:val="none" w:sz="0" w:space="0" w:color="auto"/>
            <w:bottom w:val="none" w:sz="0" w:space="0" w:color="auto"/>
            <w:right w:val="none" w:sz="0" w:space="0" w:color="auto"/>
          </w:divBdr>
        </w:div>
      </w:divsChild>
    </w:div>
    <w:div w:id="1748847577">
      <w:bodyDiv w:val="1"/>
      <w:marLeft w:val="0"/>
      <w:marRight w:val="0"/>
      <w:marTop w:val="0"/>
      <w:marBottom w:val="0"/>
      <w:divBdr>
        <w:top w:val="none" w:sz="0" w:space="0" w:color="auto"/>
        <w:left w:val="none" w:sz="0" w:space="0" w:color="auto"/>
        <w:bottom w:val="none" w:sz="0" w:space="0" w:color="auto"/>
        <w:right w:val="none" w:sz="0" w:space="0" w:color="auto"/>
      </w:divBdr>
      <w:divsChild>
        <w:div w:id="1059131736">
          <w:marLeft w:val="480"/>
          <w:marRight w:val="0"/>
          <w:marTop w:val="0"/>
          <w:marBottom w:val="0"/>
          <w:divBdr>
            <w:top w:val="none" w:sz="0" w:space="0" w:color="auto"/>
            <w:left w:val="none" w:sz="0" w:space="0" w:color="auto"/>
            <w:bottom w:val="none" w:sz="0" w:space="0" w:color="auto"/>
            <w:right w:val="none" w:sz="0" w:space="0" w:color="auto"/>
          </w:divBdr>
        </w:div>
        <w:div w:id="1506018430">
          <w:marLeft w:val="480"/>
          <w:marRight w:val="0"/>
          <w:marTop w:val="0"/>
          <w:marBottom w:val="0"/>
          <w:divBdr>
            <w:top w:val="none" w:sz="0" w:space="0" w:color="auto"/>
            <w:left w:val="none" w:sz="0" w:space="0" w:color="auto"/>
            <w:bottom w:val="none" w:sz="0" w:space="0" w:color="auto"/>
            <w:right w:val="none" w:sz="0" w:space="0" w:color="auto"/>
          </w:divBdr>
        </w:div>
        <w:div w:id="1845434060">
          <w:marLeft w:val="480"/>
          <w:marRight w:val="0"/>
          <w:marTop w:val="0"/>
          <w:marBottom w:val="0"/>
          <w:divBdr>
            <w:top w:val="none" w:sz="0" w:space="0" w:color="auto"/>
            <w:left w:val="none" w:sz="0" w:space="0" w:color="auto"/>
            <w:bottom w:val="none" w:sz="0" w:space="0" w:color="auto"/>
            <w:right w:val="none" w:sz="0" w:space="0" w:color="auto"/>
          </w:divBdr>
        </w:div>
        <w:div w:id="643002832">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Neilan, Brian</dc:creator>
  <cp:keywords/>
  <dc:description/>
  <cp:lastModifiedBy>Neilan, Brian [DEP]</cp:lastModifiedBy>
  <cp:revision>15</cp:revision>
  <dcterms:created xsi:type="dcterms:W3CDTF">2023-01-04T13:49:00Z</dcterms:created>
  <dcterms:modified xsi:type="dcterms:W3CDTF">2023-01-04T14:02:00Z</dcterms:modified>
</cp:coreProperties>
</file>