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950"/>
      </w:tblGrid>
      <w:tr w:rsidR="00B63AC6" w:rsidRPr="00F45122" w14:paraId="63220142" w14:textId="77777777" w:rsidTr="00A8701B">
        <w:trPr>
          <w:trHeight w:val="1007"/>
        </w:trPr>
        <w:tc>
          <w:tcPr>
            <w:tcW w:w="10975" w:type="dxa"/>
            <w:gridSpan w:val="2"/>
            <w:shd w:val="clear" w:color="auto" w:fill="000000"/>
            <w:vAlign w:val="center"/>
          </w:tcPr>
          <w:p w14:paraId="1792505F" w14:textId="50340B1A" w:rsidR="00A8701B" w:rsidRPr="00BB6244" w:rsidRDefault="00BD46ED" w:rsidP="00E114B6">
            <w:pPr>
              <w:pStyle w:val="NoSpacing"/>
              <w:jc w:val="center"/>
              <w:rPr>
                <w:rFonts w:ascii="Times New Roman" w:hAnsi="Times New Roman"/>
                <w:b/>
                <w:sz w:val="40"/>
                <w:szCs w:val="40"/>
              </w:rPr>
            </w:pPr>
            <w:r w:rsidRPr="00DA51A2">
              <w:rPr>
                <w:rFonts w:ascii="Times New Roman" w:hAnsi="Times New Roman"/>
                <w:b/>
                <w:sz w:val="36"/>
                <w:szCs w:val="36"/>
              </w:rPr>
              <w:t>Semi-Annual</w:t>
            </w:r>
            <w:r w:rsidR="00F06F7C" w:rsidRPr="00DA51A2">
              <w:rPr>
                <w:rFonts w:ascii="Times New Roman" w:hAnsi="Times New Roman"/>
                <w:b/>
                <w:sz w:val="36"/>
                <w:szCs w:val="36"/>
              </w:rPr>
              <w:t xml:space="preserve"> Progress Report</w:t>
            </w:r>
            <w:r w:rsidR="00482AD4" w:rsidRPr="00DA51A2">
              <w:rPr>
                <w:rFonts w:ascii="Times New Roman" w:hAnsi="Times New Roman"/>
                <w:b/>
                <w:sz w:val="36"/>
                <w:szCs w:val="36"/>
              </w:rPr>
              <w:t xml:space="preserve"> for NJPDES CSO Permits</w:t>
            </w:r>
          </w:p>
        </w:tc>
      </w:tr>
      <w:tr w:rsidR="001E3527" w:rsidRPr="00F45122" w14:paraId="676D36FD" w14:textId="77777777" w:rsidTr="001E3527">
        <w:tc>
          <w:tcPr>
            <w:tcW w:w="6025" w:type="dxa"/>
            <w:shd w:val="clear" w:color="auto" w:fill="auto"/>
          </w:tcPr>
          <w:p w14:paraId="2A973C63" w14:textId="77777777" w:rsidR="001E3527" w:rsidRPr="001E3527" w:rsidRDefault="001E3527" w:rsidP="00A8701B">
            <w:pPr>
              <w:spacing w:after="0" w:line="240" w:lineRule="auto"/>
              <w:rPr>
                <w:rFonts w:ascii="Times New Roman" w:hAnsi="Times New Roman"/>
                <w:sz w:val="24"/>
                <w:szCs w:val="24"/>
              </w:rPr>
            </w:pPr>
            <w:r w:rsidRPr="001E3527">
              <w:rPr>
                <w:rFonts w:ascii="Times New Roman" w:hAnsi="Times New Roman"/>
                <w:sz w:val="24"/>
                <w:szCs w:val="24"/>
              </w:rPr>
              <w:t>Permittee:</w:t>
            </w:r>
          </w:p>
        </w:tc>
        <w:tc>
          <w:tcPr>
            <w:tcW w:w="4950" w:type="dxa"/>
            <w:vMerge w:val="restart"/>
            <w:shd w:val="clear" w:color="auto" w:fill="auto"/>
            <w:vAlign w:val="center"/>
          </w:tcPr>
          <w:p w14:paraId="06F45BAA" w14:textId="77777777" w:rsidR="001E3527" w:rsidRPr="001E3527" w:rsidRDefault="001E3527" w:rsidP="001E3527">
            <w:pPr>
              <w:spacing w:after="0" w:line="240" w:lineRule="auto"/>
              <w:rPr>
                <w:rFonts w:ascii="Times New Roman" w:hAnsi="Times New Roman"/>
                <w:sz w:val="24"/>
                <w:szCs w:val="24"/>
              </w:rPr>
            </w:pPr>
            <w:r w:rsidRPr="001E3527">
              <w:rPr>
                <w:rFonts w:ascii="Times New Roman" w:hAnsi="Times New Roman"/>
                <w:sz w:val="24"/>
                <w:szCs w:val="24"/>
              </w:rPr>
              <w:t>Date of Progress Report:</w:t>
            </w:r>
          </w:p>
        </w:tc>
      </w:tr>
      <w:tr w:rsidR="001E3527" w:rsidRPr="00F45122" w14:paraId="40F45A94" w14:textId="77777777" w:rsidTr="001E3527">
        <w:tc>
          <w:tcPr>
            <w:tcW w:w="6025" w:type="dxa"/>
            <w:shd w:val="clear" w:color="auto" w:fill="auto"/>
          </w:tcPr>
          <w:p w14:paraId="63E36485" w14:textId="77777777" w:rsidR="001E3527" w:rsidRPr="001E3527" w:rsidRDefault="001E3527" w:rsidP="00A8701B">
            <w:pPr>
              <w:spacing w:after="0" w:line="240" w:lineRule="auto"/>
              <w:rPr>
                <w:rFonts w:ascii="Times New Roman" w:hAnsi="Times New Roman"/>
                <w:sz w:val="24"/>
                <w:szCs w:val="24"/>
              </w:rPr>
            </w:pPr>
            <w:r w:rsidRPr="001E3527">
              <w:rPr>
                <w:rFonts w:ascii="Times New Roman" w:hAnsi="Times New Roman"/>
                <w:sz w:val="24"/>
                <w:szCs w:val="24"/>
              </w:rPr>
              <w:t>NJPDES Number:</w:t>
            </w:r>
          </w:p>
        </w:tc>
        <w:tc>
          <w:tcPr>
            <w:tcW w:w="4950" w:type="dxa"/>
            <w:vMerge/>
            <w:shd w:val="clear" w:color="auto" w:fill="auto"/>
          </w:tcPr>
          <w:p w14:paraId="25942FA4" w14:textId="0CA5F6A5" w:rsidR="001E3527" w:rsidRPr="001E3527" w:rsidRDefault="001E3527" w:rsidP="00A8701B">
            <w:pPr>
              <w:spacing w:after="0" w:line="240" w:lineRule="auto"/>
              <w:rPr>
                <w:rFonts w:ascii="Times New Roman" w:hAnsi="Times New Roman"/>
                <w:sz w:val="24"/>
                <w:szCs w:val="24"/>
              </w:rPr>
            </w:pPr>
          </w:p>
        </w:tc>
      </w:tr>
    </w:tbl>
    <w:p w14:paraId="7B599441" w14:textId="77777777" w:rsidR="00A41598" w:rsidRDefault="00A41598" w:rsidP="00A8701B">
      <w:pPr>
        <w:spacing w:after="0"/>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5"/>
      </w:tblGrid>
      <w:tr w:rsidR="005265A1" w:rsidRPr="00F45122" w14:paraId="79EE1F4A" w14:textId="77777777" w:rsidTr="00BB6244">
        <w:trPr>
          <w:trHeight w:val="512"/>
        </w:trPr>
        <w:tc>
          <w:tcPr>
            <w:tcW w:w="10975" w:type="dxa"/>
            <w:shd w:val="clear" w:color="auto" w:fill="000000"/>
            <w:vAlign w:val="center"/>
          </w:tcPr>
          <w:p w14:paraId="368A7D1A" w14:textId="77777777" w:rsidR="005265A1" w:rsidRPr="001E3527" w:rsidRDefault="005265A1" w:rsidP="00BB6244">
            <w:pPr>
              <w:spacing w:after="0" w:line="240" w:lineRule="auto"/>
              <w:jc w:val="center"/>
              <w:rPr>
                <w:rFonts w:ascii="Times New Roman" w:hAnsi="Times New Roman"/>
                <w:b/>
                <w:sz w:val="28"/>
                <w:szCs w:val="28"/>
              </w:rPr>
            </w:pPr>
            <w:r w:rsidRPr="001E3527">
              <w:rPr>
                <w:rFonts w:ascii="Times New Roman" w:hAnsi="Times New Roman"/>
                <w:b/>
                <w:sz w:val="28"/>
                <w:szCs w:val="28"/>
              </w:rPr>
              <w:t>Instructions</w:t>
            </w:r>
          </w:p>
        </w:tc>
      </w:tr>
      <w:tr w:rsidR="005265A1" w:rsidRPr="00F45122" w14:paraId="0FDB7970" w14:textId="77777777" w:rsidTr="00A8701B">
        <w:tc>
          <w:tcPr>
            <w:tcW w:w="10975" w:type="dxa"/>
            <w:shd w:val="clear" w:color="auto" w:fill="auto"/>
          </w:tcPr>
          <w:p w14:paraId="3F3359B6" w14:textId="009BCC36" w:rsidR="0059153A" w:rsidRPr="000103D6" w:rsidRDefault="0059153A" w:rsidP="000103D6">
            <w:pPr>
              <w:pStyle w:val="ListParagraph"/>
              <w:numPr>
                <w:ilvl w:val="0"/>
                <w:numId w:val="13"/>
              </w:numPr>
              <w:rPr>
                <w:lang w:val="en"/>
              </w:rPr>
            </w:pPr>
            <w:r w:rsidRPr="000103D6">
              <w:rPr>
                <w:rFonts w:ascii="Times New Roman" w:hAnsi="Times New Roman"/>
                <w:color w:val="151515"/>
                <w:lang w:val="en"/>
              </w:rPr>
              <w:t xml:space="preserve">NJPDES CSO permittees </w:t>
            </w:r>
            <w:r w:rsidR="00650838" w:rsidRPr="000103D6">
              <w:rPr>
                <w:rFonts w:ascii="Times New Roman" w:hAnsi="Times New Roman"/>
                <w:color w:val="151515"/>
                <w:lang w:val="en"/>
              </w:rPr>
              <w:t xml:space="preserve">are </w:t>
            </w:r>
            <w:r w:rsidRPr="000103D6">
              <w:rPr>
                <w:rFonts w:ascii="Times New Roman" w:hAnsi="Times New Roman"/>
                <w:color w:val="151515"/>
                <w:lang w:val="en"/>
              </w:rPr>
              <w:t xml:space="preserve">required to submit </w:t>
            </w:r>
            <w:r w:rsidR="003666CA" w:rsidRPr="000103D6">
              <w:rPr>
                <w:rFonts w:ascii="Times New Roman" w:hAnsi="Times New Roman"/>
                <w:color w:val="151515"/>
                <w:lang w:val="en"/>
              </w:rPr>
              <w:t>semi-annual</w:t>
            </w:r>
            <w:r w:rsidRPr="000103D6">
              <w:rPr>
                <w:rFonts w:ascii="Times New Roman" w:hAnsi="Times New Roman"/>
                <w:color w:val="151515"/>
                <w:lang w:val="en"/>
              </w:rPr>
              <w:t xml:space="preserve"> progress reports.</w:t>
            </w:r>
            <w:r w:rsidR="003666CA" w:rsidRPr="000103D6">
              <w:rPr>
                <w:rFonts w:ascii="Times New Roman" w:hAnsi="Times New Roman"/>
                <w:color w:val="151515"/>
                <w:lang w:val="en"/>
              </w:rPr>
              <w:t xml:space="preserve"> </w:t>
            </w:r>
            <w:r w:rsidRPr="000103D6">
              <w:rPr>
                <w:rFonts w:ascii="Times New Roman" w:hAnsi="Times New Roman"/>
                <w:color w:val="151515"/>
                <w:lang w:val="en"/>
              </w:rPr>
              <w:t xml:space="preserve"> </w:t>
            </w:r>
          </w:p>
          <w:p w14:paraId="30057076" w14:textId="455C4B5E" w:rsidR="0059153A" w:rsidRPr="000103D6" w:rsidRDefault="0059153A" w:rsidP="000103D6">
            <w:pPr>
              <w:pStyle w:val="ListParagraph"/>
              <w:numPr>
                <w:ilvl w:val="0"/>
                <w:numId w:val="13"/>
              </w:numPr>
              <w:rPr>
                <w:lang w:val="en"/>
              </w:rPr>
            </w:pPr>
            <w:r w:rsidRPr="000103D6">
              <w:rPr>
                <w:rFonts w:ascii="Times New Roman" w:eastAsia="Times New Roman" w:hAnsi="Times New Roman"/>
                <w:color w:val="151515"/>
                <w:lang w:val="en"/>
              </w:rPr>
              <w:t>Progress Reports are due</w:t>
            </w:r>
            <w:r w:rsidRPr="000103D6">
              <w:rPr>
                <w:rFonts w:ascii="Times New Roman" w:eastAsia="Times New Roman" w:hAnsi="Times New Roman"/>
                <w:lang w:val="en"/>
              </w:rPr>
              <w:t xml:space="preserve"> </w:t>
            </w:r>
            <w:r w:rsidR="009F1246" w:rsidRPr="000103D6">
              <w:rPr>
                <w:rFonts w:ascii="Times New Roman" w:eastAsia="Times New Roman" w:hAnsi="Times New Roman"/>
                <w:lang w:val="en"/>
              </w:rPr>
              <w:t>February 1</w:t>
            </w:r>
            <w:r w:rsidR="00143A43" w:rsidRPr="000103D6">
              <w:rPr>
                <w:rFonts w:ascii="Times New Roman" w:eastAsia="Times New Roman" w:hAnsi="Times New Roman"/>
                <w:vertAlign w:val="superscript"/>
                <w:lang w:val="en"/>
              </w:rPr>
              <w:t>st</w:t>
            </w:r>
            <w:r w:rsidR="00143A43" w:rsidRPr="000103D6">
              <w:rPr>
                <w:rFonts w:ascii="Times New Roman" w:eastAsia="Times New Roman" w:hAnsi="Times New Roman"/>
                <w:lang w:val="en"/>
              </w:rPr>
              <w:t xml:space="preserve"> and August 1</w:t>
            </w:r>
            <w:r w:rsidR="00143A43" w:rsidRPr="000103D6">
              <w:rPr>
                <w:rFonts w:ascii="Times New Roman" w:eastAsia="Times New Roman" w:hAnsi="Times New Roman"/>
                <w:vertAlign w:val="superscript"/>
                <w:lang w:val="en"/>
              </w:rPr>
              <w:t>st</w:t>
            </w:r>
            <w:r w:rsidRPr="000103D6">
              <w:rPr>
                <w:rFonts w:ascii="Times New Roman" w:eastAsia="Times New Roman" w:hAnsi="Times New Roman"/>
                <w:lang w:val="en"/>
              </w:rPr>
              <w:t xml:space="preserve">.  Submit Progress Reports </w:t>
            </w:r>
            <w:r w:rsidRPr="000103D6">
              <w:rPr>
                <w:rFonts w:ascii="Times New Roman" w:eastAsia="Times New Roman" w:hAnsi="Times New Roman"/>
                <w:color w:val="151515"/>
                <w:lang w:val="en"/>
              </w:rPr>
              <w:t>to</w:t>
            </w:r>
            <w:r w:rsidR="00143E63" w:rsidRPr="000103D6">
              <w:rPr>
                <w:rFonts w:ascii="Times New Roman" w:eastAsia="Times New Roman" w:hAnsi="Times New Roman"/>
                <w:color w:val="151515"/>
                <w:lang w:val="en"/>
              </w:rPr>
              <w:t xml:space="preserve"> </w:t>
            </w:r>
            <w:hyperlink r:id="rId8" w:history="1">
              <w:r w:rsidR="00143E63" w:rsidRPr="000103D6">
                <w:rPr>
                  <w:rStyle w:val="Hyperlink"/>
                  <w:rFonts w:ascii="Times New Roman" w:eastAsia="Times New Roman" w:hAnsi="Times New Roman"/>
                  <w:lang w:val="en"/>
                </w:rPr>
                <w:t>njcsoprogram@dep.nj.gov</w:t>
              </w:r>
            </w:hyperlink>
            <w:r w:rsidR="00143E63" w:rsidRPr="000103D6">
              <w:rPr>
                <w:rFonts w:ascii="Times New Roman" w:eastAsia="Times New Roman" w:hAnsi="Times New Roman"/>
                <w:color w:val="151515"/>
                <w:lang w:val="en"/>
              </w:rPr>
              <w:t xml:space="preserve"> an</w:t>
            </w:r>
            <w:r w:rsidR="006502E5" w:rsidRPr="000103D6">
              <w:rPr>
                <w:rFonts w:ascii="Times New Roman" w:eastAsia="Times New Roman" w:hAnsi="Times New Roman"/>
                <w:color w:val="151515"/>
                <w:lang w:val="en"/>
              </w:rPr>
              <w:t>d post them on your CSO clearinghouse website.</w:t>
            </w:r>
          </w:p>
          <w:p w14:paraId="0A44E395" w14:textId="5094942D" w:rsidR="005265A1" w:rsidRPr="000103D6" w:rsidRDefault="00E114B6" w:rsidP="00891A01">
            <w:pPr>
              <w:pStyle w:val="ListParagraph"/>
              <w:numPr>
                <w:ilvl w:val="0"/>
                <w:numId w:val="13"/>
              </w:numPr>
              <w:spacing w:after="0"/>
            </w:pPr>
            <w:r w:rsidRPr="000103D6">
              <w:rPr>
                <w:rFonts w:ascii="Times New Roman" w:eastAsia="Times New Roman" w:hAnsi="Times New Roman"/>
                <w:lang w:val="en"/>
              </w:rPr>
              <w:t>A</w:t>
            </w:r>
            <w:r w:rsidR="0059153A" w:rsidRPr="000103D6">
              <w:rPr>
                <w:rFonts w:ascii="Times New Roman" w:eastAsia="Times New Roman" w:hAnsi="Times New Roman"/>
                <w:lang w:val="en"/>
              </w:rPr>
              <w:t xml:space="preserve">dd additional </w:t>
            </w:r>
            <w:r w:rsidR="00D34D74" w:rsidRPr="000103D6">
              <w:rPr>
                <w:rFonts w:ascii="Times New Roman" w:eastAsia="Times New Roman" w:hAnsi="Times New Roman"/>
                <w:lang w:val="en"/>
              </w:rPr>
              <w:t>comments/</w:t>
            </w:r>
            <w:r w:rsidR="000644AE" w:rsidRPr="000103D6">
              <w:rPr>
                <w:rFonts w:ascii="Times New Roman" w:eastAsia="Times New Roman" w:hAnsi="Times New Roman"/>
                <w:lang w:val="en"/>
              </w:rPr>
              <w:t>rows</w:t>
            </w:r>
            <w:r w:rsidR="00D34D74" w:rsidRPr="000103D6">
              <w:rPr>
                <w:rFonts w:ascii="Times New Roman" w:eastAsia="Times New Roman" w:hAnsi="Times New Roman"/>
                <w:lang w:val="en"/>
              </w:rPr>
              <w:t xml:space="preserve"> as</w:t>
            </w:r>
            <w:r w:rsidR="0059153A" w:rsidRPr="000103D6">
              <w:rPr>
                <w:rFonts w:ascii="Times New Roman" w:eastAsia="Times New Roman" w:hAnsi="Times New Roman"/>
                <w:lang w:val="en"/>
              </w:rPr>
              <w:t xml:space="preserve"> needed.</w:t>
            </w:r>
          </w:p>
        </w:tc>
      </w:tr>
    </w:tbl>
    <w:p w14:paraId="13AD8399" w14:textId="77777777" w:rsidR="00A41598" w:rsidRDefault="00A41598" w:rsidP="00A8701B">
      <w:pPr>
        <w:spacing w:after="0"/>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2254"/>
        <w:gridCol w:w="810"/>
        <w:gridCol w:w="90"/>
        <w:gridCol w:w="900"/>
        <w:gridCol w:w="3330"/>
        <w:gridCol w:w="810"/>
      </w:tblGrid>
      <w:tr w:rsidR="000772DC" w:rsidRPr="00F45122" w14:paraId="56B78076" w14:textId="77777777" w:rsidTr="00DA51A2">
        <w:trPr>
          <w:trHeight w:val="485"/>
        </w:trPr>
        <w:tc>
          <w:tcPr>
            <w:tcW w:w="10975" w:type="dxa"/>
            <w:gridSpan w:val="7"/>
            <w:shd w:val="clear" w:color="auto" w:fill="000000" w:themeFill="text1"/>
            <w:vAlign w:val="center"/>
          </w:tcPr>
          <w:p w14:paraId="3AA13D40" w14:textId="77777777" w:rsidR="000772DC" w:rsidRPr="001E3527" w:rsidRDefault="000772DC" w:rsidP="00BB6244">
            <w:pPr>
              <w:pStyle w:val="NoSpacing"/>
              <w:jc w:val="center"/>
              <w:rPr>
                <w:rFonts w:ascii="Times New Roman" w:hAnsi="Times New Roman"/>
                <w:sz w:val="28"/>
                <w:szCs w:val="28"/>
              </w:rPr>
            </w:pPr>
            <w:r w:rsidRPr="00DA51A2">
              <w:rPr>
                <w:rFonts w:ascii="Times New Roman" w:hAnsi="Times New Roman"/>
                <w:b/>
                <w:sz w:val="28"/>
                <w:szCs w:val="28"/>
              </w:rPr>
              <w:t>Summary of Progress on the Nine Minimum Controls</w:t>
            </w:r>
          </w:p>
        </w:tc>
      </w:tr>
      <w:tr w:rsidR="00B6690A" w:rsidRPr="00F45122" w14:paraId="66B8A447" w14:textId="77777777" w:rsidTr="003E3068">
        <w:tc>
          <w:tcPr>
            <w:tcW w:w="5935" w:type="dxa"/>
            <w:gridSpan w:val="4"/>
            <w:shd w:val="clear" w:color="auto" w:fill="E7E6E6" w:themeFill="background2"/>
            <w:vAlign w:val="center"/>
            <w:hideMark/>
          </w:tcPr>
          <w:p w14:paraId="58C82241" w14:textId="49B02E6F" w:rsidR="00B6690A" w:rsidRPr="00BB6244" w:rsidRDefault="00B6690A" w:rsidP="00B6690A">
            <w:pPr>
              <w:spacing w:after="0" w:line="240" w:lineRule="auto"/>
              <w:jc w:val="center"/>
              <w:rPr>
                <w:rFonts w:ascii="Times New Roman" w:hAnsi="Times New Roman"/>
                <w:b/>
              </w:rPr>
            </w:pPr>
            <w:r w:rsidRPr="00BB6244">
              <w:rPr>
                <w:rFonts w:ascii="Times New Roman" w:hAnsi="Times New Roman"/>
                <w:b/>
              </w:rPr>
              <w:t>Requirement/Permit Citation</w:t>
            </w:r>
          </w:p>
        </w:tc>
        <w:tc>
          <w:tcPr>
            <w:tcW w:w="5040" w:type="dxa"/>
            <w:gridSpan w:val="3"/>
            <w:shd w:val="clear" w:color="auto" w:fill="E7E6E6" w:themeFill="background2"/>
            <w:vAlign w:val="center"/>
          </w:tcPr>
          <w:p w14:paraId="10D70D54" w14:textId="6C1D38D6" w:rsidR="00B6690A" w:rsidRPr="00BB6244" w:rsidRDefault="00B6690A" w:rsidP="00B6690A">
            <w:pPr>
              <w:spacing w:after="0" w:line="240" w:lineRule="auto"/>
              <w:jc w:val="center"/>
              <w:rPr>
                <w:rFonts w:ascii="Times New Roman" w:hAnsi="Times New Roman"/>
                <w:b/>
              </w:rPr>
            </w:pPr>
            <w:r w:rsidRPr="00BB6244">
              <w:rPr>
                <w:rFonts w:ascii="Times New Roman" w:hAnsi="Times New Roman"/>
                <w:b/>
              </w:rPr>
              <w:t>Progress in the most recent 6 months.</w:t>
            </w:r>
          </w:p>
        </w:tc>
      </w:tr>
      <w:tr w:rsidR="0083307A" w:rsidRPr="00F45122" w14:paraId="31E3B8E1" w14:textId="77777777" w:rsidTr="00C604E4">
        <w:tc>
          <w:tcPr>
            <w:tcW w:w="5935" w:type="dxa"/>
            <w:gridSpan w:val="4"/>
            <w:shd w:val="clear" w:color="auto" w:fill="auto"/>
            <w:vAlign w:val="center"/>
            <w:hideMark/>
          </w:tcPr>
          <w:p w14:paraId="714A5F05" w14:textId="4B17129C" w:rsidR="0083307A" w:rsidRPr="00BB6244" w:rsidRDefault="00D34D74" w:rsidP="00C604E4">
            <w:pPr>
              <w:shd w:val="clear" w:color="auto" w:fill="FFFFFF"/>
              <w:spacing w:after="0" w:line="240" w:lineRule="auto"/>
              <w:rPr>
                <w:rFonts w:ascii="Times New Roman" w:hAnsi="Times New Roman"/>
              </w:rPr>
            </w:pPr>
            <w:r>
              <w:rPr>
                <w:rFonts w:ascii="Times New Roman" w:eastAsia="Times New Roman" w:hAnsi="Times New Roman"/>
                <w:sz w:val="24"/>
                <w:szCs w:val="24"/>
                <w:lang w:val="en"/>
              </w:rPr>
              <w:t xml:space="preserve">1. </w:t>
            </w:r>
            <w:r w:rsidR="0083307A" w:rsidRPr="00F45122">
              <w:rPr>
                <w:rFonts w:ascii="Times New Roman" w:eastAsia="Times New Roman" w:hAnsi="Times New Roman"/>
                <w:sz w:val="24"/>
                <w:szCs w:val="24"/>
                <w:lang w:val="en"/>
              </w:rPr>
              <w:t xml:space="preserve">Proper </w:t>
            </w:r>
            <w:r w:rsidR="00DD7672">
              <w:rPr>
                <w:rFonts w:ascii="Times New Roman" w:eastAsia="Times New Roman" w:hAnsi="Times New Roman"/>
                <w:sz w:val="24"/>
                <w:szCs w:val="24"/>
                <w:lang w:val="en"/>
              </w:rPr>
              <w:t>O</w:t>
            </w:r>
            <w:r w:rsidR="0083307A" w:rsidRPr="00F45122">
              <w:rPr>
                <w:rFonts w:ascii="Times New Roman" w:eastAsia="Times New Roman" w:hAnsi="Times New Roman"/>
                <w:sz w:val="24"/>
                <w:szCs w:val="24"/>
                <w:lang w:val="en"/>
              </w:rPr>
              <w:t xml:space="preserve">peration and </w:t>
            </w:r>
            <w:r w:rsidR="00DD7672">
              <w:rPr>
                <w:rFonts w:ascii="Times New Roman" w:eastAsia="Times New Roman" w:hAnsi="Times New Roman"/>
                <w:sz w:val="24"/>
                <w:szCs w:val="24"/>
                <w:lang w:val="en"/>
              </w:rPr>
              <w:t>M</w:t>
            </w:r>
            <w:r w:rsidR="0083307A" w:rsidRPr="00F45122">
              <w:rPr>
                <w:rFonts w:ascii="Times New Roman" w:eastAsia="Times New Roman" w:hAnsi="Times New Roman"/>
                <w:sz w:val="24"/>
                <w:szCs w:val="24"/>
                <w:lang w:val="en"/>
              </w:rPr>
              <w:t xml:space="preserve">aintenance </w:t>
            </w:r>
            <w:r w:rsidR="00DD7672">
              <w:rPr>
                <w:rFonts w:ascii="Times New Roman" w:eastAsia="Times New Roman" w:hAnsi="Times New Roman"/>
                <w:sz w:val="24"/>
                <w:szCs w:val="24"/>
                <w:lang w:val="en"/>
              </w:rPr>
              <w:t>P</w:t>
            </w:r>
            <w:r w:rsidR="0083307A" w:rsidRPr="00F45122">
              <w:rPr>
                <w:rFonts w:ascii="Times New Roman" w:eastAsia="Times New Roman" w:hAnsi="Times New Roman"/>
                <w:sz w:val="24"/>
                <w:szCs w:val="24"/>
                <w:lang w:val="en"/>
              </w:rPr>
              <w:t xml:space="preserve">rograms for the </w:t>
            </w:r>
            <w:r w:rsidR="00DD7672">
              <w:rPr>
                <w:rFonts w:ascii="Times New Roman" w:eastAsia="Times New Roman" w:hAnsi="Times New Roman"/>
                <w:sz w:val="24"/>
                <w:szCs w:val="24"/>
                <w:lang w:val="en"/>
              </w:rPr>
              <w:t>S</w:t>
            </w:r>
            <w:r w:rsidR="0083307A" w:rsidRPr="00F45122">
              <w:rPr>
                <w:rFonts w:ascii="Times New Roman" w:eastAsia="Times New Roman" w:hAnsi="Times New Roman"/>
                <w:sz w:val="24"/>
                <w:szCs w:val="24"/>
                <w:lang w:val="en"/>
              </w:rPr>
              <w:t xml:space="preserve">ewer </w:t>
            </w:r>
            <w:r w:rsidR="00DD7672">
              <w:rPr>
                <w:rFonts w:ascii="Times New Roman" w:eastAsia="Times New Roman" w:hAnsi="Times New Roman"/>
                <w:sz w:val="24"/>
                <w:szCs w:val="24"/>
                <w:lang w:val="en"/>
              </w:rPr>
              <w:t>S</w:t>
            </w:r>
            <w:r w:rsidR="0083307A" w:rsidRPr="00F45122">
              <w:rPr>
                <w:rFonts w:ascii="Times New Roman" w:eastAsia="Times New Roman" w:hAnsi="Times New Roman"/>
                <w:sz w:val="24"/>
                <w:szCs w:val="24"/>
                <w:lang w:val="en"/>
              </w:rPr>
              <w:t>ystem and the CSOs  (Part IV.F.1)</w:t>
            </w:r>
          </w:p>
        </w:tc>
        <w:tc>
          <w:tcPr>
            <w:tcW w:w="5040" w:type="dxa"/>
            <w:gridSpan w:val="3"/>
            <w:shd w:val="clear" w:color="auto" w:fill="auto"/>
          </w:tcPr>
          <w:p w14:paraId="4D2C2712" w14:textId="77777777" w:rsidR="0083307A" w:rsidRPr="00BB6244" w:rsidRDefault="0083307A" w:rsidP="00C604E4">
            <w:pPr>
              <w:spacing w:after="0" w:line="240" w:lineRule="auto"/>
              <w:rPr>
                <w:rFonts w:ascii="Times New Roman" w:hAnsi="Times New Roman"/>
                <w:highlight w:val="yellow"/>
              </w:rPr>
            </w:pPr>
          </w:p>
        </w:tc>
      </w:tr>
      <w:tr w:rsidR="00B6690A" w:rsidRPr="00F45122" w14:paraId="63E91A8E" w14:textId="77777777" w:rsidTr="002A1A9E">
        <w:trPr>
          <w:trHeight w:val="341"/>
        </w:trPr>
        <w:tc>
          <w:tcPr>
            <w:tcW w:w="5935" w:type="dxa"/>
            <w:gridSpan w:val="4"/>
            <w:shd w:val="clear" w:color="auto" w:fill="E7E6E6" w:themeFill="background2"/>
            <w:vAlign w:val="center"/>
          </w:tcPr>
          <w:p w14:paraId="0D288868" w14:textId="141C1595" w:rsidR="00B6690A" w:rsidRPr="00DD7672" w:rsidRDefault="00B6690A" w:rsidP="00B6690A">
            <w:pPr>
              <w:spacing w:after="0" w:line="240" w:lineRule="auto"/>
              <w:ind w:left="340"/>
              <w:rPr>
                <w:rFonts w:ascii="Times New Roman" w:hAnsi="Times New Roman"/>
                <w:b/>
              </w:rPr>
            </w:pPr>
            <w:r w:rsidRPr="00DD7672">
              <w:rPr>
                <w:rFonts w:ascii="Times New Roman" w:hAnsi="Times New Roman"/>
                <w:b/>
              </w:rPr>
              <w:t>Date of Last Revision</w:t>
            </w:r>
            <w:r>
              <w:rPr>
                <w:rFonts w:ascii="Times New Roman" w:hAnsi="Times New Roman"/>
                <w:b/>
              </w:rPr>
              <w:t xml:space="preserve"> for Manual/Plan</w:t>
            </w:r>
          </w:p>
        </w:tc>
        <w:tc>
          <w:tcPr>
            <w:tcW w:w="5040" w:type="dxa"/>
            <w:gridSpan w:val="3"/>
            <w:shd w:val="clear" w:color="auto" w:fill="E7E6E6" w:themeFill="background2"/>
            <w:vAlign w:val="center"/>
          </w:tcPr>
          <w:p w14:paraId="6705C87C" w14:textId="1BA9D321" w:rsidR="00B6690A" w:rsidRPr="00BB6244" w:rsidRDefault="00B6690A" w:rsidP="00B6690A">
            <w:pPr>
              <w:spacing w:after="0" w:line="240" w:lineRule="auto"/>
              <w:jc w:val="center"/>
              <w:rPr>
                <w:rFonts w:ascii="Times New Roman" w:hAnsi="Times New Roman"/>
                <w:b/>
              </w:rPr>
            </w:pPr>
            <w:r w:rsidRPr="00BB6244">
              <w:rPr>
                <w:rFonts w:ascii="Times New Roman" w:hAnsi="Times New Roman"/>
                <w:b/>
              </w:rPr>
              <w:t>Comments</w:t>
            </w:r>
          </w:p>
        </w:tc>
      </w:tr>
      <w:tr w:rsidR="00DD7672" w:rsidRPr="001E3527" w14:paraId="547E97B7" w14:textId="77777777" w:rsidTr="000103D6">
        <w:trPr>
          <w:trHeight w:val="296"/>
        </w:trPr>
        <w:tc>
          <w:tcPr>
            <w:tcW w:w="2781" w:type="dxa"/>
            <w:shd w:val="clear" w:color="auto" w:fill="auto"/>
            <w:vAlign w:val="center"/>
          </w:tcPr>
          <w:p w14:paraId="00ACADCE" w14:textId="77777777" w:rsidR="00DD7672" w:rsidRPr="00BC4913" w:rsidRDefault="00DD7672" w:rsidP="00DA51A2">
            <w:pPr>
              <w:spacing w:after="0"/>
              <w:ind w:left="335"/>
            </w:pPr>
            <w:r w:rsidRPr="00BC4913">
              <w:rPr>
                <w:rFonts w:ascii="Times New Roman" w:eastAsia="Times New Roman" w:hAnsi="Times New Roman"/>
                <w:lang w:val="en"/>
              </w:rPr>
              <w:t xml:space="preserve">O&amp;M Manual: </w:t>
            </w:r>
          </w:p>
        </w:tc>
        <w:tc>
          <w:tcPr>
            <w:tcW w:w="3154" w:type="dxa"/>
            <w:gridSpan w:val="3"/>
            <w:shd w:val="clear" w:color="auto" w:fill="auto"/>
            <w:vAlign w:val="center"/>
          </w:tcPr>
          <w:p w14:paraId="7B9460BE" w14:textId="77777777" w:rsidR="00DD7672" w:rsidRPr="00BC4913" w:rsidRDefault="00DD7672" w:rsidP="00DA51A2">
            <w:pPr>
              <w:spacing w:after="0"/>
              <w:jc w:val="center"/>
            </w:pPr>
            <w:r w:rsidRPr="00BC4913">
              <w:t>___ /___ /___</w:t>
            </w:r>
          </w:p>
        </w:tc>
        <w:tc>
          <w:tcPr>
            <w:tcW w:w="5040" w:type="dxa"/>
            <w:gridSpan w:val="3"/>
            <w:shd w:val="clear" w:color="auto" w:fill="auto"/>
          </w:tcPr>
          <w:p w14:paraId="06505FF9" w14:textId="77777777" w:rsidR="00DD7672" w:rsidRPr="00BB6244" w:rsidRDefault="00DD7672" w:rsidP="00C604E4">
            <w:pPr>
              <w:spacing w:after="0" w:line="240" w:lineRule="auto"/>
              <w:rPr>
                <w:rFonts w:ascii="Times New Roman" w:hAnsi="Times New Roman"/>
              </w:rPr>
            </w:pPr>
          </w:p>
        </w:tc>
      </w:tr>
      <w:tr w:rsidR="00DD7672" w:rsidRPr="001E3527" w14:paraId="0E07137A" w14:textId="77777777" w:rsidTr="000103D6">
        <w:trPr>
          <w:trHeight w:val="359"/>
        </w:trPr>
        <w:tc>
          <w:tcPr>
            <w:tcW w:w="2781" w:type="dxa"/>
            <w:shd w:val="clear" w:color="auto" w:fill="auto"/>
            <w:vAlign w:val="center"/>
          </w:tcPr>
          <w:p w14:paraId="178F3388" w14:textId="255BC232" w:rsidR="00DD7672" w:rsidRPr="00BC4913" w:rsidRDefault="00DD7672" w:rsidP="000B7938">
            <w:pPr>
              <w:shd w:val="clear" w:color="auto" w:fill="FFFFFF"/>
              <w:spacing w:after="0" w:line="240" w:lineRule="auto"/>
              <w:ind w:left="340"/>
              <w:rPr>
                <w:rFonts w:ascii="Times New Roman" w:eastAsia="Times New Roman" w:hAnsi="Times New Roman"/>
                <w:lang w:val="en"/>
              </w:rPr>
            </w:pPr>
            <w:r w:rsidRPr="00BC4913">
              <w:rPr>
                <w:rFonts w:ascii="Times New Roman" w:eastAsia="Times New Roman" w:hAnsi="Times New Roman"/>
                <w:lang w:val="en"/>
              </w:rPr>
              <w:t>SOPs:</w:t>
            </w:r>
            <w:r w:rsidR="00DA51A2">
              <w:rPr>
                <w:rFonts w:ascii="Times New Roman" w:eastAsia="Times New Roman" w:hAnsi="Times New Roman"/>
                <w:lang w:val="en"/>
              </w:rPr>
              <w:t xml:space="preserve"> </w:t>
            </w:r>
          </w:p>
        </w:tc>
        <w:tc>
          <w:tcPr>
            <w:tcW w:w="3154" w:type="dxa"/>
            <w:gridSpan w:val="3"/>
            <w:shd w:val="clear" w:color="auto" w:fill="auto"/>
            <w:vAlign w:val="center"/>
          </w:tcPr>
          <w:p w14:paraId="6BB89908" w14:textId="77777777" w:rsidR="00DD7672" w:rsidRPr="00BC4913" w:rsidRDefault="00DD7672" w:rsidP="00DA51A2">
            <w:pPr>
              <w:spacing w:after="0"/>
              <w:jc w:val="center"/>
            </w:pPr>
            <w:r w:rsidRPr="00BC4913">
              <w:t>___ /___ /___</w:t>
            </w:r>
          </w:p>
        </w:tc>
        <w:tc>
          <w:tcPr>
            <w:tcW w:w="5040" w:type="dxa"/>
            <w:gridSpan w:val="3"/>
            <w:shd w:val="clear" w:color="auto" w:fill="auto"/>
          </w:tcPr>
          <w:p w14:paraId="23D3C3B1" w14:textId="77777777" w:rsidR="00DD7672" w:rsidRPr="001E3527" w:rsidRDefault="00DD7672" w:rsidP="00C604E4">
            <w:pPr>
              <w:spacing w:after="0" w:line="240" w:lineRule="auto"/>
              <w:rPr>
                <w:rFonts w:ascii="Times New Roman" w:hAnsi="Times New Roman"/>
              </w:rPr>
            </w:pPr>
          </w:p>
        </w:tc>
      </w:tr>
      <w:tr w:rsidR="00DD7672" w:rsidRPr="001E3527" w14:paraId="7ED75B71" w14:textId="77777777" w:rsidTr="000103D6">
        <w:trPr>
          <w:trHeight w:val="350"/>
        </w:trPr>
        <w:tc>
          <w:tcPr>
            <w:tcW w:w="2781" w:type="dxa"/>
            <w:shd w:val="clear" w:color="auto" w:fill="auto"/>
            <w:vAlign w:val="center"/>
          </w:tcPr>
          <w:p w14:paraId="4082EF4F" w14:textId="77777777" w:rsidR="00DD7672" w:rsidRPr="00BC4913" w:rsidRDefault="00DD7672" w:rsidP="000B7938">
            <w:pPr>
              <w:shd w:val="clear" w:color="auto" w:fill="FFFFFF"/>
              <w:spacing w:after="0" w:line="240" w:lineRule="auto"/>
              <w:ind w:left="340"/>
              <w:rPr>
                <w:rFonts w:ascii="Times New Roman" w:eastAsia="Times New Roman" w:hAnsi="Times New Roman"/>
                <w:lang w:val="en"/>
              </w:rPr>
            </w:pPr>
            <w:r w:rsidRPr="00BC4913">
              <w:rPr>
                <w:rFonts w:ascii="Times New Roman" w:eastAsia="Times New Roman" w:hAnsi="Times New Roman"/>
                <w:lang w:val="en"/>
              </w:rPr>
              <w:t>Emergency Plan:</w:t>
            </w:r>
          </w:p>
        </w:tc>
        <w:tc>
          <w:tcPr>
            <w:tcW w:w="3154" w:type="dxa"/>
            <w:gridSpan w:val="3"/>
            <w:shd w:val="clear" w:color="auto" w:fill="auto"/>
            <w:vAlign w:val="center"/>
          </w:tcPr>
          <w:p w14:paraId="7A23882E" w14:textId="77777777" w:rsidR="00DD7672" w:rsidRPr="00BC4913" w:rsidRDefault="00DD7672" w:rsidP="00DA51A2">
            <w:pPr>
              <w:spacing w:after="0"/>
              <w:jc w:val="center"/>
            </w:pPr>
            <w:r w:rsidRPr="00BC4913">
              <w:t>___ /___ /___</w:t>
            </w:r>
          </w:p>
        </w:tc>
        <w:tc>
          <w:tcPr>
            <w:tcW w:w="5040" w:type="dxa"/>
            <w:gridSpan w:val="3"/>
            <w:shd w:val="clear" w:color="auto" w:fill="auto"/>
          </w:tcPr>
          <w:p w14:paraId="402C4EC9" w14:textId="77777777" w:rsidR="00DD7672" w:rsidRPr="001E3527" w:rsidRDefault="00DD7672" w:rsidP="00C604E4">
            <w:pPr>
              <w:spacing w:after="0" w:line="240" w:lineRule="auto"/>
              <w:rPr>
                <w:rFonts w:ascii="Times New Roman" w:hAnsi="Times New Roman"/>
              </w:rPr>
            </w:pPr>
          </w:p>
        </w:tc>
      </w:tr>
      <w:tr w:rsidR="00DD7672" w:rsidRPr="001E3527" w14:paraId="512C0538" w14:textId="77777777" w:rsidTr="000103D6">
        <w:trPr>
          <w:trHeight w:val="341"/>
        </w:trPr>
        <w:tc>
          <w:tcPr>
            <w:tcW w:w="2781" w:type="dxa"/>
            <w:shd w:val="clear" w:color="auto" w:fill="auto"/>
            <w:vAlign w:val="center"/>
          </w:tcPr>
          <w:p w14:paraId="67D60F70" w14:textId="77777777" w:rsidR="00DD7672" w:rsidRPr="00BC4913" w:rsidRDefault="00DD7672" w:rsidP="000B7938">
            <w:pPr>
              <w:shd w:val="clear" w:color="auto" w:fill="FFFFFF"/>
              <w:spacing w:after="0" w:line="240" w:lineRule="auto"/>
              <w:ind w:left="340"/>
              <w:rPr>
                <w:rFonts w:ascii="Times New Roman" w:eastAsia="Times New Roman" w:hAnsi="Times New Roman"/>
                <w:lang w:val="en"/>
              </w:rPr>
            </w:pPr>
            <w:r w:rsidRPr="00BC4913">
              <w:rPr>
                <w:rFonts w:ascii="Times New Roman" w:eastAsia="Times New Roman" w:hAnsi="Times New Roman"/>
                <w:lang w:val="en"/>
              </w:rPr>
              <w:t>Asset Management Plan:</w:t>
            </w:r>
          </w:p>
        </w:tc>
        <w:tc>
          <w:tcPr>
            <w:tcW w:w="3154" w:type="dxa"/>
            <w:gridSpan w:val="3"/>
            <w:shd w:val="clear" w:color="auto" w:fill="auto"/>
            <w:vAlign w:val="center"/>
          </w:tcPr>
          <w:p w14:paraId="1A1B245D" w14:textId="77777777" w:rsidR="00DD7672" w:rsidRPr="00BC4913" w:rsidRDefault="00DD7672" w:rsidP="00DA51A2">
            <w:pPr>
              <w:spacing w:after="0"/>
              <w:jc w:val="center"/>
            </w:pPr>
            <w:r w:rsidRPr="00BC4913">
              <w:t>___ /___ /___</w:t>
            </w:r>
          </w:p>
        </w:tc>
        <w:tc>
          <w:tcPr>
            <w:tcW w:w="5040" w:type="dxa"/>
            <w:gridSpan w:val="3"/>
            <w:shd w:val="clear" w:color="auto" w:fill="auto"/>
          </w:tcPr>
          <w:p w14:paraId="1E4ED41C" w14:textId="77777777" w:rsidR="00DD7672" w:rsidRPr="001E3527" w:rsidRDefault="00DD7672" w:rsidP="00C604E4">
            <w:pPr>
              <w:spacing w:after="0" w:line="240" w:lineRule="auto"/>
              <w:rPr>
                <w:rFonts w:ascii="Times New Roman" w:hAnsi="Times New Roman"/>
              </w:rPr>
            </w:pPr>
          </w:p>
        </w:tc>
      </w:tr>
      <w:tr w:rsidR="00B6690A" w:rsidRPr="00F45122" w14:paraId="5EA937E7" w14:textId="77777777" w:rsidTr="0001346F">
        <w:trPr>
          <w:trHeight w:val="341"/>
        </w:trPr>
        <w:tc>
          <w:tcPr>
            <w:tcW w:w="10975" w:type="dxa"/>
            <w:gridSpan w:val="7"/>
            <w:shd w:val="clear" w:color="auto" w:fill="E7E6E6" w:themeFill="background2"/>
            <w:vAlign w:val="center"/>
          </w:tcPr>
          <w:p w14:paraId="47673D58" w14:textId="636672E8" w:rsidR="00B6690A" w:rsidRPr="00BB6244" w:rsidRDefault="00B6690A" w:rsidP="00B6690A">
            <w:pPr>
              <w:spacing w:after="0" w:line="240" w:lineRule="auto"/>
              <w:ind w:left="340"/>
              <w:rPr>
                <w:rFonts w:ascii="Times New Roman" w:hAnsi="Times New Roman"/>
                <w:b/>
              </w:rPr>
            </w:pPr>
            <w:r>
              <w:rPr>
                <w:rFonts w:ascii="Times New Roman" w:hAnsi="Times New Roman"/>
                <w:b/>
              </w:rPr>
              <w:t>System Cleaning (Due only February 1</w:t>
            </w:r>
            <w:r w:rsidRPr="00650838">
              <w:rPr>
                <w:rFonts w:ascii="Times New Roman" w:hAnsi="Times New Roman"/>
                <w:b/>
                <w:vertAlign w:val="superscript"/>
              </w:rPr>
              <w:t>st</w:t>
            </w:r>
            <w:r>
              <w:rPr>
                <w:rFonts w:ascii="Times New Roman" w:hAnsi="Times New Roman"/>
                <w:b/>
              </w:rPr>
              <w:t>)</w:t>
            </w:r>
          </w:p>
        </w:tc>
      </w:tr>
      <w:tr w:rsidR="000B7938" w:rsidRPr="00F45122" w14:paraId="67D0C6FE" w14:textId="77777777" w:rsidTr="000B7938">
        <w:trPr>
          <w:trHeight w:val="359"/>
        </w:trPr>
        <w:tc>
          <w:tcPr>
            <w:tcW w:w="5035" w:type="dxa"/>
            <w:gridSpan w:val="2"/>
            <w:shd w:val="clear" w:color="auto" w:fill="auto"/>
            <w:vAlign w:val="center"/>
          </w:tcPr>
          <w:p w14:paraId="7D7384D3" w14:textId="2964E849" w:rsidR="000B7938" w:rsidRPr="000103D6" w:rsidRDefault="000B7938" w:rsidP="00DA51A2">
            <w:pPr>
              <w:spacing w:after="0"/>
              <w:ind w:left="335"/>
            </w:pPr>
            <w:r w:rsidRPr="001E3527">
              <w:rPr>
                <w:rFonts w:ascii="Times New Roman" w:eastAsia="Times New Roman" w:hAnsi="Times New Roman"/>
                <w:lang w:val="en"/>
              </w:rPr>
              <w:t>Percent of System and Linear Miles Inspected/Cleaned in the most recent calendar year:</w:t>
            </w:r>
            <w:r w:rsidR="000103D6">
              <w:rPr>
                <w:rFonts w:ascii="Times New Roman" w:eastAsia="Times New Roman" w:hAnsi="Times New Roman"/>
                <w:lang w:val="en"/>
              </w:rPr>
              <w:t xml:space="preserve"> </w:t>
            </w:r>
          </w:p>
        </w:tc>
        <w:tc>
          <w:tcPr>
            <w:tcW w:w="810" w:type="dxa"/>
            <w:shd w:val="clear" w:color="auto" w:fill="auto"/>
            <w:vAlign w:val="center"/>
          </w:tcPr>
          <w:p w14:paraId="53BB843E" w14:textId="77777777" w:rsidR="000B7938" w:rsidRPr="001E3527" w:rsidRDefault="000B7938" w:rsidP="00C604E4">
            <w:pPr>
              <w:spacing w:after="0" w:line="240" w:lineRule="auto"/>
              <w:jc w:val="right"/>
              <w:rPr>
                <w:rFonts w:ascii="Times New Roman" w:hAnsi="Times New Roman"/>
              </w:rPr>
            </w:pPr>
            <w:r w:rsidRPr="001E3527">
              <w:rPr>
                <w:rFonts w:ascii="Times New Roman" w:eastAsia="Times New Roman" w:hAnsi="Times New Roman"/>
                <w:lang w:val="en"/>
              </w:rPr>
              <w:t xml:space="preserve">___ % </w:t>
            </w:r>
          </w:p>
        </w:tc>
        <w:tc>
          <w:tcPr>
            <w:tcW w:w="990" w:type="dxa"/>
            <w:gridSpan w:val="2"/>
            <w:shd w:val="clear" w:color="auto" w:fill="auto"/>
            <w:vAlign w:val="center"/>
          </w:tcPr>
          <w:p w14:paraId="5BCD2673" w14:textId="77777777" w:rsidR="000B7938" w:rsidRPr="001E3527" w:rsidRDefault="000B7938" w:rsidP="00C604E4">
            <w:pPr>
              <w:spacing w:after="0" w:line="240" w:lineRule="auto"/>
              <w:jc w:val="right"/>
              <w:rPr>
                <w:rFonts w:ascii="Times New Roman" w:hAnsi="Times New Roman"/>
              </w:rPr>
            </w:pPr>
            <w:r w:rsidRPr="001E3527">
              <w:rPr>
                <w:rFonts w:ascii="Times New Roman" w:eastAsia="Times New Roman" w:hAnsi="Times New Roman"/>
                <w:lang w:val="en"/>
              </w:rPr>
              <w:t>___ mi.</w:t>
            </w:r>
          </w:p>
        </w:tc>
        <w:tc>
          <w:tcPr>
            <w:tcW w:w="3330" w:type="dxa"/>
            <w:shd w:val="clear" w:color="auto" w:fill="auto"/>
            <w:vAlign w:val="center"/>
          </w:tcPr>
          <w:p w14:paraId="6848E124" w14:textId="77777777" w:rsidR="000B7938" w:rsidRPr="001E3527" w:rsidRDefault="000B7938" w:rsidP="00C604E4">
            <w:pPr>
              <w:spacing w:after="0" w:line="240" w:lineRule="auto"/>
              <w:rPr>
                <w:rFonts w:ascii="Times New Roman" w:hAnsi="Times New Roman"/>
              </w:rPr>
            </w:pPr>
            <w:r w:rsidRPr="001E3527">
              <w:rPr>
                <w:rFonts w:ascii="Times New Roman" w:eastAsia="Times New Roman" w:hAnsi="Times New Roman"/>
                <w:lang w:val="en"/>
              </w:rPr>
              <w:t>Was minimum 20% met?</w:t>
            </w:r>
          </w:p>
        </w:tc>
        <w:tc>
          <w:tcPr>
            <w:tcW w:w="810" w:type="dxa"/>
            <w:shd w:val="clear" w:color="auto" w:fill="auto"/>
            <w:vAlign w:val="center"/>
          </w:tcPr>
          <w:p w14:paraId="4EF21A56" w14:textId="77777777" w:rsidR="000B7938" w:rsidRPr="001E3527" w:rsidRDefault="000B7938" w:rsidP="00C604E4">
            <w:pPr>
              <w:spacing w:after="0" w:line="240" w:lineRule="auto"/>
              <w:jc w:val="center"/>
              <w:rPr>
                <w:rFonts w:ascii="Times New Roman" w:hAnsi="Times New Roman"/>
              </w:rPr>
            </w:pPr>
            <w:r w:rsidRPr="001E3527">
              <w:rPr>
                <w:rFonts w:ascii="Times New Roman" w:hAnsi="Times New Roman"/>
              </w:rPr>
              <w:t>Y/N</w:t>
            </w:r>
          </w:p>
          <w:p w14:paraId="38E9438A" w14:textId="77777777" w:rsidR="000B7938" w:rsidRPr="001E3527" w:rsidRDefault="000B7938" w:rsidP="00C604E4">
            <w:pPr>
              <w:spacing w:after="0" w:line="240" w:lineRule="auto"/>
              <w:jc w:val="right"/>
              <w:rPr>
                <w:rFonts w:ascii="Times New Roman" w:hAnsi="Times New Roman"/>
              </w:rPr>
            </w:pPr>
          </w:p>
        </w:tc>
      </w:tr>
      <w:tr w:rsidR="000B7938" w:rsidRPr="00F45122" w14:paraId="5CC92770" w14:textId="77777777" w:rsidTr="000B7938">
        <w:trPr>
          <w:trHeight w:val="359"/>
        </w:trPr>
        <w:tc>
          <w:tcPr>
            <w:tcW w:w="5035" w:type="dxa"/>
            <w:gridSpan w:val="2"/>
            <w:shd w:val="clear" w:color="auto" w:fill="auto"/>
            <w:vAlign w:val="center"/>
          </w:tcPr>
          <w:p w14:paraId="4F6EF183" w14:textId="29DE5BA8" w:rsidR="000B7938" w:rsidRPr="000103D6" w:rsidRDefault="000B7938" w:rsidP="00DA51A2">
            <w:pPr>
              <w:spacing w:after="0"/>
              <w:ind w:left="335"/>
            </w:pPr>
            <w:r w:rsidRPr="001E3527">
              <w:rPr>
                <w:rFonts w:ascii="Times New Roman" w:eastAsia="Times New Roman" w:hAnsi="Times New Roman"/>
                <w:lang w:val="en"/>
              </w:rPr>
              <w:t>Total Percent of System and Linear Miles Inspected/Cleaned since the permit became effective:</w:t>
            </w:r>
            <w:r w:rsidR="000103D6">
              <w:rPr>
                <w:rFonts w:ascii="Times New Roman" w:eastAsia="Times New Roman" w:hAnsi="Times New Roman"/>
                <w:lang w:val="en"/>
              </w:rPr>
              <w:t xml:space="preserve"> </w:t>
            </w:r>
          </w:p>
        </w:tc>
        <w:tc>
          <w:tcPr>
            <w:tcW w:w="810" w:type="dxa"/>
            <w:shd w:val="clear" w:color="auto" w:fill="auto"/>
            <w:vAlign w:val="center"/>
          </w:tcPr>
          <w:p w14:paraId="6E34165D" w14:textId="77777777" w:rsidR="000B7938" w:rsidRPr="001E3527" w:rsidRDefault="000B7938" w:rsidP="00C604E4">
            <w:pPr>
              <w:spacing w:after="0" w:line="240" w:lineRule="auto"/>
              <w:jc w:val="right"/>
              <w:rPr>
                <w:rFonts w:ascii="Times New Roman" w:hAnsi="Times New Roman"/>
              </w:rPr>
            </w:pPr>
            <w:r w:rsidRPr="001E3527">
              <w:rPr>
                <w:rFonts w:ascii="Times New Roman" w:eastAsia="Times New Roman" w:hAnsi="Times New Roman"/>
                <w:lang w:val="en"/>
              </w:rPr>
              <w:t xml:space="preserve">___ % </w:t>
            </w:r>
          </w:p>
        </w:tc>
        <w:tc>
          <w:tcPr>
            <w:tcW w:w="990" w:type="dxa"/>
            <w:gridSpan w:val="2"/>
            <w:shd w:val="clear" w:color="auto" w:fill="auto"/>
            <w:vAlign w:val="center"/>
          </w:tcPr>
          <w:p w14:paraId="5F4ADD94" w14:textId="77777777" w:rsidR="000B7938" w:rsidRPr="001E3527" w:rsidRDefault="000B7938" w:rsidP="00C604E4">
            <w:pPr>
              <w:spacing w:after="0" w:line="240" w:lineRule="auto"/>
              <w:jc w:val="right"/>
              <w:rPr>
                <w:rFonts w:ascii="Times New Roman" w:hAnsi="Times New Roman"/>
              </w:rPr>
            </w:pPr>
            <w:r w:rsidRPr="001E3527">
              <w:rPr>
                <w:rFonts w:ascii="Times New Roman" w:eastAsia="Times New Roman" w:hAnsi="Times New Roman"/>
                <w:lang w:val="en"/>
              </w:rPr>
              <w:t>___ mi.</w:t>
            </w:r>
          </w:p>
        </w:tc>
        <w:tc>
          <w:tcPr>
            <w:tcW w:w="3330" w:type="dxa"/>
            <w:shd w:val="clear" w:color="auto" w:fill="auto"/>
            <w:vAlign w:val="center"/>
          </w:tcPr>
          <w:p w14:paraId="562350E7" w14:textId="2056BE03" w:rsidR="000B7938" w:rsidRPr="001E3527" w:rsidRDefault="000B7938" w:rsidP="00C604E4">
            <w:pPr>
              <w:spacing w:after="0" w:line="240" w:lineRule="auto"/>
              <w:rPr>
                <w:rFonts w:ascii="Times New Roman" w:hAnsi="Times New Roman"/>
              </w:rPr>
            </w:pPr>
            <w:r w:rsidRPr="001E3527">
              <w:rPr>
                <w:rFonts w:ascii="Times New Roman" w:eastAsia="Times New Roman" w:hAnsi="Times New Roman"/>
                <w:lang w:val="en"/>
              </w:rPr>
              <w:t>Was 100% met since the permit</w:t>
            </w:r>
            <w:r>
              <w:rPr>
                <w:rFonts w:ascii="Times New Roman" w:eastAsia="Times New Roman" w:hAnsi="Times New Roman"/>
                <w:lang w:val="en"/>
              </w:rPr>
              <w:t xml:space="preserve"> </w:t>
            </w:r>
            <w:r w:rsidRPr="001E3527">
              <w:rPr>
                <w:rFonts w:ascii="Times New Roman" w:eastAsia="Times New Roman" w:hAnsi="Times New Roman"/>
                <w:lang w:val="en"/>
              </w:rPr>
              <w:t>bec</w:t>
            </w:r>
            <w:r w:rsidR="007A081E">
              <w:rPr>
                <w:rFonts w:ascii="Times New Roman" w:eastAsia="Times New Roman" w:hAnsi="Times New Roman"/>
                <w:lang w:val="en"/>
              </w:rPr>
              <w:t>a</w:t>
            </w:r>
            <w:r w:rsidRPr="001E3527">
              <w:rPr>
                <w:rFonts w:ascii="Times New Roman" w:eastAsia="Times New Roman" w:hAnsi="Times New Roman"/>
                <w:lang w:val="en"/>
              </w:rPr>
              <w:t>me</w:t>
            </w:r>
            <w:r>
              <w:rPr>
                <w:rFonts w:ascii="Times New Roman" w:eastAsia="Times New Roman" w:hAnsi="Times New Roman"/>
                <w:lang w:val="en"/>
              </w:rPr>
              <w:t xml:space="preserve"> </w:t>
            </w:r>
            <w:r w:rsidRPr="001E3527">
              <w:rPr>
                <w:rFonts w:ascii="Times New Roman" w:eastAsia="Times New Roman" w:hAnsi="Times New Roman"/>
                <w:lang w:val="en"/>
              </w:rPr>
              <w:t>effective?</w:t>
            </w:r>
          </w:p>
        </w:tc>
        <w:tc>
          <w:tcPr>
            <w:tcW w:w="810" w:type="dxa"/>
            <w:shd w:val="clear" w:color="auto" w:fill="auto"/>
            <w:vAlign w:val="center"/>
          </w:tcPr>
          <w:p w14:paraId="23E39B77" w14:textId="77777777" w:rsidR="000B7938" w:rsidRPr="001E3527" w:rsidRDefault="000B7938" w:rsidP="00C604E4">
            <w:pPr>
              <w:spacing w:after="0" w:line="240" w:lineRule="auto"/>
              <w:jc w:val="center"/>
              <w:rPr>
                <w:rFonts w:ascii="Times New Roman" w:hAnsi="Times New Roman"/>
              </w:rPr>
            </w:pPr>
            <w:r w:rsidRPr="001E3527">
              <w:rPr>
                <w:rFonts w:ascii="Times New Roman" w:hAnsi="Times New Roman"/>
              </w:rPr>
              <w:t>Y/N</w:t>
            </w:r>
          </w:p>
          <w:p w14:paraId="6DCFED22" w14:textId="77777777" w:rsidR="000B7938" w:rsidRPr="001E3527" w:rsidRDefault="000B7938" w:rsidP="00C604E4">
            <w:pPr>
              <w:spacing w:after="0" w:line="240" w:lineRule="auto"/>
              <w:jc w:val="right"/>
              <w:rPr>
                <w:rFonts w:ascii="Times New Roman" w:hAnsi="Times New Roman"/>
              </w:rPr>
            </w:pPr>
          </w:p>
        </w:tc>
      </w:tr>
      <w:tr w:rsidR="000B7938" w:rsidRPr="00F45122" w14:paraId="1299D519" w14:textId="77777777" w:rsidTr="00C604E4">
        <w:trPr>
          <w:trHeight w:val="701"/>
        </w:trPr>
        <w:tc>
          <w:tcPr>
            <w:tcW w:w="10975" w:type="dxa"/>
            <w:gridSpan w:val="7"/>
            <w:shd w:val="clear" w:color="auto" w:fill="auto"/>
          </w:tcPr>
          <w:p w14:paraId="2BFAD7B8" w14:textId="77777777" w:rsidR="000B7938" w:rsidRPr="001E3527" w:rsidRDefault="000B7938" w:rsidP="000B7938">
            <w:pPr>
              <w:spacing w:after="0" w:line="240" w:lineRule="auto"/>
              <w:ind w:left="340"/>
              <w:rPr>
                <w:rFonts w:ascii="Times New Roman" w:eastAsia="Times New Roman" w:hAnsi="Times New Roman"/>
                <w:lang w:val="en"/>
              </w:rPr>
            </w:pPr>
            <w:r w:rsidRPr="001E3527">
              <w:rPr>
                <w:rFonts w:ascii="Times New Roman" w:eastAsia="Times New Roman" w:hAnsi="Times New Roman"/>
                <w:lang w:val="en"/>
              </w:rPr>
              <w:t>If the minimum 20% was not inspected/cleaned in the last calendar year, explain how 100% will be done by the end of the permit:</w:t>
            </w:r>
          </w:p>
          <w:p w14:paraId="1D7452D1" w14:textId="4D51C4F3" w:rsidR="000B7938" w:rsidRPr="001E3527" w:rsidRDefault="000B7938" w:rsidP="00D34D74">
            <w:pPr>
              <w:tabs>
                <w:tab w:val="left" w:pos="10050"/>
              </w:tabs>
              <w:spacing w:after="0" w:line="240" w:lineRule="auto"/>
              <w:ind w:left="340"/>
              <w:rPr>
                <w:rFonts w:ascii="Times New Roman" w:hAnsi="Times New Roman"/>
              </w:rPr>
            </w:pPr>
            <w:r w:rsidRPr="001E3527">
              <w:rPr>
                <w:rFonts w:ascii="Times New Roman" w:hAnsi="Times New Roman"/>
              </w:rPr>
              <w:t>Comments:</w:t>
            </w:r>
            <w:r w:rsidRPr="00A7081C">
              <w:rPr>
                <w:rFonts w:ascii="Times New Roman" w:hAnsi="Times New Roman"/>
                <w:u w:val="single"/>
              </w:rPr>
              <w:t xml:space="preserve"> </w:t>
            </w:r>
            <w:r w:rsidRPr="00A7081C">
              <w:rPr>
                <w:rFonts w:ascii="Times New Roman" w:hAnsi="Times New Roman"/>
                <w:u w:val="single"/>
              </w:rPr>
              <w:tab/>
            </w:r>
          </w:p>
        </w:tc>
      </w:tr>
      <w:tr w:rsidR="00DD7672" w:rsidRPr="00F45122" w14:paraId="2EF264C8" w14:textId="77777777" w:rsidTr="00DA51A2">
        <w:trPr>
          <w:trHeight w:val="548"/>
        </w:trPr>
        <w:tc>
          <w:tcPr>
            <w:tcW w:w="5935" w:type="dxa"/>
            <w:gridSpan w:val="4"/>
            <w:shd w:val="clear" w:color="auto" w:fill="auto"/>
            <w:vAlign w:val="center"/>
            <w:hideMark/>
          </w:tcPr>
          <w:p w14:paraId="7936783F" w14:textId="5EAF87BF" w:rsidR="00DD7672" w:rsidRPr="00DA51A2" w:rsidRDefault="00D34D74" w:rsidP="00DA51A2">
            <w:pPr>
              <w:spacing w:after="0"/>
            </w:pPr>
            <w:r>
              <w:rPr>
                <w:rFonts w:ascii="Times New Roman" w:eastAsia="Times New Roman" w:hAnsi="Times New Roman"/>
                <w:sz w:val="24"/>
                <w:szCs w:val="24"/>
                <w:lang w:val="en"/>
              </w:rPr>
              <w:t xml:space="preserve">2. </w:t>
            </w:r>
            <w:r w:rsidR="00DD7672" w:rsidRPr="00F45122">
              <w:rPr>
                <w:rFonts w:ascii="Times New Roman" w:eastAsia="Times New Roman" w:hAnsi="Times New Roman"/>
                <w:sz w:val="24"/>
                <w:szCs w:val="24"/>
                <w:lang w:val="en"/>
              </w:rPr>
              <w:t>Maximum use of the collection system for storage (Part IV.F.2)</w:t>
            </w:r>
          </w:p>
        </w:tc>
        <w:tc>
          <w:tcPr>
            <w:tcW w:w="5040" w:type="dxa"/>
            <w:gridSpan w:val="3"/>
            <w:shd w:val="clear" w:color="auto" w:fill="auto"/>
          </w:tcPr>
          <w:p w14:paraId="39AFF90E" w14:textId="77777777" w:rsidR="00DD7672" w:rsidRPr="00BB6244" w:rsidRDefault="00DD7672" w:rsidP="00C604E4">
            <w:pPr>
              <w:spacing w:after="0" w:line="240" w:lineRule="auto"/>
              <w:rPr>
                <w:rFonts w:ascii="Times New Roman" w:hAnsi="Times New Roman"/>
                <w:highlight w:val="yellow"/>
              </w:rPr>
            </w:pPr>
          </w:p>
        </w:tc>
      </w:tr>
      <w:tr w:rsidR="0083307A" w:rsidRPr="00F45122" w14:paraId="7CB93A82" w14:textId="77777777" w:rsidTr="00C604E4">
        <w:tc>
          <w:tcPr>
            <w:tcW w:w="5935" w:type="dxa"/>
            <w:gridSpan w:val="4"/>
            <w:shd w:val="clear" w:color="auto" w:fill="auto"/>
            <w:vAlign w:val="center"/>
            <w:hideMark/>
          </w:tcPr>
          <w:p w14:paraId="42B588BF" w14:textId="0EF787D3" w:rsidR="0083307A" w:rsidRPr="00DA51A2" w:rsidRDefault="00D34D74" w:rsidP="00DA51A2">
            <w:pPr>
              <w:spacing w:after="0"/>
            </w:pPr>
            <w:r>
              <w:rPr>
                <w:rFonts w:ascii="Times New Roman" w:eastAsia="Times New Roman" w:hAnsi="Times New Roman"/>
                <w:sz w:val="24"/>
                <w:szCs w:val="24"/>
                <w:lang w:val="en"/>
              </w:rPr>
              <w:t xml:space="preserve">3. </w:t>
            </w:r>
            <w:r w:rsidR="0083307A" w:rsidRPr="00F45122">
              <w:rPr>
                <w:rFonts w:ascii="Times New Roman" w:eastAsia="Times New Roman" w:hAnsi="Times New Roman"/>
                <w:sz w:val="24"/>
                <w:szCs w:val="24"/>
                <w:lang w:val="en"/>
              </w:rPr>
              <w:t>Review and modification of pretreatment requirements to assure CSO impacts are minimized (Part IV.F.3)</w:t>
            </w:r>
            <w:r w:rsidR="00DA51A2">
              <w:rPr>
                <w:rFonts w:ascii="Times New Roman" w:eastAsia="Times New Roman" w:hAnsi="Times New Roman"/>
                <w:sz w:val="24"/>
                <w:szCs w:val="24"/>
                <w:lang w:val="en"/>
              </w:rPr>
              <w:t xml:space="preserve"> </w:t>
            </w:r>
          </w:p>
        </w:tc>
        <w:tc>
          <w:tcPr>
            <w:tcW w:w="5040" w:type="dxa"/>
            <w:gridSpan w:val="3"/>
            <w:shd w:val="clear" w:color="auto" w:fill="auto"/>
          </w:tcPr>
          <w:p w14:paraId="494BD1B7" w14:textId="77777777" w:rsidR="0083307A" w:rsidRPr="00BB6244" w:rsidRDefault="0083307A" w:rsidP="00C604E4">
            <w:pPr>
              <w:spacing w:after="0" w:line="240" w:lineRule="auto"/>
              <w:rPr>
                <w:rFonts w:ascii="Times New Roman" w:hAnsi="Times New Roman"/>
                <w:highlight w:val="yellow"/>
              </w:rPr>
            </w:pPr>
          </w:p>
        </w:tc>
      </w:tr>
      <w:tr w:rsidR="0083307A" w:rsidRPr="00F45122" w14:paraId="0A3F68D3" w14:textId="77777777" w:rsidTr="00C604E4">
        <w:tc>
          <w:tcPr>
            <w:tcW w:w="5935" w:type="dxa"/>
            <w:gridSpan w:val="4"/>
            <w:shd w:val="clear" w:color="auto" w:fill="auto"/>
            <w:vAlign w:val="center"/>
            <w:hideMark/>
          </w:tcPr>
          <w:p w14:paraId="134AC9DA" w14:textId="6DF4D2FA" w:rsidR="0083307A" w:rsidRPr="00DA51A2" w:rsidRDefault="00D34D74" w:rsidP="00DA51A2">
            <w:pPr>
              <w:spacing w:after="0"/>
            </w:pPr>
            <w:r>
              <w:rPr>
                <w:rFonts w:ascii="Times New Roman" w:eastAsia="Times New Roman" w:hAnsi="Times New Roman"/>
                <w:sz w:val="24"/>
                <w:szCs w:val="24"/>
                <w:lang w:val="en"/>
              </w:rPr>
              <w:t xml:space="preserve">4. </w:t>
            </w:r>
            <w:r w:rsidR="0083307A" w:rsidRPr="00F45122">
              <w:rPr>
                <w:rFonts w:ascii="Times New Roman" w:eastAsia="Times New Roman" w:hAnsi="Times New Roman"/>
                <w:sz w:val="24"/>
                <w:szCs w:val="24"/>
                <w:lang w:val="en"/>
              </w:rPr>
              <w:t>Maximization of flow to the publicly owned treatment works for treatment (Part IV.F.4)</w:t>
            </w:r>
            <w:r w:rsidR="00DA51A2">
              <w:rPr>
                <w:rFonts w:ascii="Times New Roman" w:eastAsia="Times New Roman" w:hAnsi="Times New Roman"/>
                <w:sz w:val="24"/>
                <w:szCs w:val="24"/>
                <w:lang w:val="en"/>
              </w:rPr>
              <w:t xml:space="preserve"> </w:t>
            </w:r>
          </w:p>
        </w:tc>
        <w:tc>
          <w:tcPr>
            <w:tcW w:w="5040" w:type="dxa"/>
            <w:gridSpan w:val="3"/>
            <w:shd w:val="clear" w:color="auto" w:fill="auto"/>
          </w:tcPr>
          <w:p w14:paraId="372E6758" w14:textId="77777777" w:rsidR="0083307A" w:rsidRPr="00BB6244" w:rsidRDefault="0083307A" w:rsidP="00C604E4">
            <w:pPr>
              <w:spacing w:after="0" w:line="240" w:lineRule="auto"/>
              <w:rPr>
                <w:rFonts w:ascii="Times New Roman" w:hAnsi="Times New Roman"/>
                <w:highlight w:val="yellow"/>
              </w:rPr>
            </w:pPr>
          </w:p>
        </w:tc>
      </w:tr>
      <w:tr w:rsidR="0083307A" w:rsidRPr="00F45122" w14:paraId="73A812E7" w14:textId="77777777" w:rsidTr="00C604E4">
        <w:tc>
          <w:tcPr>
            <w:tcW w:w="5935" w:type="dxa"/>
            <w:gridSpan w:val="4"/>
            <w:shd w:val="clear" w:color="auto" w:fill="auto"/>
            <w:vAlign w:val="center"/>
            <w:hideMark/>
          </w:tcPr>
          <w:p w14:paraId="4AFB59A8" w14:textId="5E3FE8FA" w:rsidR="0083307A" w:rsidRPr="00BB6244" w:rsidRDefault="00D34D74" w:rsidP="00D34D74">
            <w:pPr>
              <w:shd w:val="clear" w:color="auto" w:fill="FFFFFF"/>
              <w:spacing w:after="0" w:line="240" w:lineRule="auto"/>
              <w:rPr>
                <w:rFonts w:ascii="Times New Roman" w:hAnsi="Times New Roman"/>
              </w:rPr>
            </w:pPr>
            <w:r w:rsidRPr="00D34D74">
              <w:rPr>
                <w:rFonts w:ascii="Times New Roman" w:eastAsia="Times New Roman" w:hAnsi="Times New Roman"/>
                <w:sz w:val="24"/>
                <w:szCs w:val="24"/>
                <w:lang w:val="en"/>
              </w:rPr>
              <w:t>5.</w:t>
            </w:r>
            <w:r>
              <w:rPr>
                <w:rFonts w:ascii="Times New Roman" w:eastAsia="Times New Roman" w:hAnsi="Times New Roman"/>
                <w:sz w:val="24"/>
                <w:szCs w:val="24"/>
                <w:lang w:val="en"/>
              </w:rPr>
              <w:t xml:space="preserve"> </w:t>
            </w:r>
            <w:r w:rsidR="0083307A" w:rsidRPr="00F45122">
              <w:rPr>
                <w:rFonts w:ascii="Times New Roman" w:eastAsia="Times New Roman" w:hAnsi="Times New Roman"/>
                <w:sz w:val="24"/>
                <w:szCs w:val="24"/>
                <w:lang w:val="en"/>
              </w:rPr>
              <w:t>Prohibition of CSOs during dry weather (Part IV.F.5)</w:t>
            </w:r>
          </w:p>
        </w:tc>
        <w:tc>
          <w:tcPr>
            <w:tcW w:w="5040" w:type="dxa"/>
            <w:gridSpan w:val="3"/>
            <w:shd w:val="clear" w:color="auto" w:fill="auto"/>
          </w:tcPr>
          <w:p w14:paraId="27AB59FD" w14:textId="77777777" w:rsidR="0083307A" w:rsidRPr="00BB6244" w:rsidRDefault="0083307A" w:rsidP="00C604E4">
            <w:pPr>
              <w:spacing w:after="0" w:line="240" w:lineRule="auto"/>
              <w:rPr>
                <w:rFonts w:ascii="Times New Roman" w:hAnsi="Times New Roman"/>
                <w:highlight w:val="yellow"/>
              </w:rPr>
            </w:pPr>
          </w:p>
        </w:tc>
      </w:tr>
      <w:tr w:rsidR="0083307A" w:rsidRPr="00F45122" w14:paraId="66C6E6F2" w14:textId="77777777" w:rsidTr="00C604E4">
        <w:tc>
          <w:tcPr>
            <w:tcW w:w="5935" w:type="dxa"/>
            <w:gridSpan w:val="4"/>
            <w:shd w:val="clear" w:color="auto" w:fill="auto"/>
            <w:vAlign w:val="center"/>
            <w:hideMark/>
          </w:tcPr>
          <w:p w14:paraId="218424AB" w14:textId="03924838" w:rsidR="0083307A" w:rsidRPr="00BB6244" w:rsidRDefault="00D34D74" w:rsidP="00C604E4">
            <w:pPr>
              <w:shd w:val="clear" w:color="auto" w:fill="FFFFFF"/>
              <w:spacing w:after="0" w:line="240" w:lineRule="auto"/>
              <w:rPr>
                <w:rFonts w:ascii="Times New Roman" w:hAnsi="Times New Roman"/>
              </w:rPr>
            </w:pPr>
            <w:r>
              <w:rPr>
                <w:rFonts w:ascii="Times New Roman" w:eastAsia="Times New Roman" w:hAnsi="Times New Roman"/>
                <w:sz w:val="24"/>
                <w:szCs w:val="24"/>
                <w:lang w:val="en"/>
              </w:rPr>
              <w:t xml:space="preserve">6. </w:t>
            </w:r>
            <w:r w:rsidR="0083307A" w:rsidRPr="00F45122">
              <w:rPr>
                <w:rFonts w:ascii="Times New Roman" w:eastAsia="Times New Roman" w:hAnsi="Times New Roman"/>
                <w:sz w:val="24"/>
                <w:szCs w:val="24"/>
                <w:lang w:val="en"/>
              </w:rPr>
              <w:t xml:space="preserve">Control of </w:t>
            </w:r>
            <w:r w:rsidR="00DD7672">
              <w:rPr>
                <w:rFonts w:ascii="Times New Roman" w:eastAsia="Times New Roman" w:hAnsi="Times New Roman"/>
                <w:sz w:val="24"/>
                <w:szCs w:val="24"/>
                <w:lang w:val="en"/>
              </w:rPr>
              <w:t>S</w:t>
            </w:r>
            <w:r w:rsidR="0083307A" w:rsidRPr="00F45122">
              <w:rPr>
                <w:rFonts w:ascii="Times New Roman" w:eastAsia="Times New Roman" w:hAnsi="Times New Roman"/>
                <w:sz w:val="24"/>
                <w:szCs w:val="24"/>
                <w:lang w:val="en"/>
              </w:rPr>
              <w:t>olid</w:t>
            </w:r>
            <w:r w:rsidR="00DD7672">
              <w:rPr>
                <w:rFonts w:ascii="Times New Roman" w:eastAsia="Times New Roman" w:hAnsi="Times New Roman"/>
                <w:sz w:val="24"/>
                <w:szCs w:val="24"/>
                <w:lang w:val="en"/>
              </w:rPr>
              <w:t>s/F</w:t>
            </w:r>
            <w:r w:rsidR="00DD7672" w:rsidRPr="00F45122">
              <w:rPr>
                <w:rFonts w:ascii="Times New Roman" w:eastAsia="Times New Roman" w:hAnsi="Times New Roman"/>
                <w:sz w:val="24"/>
                <w:szCs w:val="24"/>
                <w:lang w:val="en"/>
              </w:rPr>
              <w:t>loatabl</w:t>
            </w:r>
            <w:r w:rsidR="00DD7672">
              <w:rPr>
                <w:rFonts w:ascii="Times New Roman" w:eastAsia="Times New Roman" w:hAnsi="Times New Roman"/>
                <w:sz w:val="24"/>
                <w:szCs w:val="24"/>
                <w:lang w:val="en"/>
              </w:rPr>
              <w:t>e</w:t>
            </w:r>
            <w:r w:rsidR="00DD7672" w:rsidRPr="00F45122">
              <w:rPr>
                <w:rFonts w:ascii="Times New Roman" w:eastAsia="Times New Roman" w:hAnsi="Times New Roman"/>
                <w:sz w:val="24"/>
                <w:szCs w:val="24"/>
                <w:lang w:val="en"/>
              </w:rPr>
              <w:t>s</w:t>
            </w:r>
            <w:r w:rsidR="0083307A" w:rsidRPr="00F45122">
              <w:rPr>
                <w:rFonts w:ascii="Times New Roman" w:eastAsia="Times New Roman" w:hAnsi="Times New Roman"/>
                <w:sz w:val="24"/>
                <w:szCs w:val="24"/>
                <w:lang w:val="en"/>
              </w:rPr>
              <w:t xml:space="preserve"> in CSOs  (Part IV.F.6)</w:t>
            </w:r>
          </w:p>
        </w:tc>
        <w:tc>
          <w:tcPr>
            <w:tcW w:w="5040" w:type="dxa"/>
            <w:gridSpan w:val="3"/>
            <w:shd w:val="clear" w:color="auto" w:fill="auto"/>
          </w:tcPr>
          <w:p w14:paraId="657F7C0D" w14:textId="77777777" w:rsidR="0083307A" w:rsidRPr="00BB6244" w:rsidRDefault="0083307A" w:rsidP="00C604E4">
            <w:pPr>
              <w:spacing w:after="0" w:line="240" w:lineRule="auto"/>
              <w:rPr>
                <w:rFonts w:ascii="Times New Roman" w:hAnsi="Times New Roman"/>
                <w:highlight w:val="yellow"/>
              </w:rPr>
            </w:pPr>
          </w:p>
        </w:tc>
      </w:tr>
      <w:tr w:rsidR="0083307A" w:rsidRPr="00F45122" w14:paraId="4926060F" w14:textId="77777777" w:rsidTr="008E42DA">
        <w:tc>
          <w:tcPr>
            <w:tcW w:w="5935" w:type="dxa"/>
            <w:gridSpan w:val="4"/>
            <w:shd w:val="clear" w:color="auto" w:fill="auto"/>
            <w:hideMark/>
          </w:tcPr>
          <w:p w14:paraId="5C71730D" w14:textId="04106089" w:rsidR="0083307A" w:rsidRPr="00BB6244" w:rsidRDefault="00D34D74" w:rsidP="0083307A">
            <w:pPr>
              <w:shd w:val="clear" w:color="auto" w:fill="FFFFFF"/>
              <w:spacing w:after="0" w:line="240" w:lineRule="auto"/>
              <w:rPr>
                <w:rFonts w:ascii="Times New Roman" w:hAnsi="Times New Roman"/>
              </w:rPr>
            </w:pPr>
            <w:r>
              <w:rPr>
                <w:rFonts w:ascii="Times New Roman" w:eastAsia="Times New Roman" w:hAnsi="Times New Roman"/>
                <w:sz w:val="24"/>
                <w:szCs w:val="24"/>
                <w:lang w:val="en"/>
              </w:rPr>
              <w:t xml:space="preserve">7. </w:t>
            </w:r>
            <w:r w:rsidR="00DD7672">
              <w:rPr>
                <w:rFonts w:ascii="Times New Roman" w:eastAsia="Times New Roman" w:hAnsi="Times New Roman"/>
                <w:sz w:val="24"/>
                <w:szCs w:val="24"/>
                <w:lang w:val="en"/>
              </w:rPr>
              <w:t xml:space="preserve">Implementation of </w:t>
            </w:r>
            <w:r w:rsidR="0083307A" w:rsidRPr="00F45122">
              <w:rPr>
                <w:rFonts w:ascii="Times New Roman" w:eastAsia="Times New Roman" w:hAnsi="Times New Roman"/>
                <w:sz w:val="24"/>
                <w:szCs w:val="24"/>
                <w:lang w:val="en"/>
              </w:rPr>
              <w:t xml:space="preserve">Pollution </w:t>
            </w:r>
            <w:r w:rsidR="00DD7672">
              <w:rPr>
                <w:rFonts w:ascii="Times New Roman" w:eastAsia="Times New Roman" w:hAnsi="Times New Roman"/>
                <w:sz w:val="24"/>
                <w:szCs w:val="24"/>
                <w:lang w:val="en"/>
              </w:rPr>
              <w:t>P</w:t>
            </w:r>
            <w:r w:rsidR="0083307A" w:rsidRPr="00F45122">
              <w:rPr>
                <w:rFonts w:ascii="Times New Roman" w:eastAsia="Times New Roman" w:hAnsi="Times New Roman"/>
                <w:sz w:val="24"/>
                <w:szCs w:val="24"/>
                <w:lang w:val="en"/>
              </w:rPr>
              <w:t xml:space="preserve">revention </w:t>
            </w:r>
            <w:r w:rsidR="00DD7672">
              <w:rPr>
                <w:rFonts w:ascii="Times New Roman" w:eastAsia="Times New Roman" w:hAnsi="Times New Roman"/>
                <w:sz w:val="24"/>
                <w:szCs w:val="24"/>
                <w:lang w:val="en"/>
              </w:rPr>
              <w:t xml:space="preserve">Measures </w:t>
            </w:r>
            <w:r w:rsidR="0083307A" w:rsidRPr="00F45122">
              <w:rPr>
                <w:rFonts w:ascii="Times New Roman" w:eastAsia="Times New Roman" w:hAnsi="Times New Roman"/>
                <w:sz w:val="24"/>
                <w:szCs w:val="24"/>
                <w:lang w:val="en"/>
              </w:rPr>
              <w:t>(Part IV.F.7)</w:t>
            </w:r>
          </w:p>
        </w:tc>
        <w:tc>
          <w:tcPr>
            <w:tcW w:w="5040" w:type="dxa"/>
            <w:gridSpan w:val="3"/>
            <w:shd w:val="clear" w:color="auto" w:fill="auto"/>
          </w:tcPr>
          <w:p w14:paraId="0757AA1E" w14:textId="77777777" w:rsidR="0083307A" w:rsidRPr="00BB6244" w:rsidRDefault="0083307A" w:rsidP="0083307A">
            <w:pPr>
              <w:spacing w:after="0" w:line="240" w:lineRule="auto"/>
              <w:rPr>
                <w:rFonts w:ascii="Times New Roman" w:hAnsi="Times New Roman"/>
                <w:highlight w:val="yellow"/>
              </w:rPr>
            </w:pPr>
          </w:p>
        </w:tc>
      </w:tr>
      <w:tr w:rsidR="0083307A" w:rsidRPr="00F45122" w14:paraId="14170A3A" w14:textId="77777777" w:rsidTr="00C604E4">
        <w:tc>
          <w:tcPr>
            <w:tcW w:w="5935" w:type="dxa"/>
            <w:gridSpan w:val="4"/>
            <w:shd w:val="clear" w:color="auto" w:fill="auto"/>
            <w:vAlign w:val="center"/>
            <w:hideMark/>
          </w:tcPr>
          <w:p w14:paraId="75E9FC27" w14:textId="5CCCFD44" w:rsidR="00D34D74" w:rsidRPr="00D34D74" w:rsidRDefault="00D34D74" w:rsidP="00D34D74">
            <w:pPr>
              <w:shd w:val="clear" w:color="auto" w:fill="FFFFFF"/>
              <w:spacing w:after="0" w:line="240" w:lineRule="auto"/>
              <w:rPr>
                <w:rFonts w:ascii="Times New Roman" w:hAnsi="Times New Roman"/>
              </w:rPr>
            </w:pPr>
            <w:r>
              <w:rPr>
                <w:rFonts w:ascii="Times New Roman" w:eastAsia="Times New Roman" w:hAnsi="Times New Roman"/>
                <w:sz w:val="24"/>
                <w:szCs w:val="24"/>
                <w:lang w:val="en"/>
              </w:rPr>
              <w:t xml:space="preserve">8. </w:t>
            </w:r>
            <w:r w:rsidR="0083307A" w:rsidRPr="00F45122">
              <w:rPr>
                <w:rFonts w:ascii="Times New Roman" w:eastAsia="Times New Roman" w:hAnsi="Times New Roman"/>
                <w:sz w:val="24"/>
                <w:szCs w:val="24"/>
                <w:lang w:val="en"/>
              </w:rPr>
              <w:t>Public notification to ensure that the public receives adequate notification of CSO occurrences and CSO impacts (Part IV.F.8)</w:t>
            </w:r>
          </w:p>
        </w:tc>
        <w:tc>
          <w:tcPr>
            <w:tcW w:w="5040" w:type="dxa"/>
            <w:gridSpan w:val="3"/>
            <w:shd w:val="clear" w:color="auto" w:fill="auto"/>
          </w:tcPr>
          <w:p w14:paraId="2C7B5FCD" w14:textId="77777777" w:rsidR="0083307A" w:rsidRPr="00BB6244" w:rsidRDefault="0083307A" w:rsidP="0083307A">
            <w:pPr>
              <w:spacing w:after="0" w:line="240" w:lineRule="auto"/>
              <w:rPr>
                <w:rFonts w:ascii="Times New Roman" w:hAnsi="Times New Roman"/>
                <w:highlight w:val="yellow"/>
              </w:rPr>
            </w:pPr>
          </w:p>
        </w:tc>
      </w:tr>
      <w:tr w:rsidR="0083307A" w:rsidRPr="00F45122" w14:paraId="306A1608" w14:textId="77777777" w:rsidTr="000D2012">
        <w:tc>
          <w:tcPr>
            <w:tcW w:w="5935" w:type="dxa"/>
            <w:gridSpan w:val="4"/>
            <w:shd w:val="clear" w:color="auto" w:fill="auto"/>
            <w:hideMark/>
          </w:tcPr>
          <w:p w14:paraId="54831E4B" w14:textId="0E375DE9" w:rsidR="0083307A" w:rsidRPr="00BB6244" w:rsidRDefault="00D34D74" w:rsidP="0083307A">
            <w:pPr>
              <w:shd w:val="clear" w:color="auto" w:fill="FFFFFF"/>
              <w:spacing w:after="0" w:line="240" w:lineRule="auto"/>
              <w:rPr>
                <w:rFonts w:ascii="Times New Roman" w:hAnsi="Times New Roman"/>
              </w:rPr>
            </w:pPr>
            <w:r>
              <w:rPr>
                <w:rFonts w:ascii="Times New Roman" w:eastAsia="Times New Roman" w:hAnsi="Times New Roman"/>
                <w:sz w:val="24"/>
                <w:szCs w:val="24"/>
                <w:lang w:val="en"/>
              </w:rPr>
              <w:t xml:space="preserve">9. </w:t>
            </w:r>
            <w:r w:rsidR="0083307A" w:rsidRPr="00F45122">
              <w:rPr>
                <w:rFonts w:ascii="Times New Roman" w:eastAsia="Times New Roman" w:hAnsi="Times New Roman"/>
                <w:sz w:val="24"/>
                <w:szCs w:val="24"/>
                <w:lang w:val="en"/>
              </w:rPr>
              <w:t>Monitoring to effectively characterize CSO impacts and the efficacy of CSO controls (Part IV.F.9)</w:t>
            </w:r>
          </w:p>
        </w:tc>
        <w:tc>
          <w:tcPr>
            <w:tcW w:w="5040" w:type="dxa"/>
            <w:gridSpan w:val="3"/>
            <w:shd w:val="clear" w:color="auto" w:fill="auto"/>
          </w:tcPr>
          <w:p w14:paraId="452E0FAB" w14:textId="77777777" w:rsidR="0083307A" w:rsidRPr="00BB6244" w:rsidRDefault="0083307A" w:rsidP="0083307A">
            <w:pPr>
              <w:spacing w:after="0" w:line="240" w:lineRule="auto"/>
              <w:rPr>
                <w:rFonts w:ascii="Times New Roman" w:hAnsi="Times New Roman"/>
                <w:highlight w:val="yellow"/>
              </w:rPr>
            </w:pPr>
          </w:p>
        </w:tc>
      </w:tr>
    </w:tbl>
    <w:p w14:paraId="6B1FEE98" w14:textId="77777777" w:rsidR="00E114B6" w:rsidRDefault="00E114B6" w:rsidP="00A8701B">
      <w:pPr>
        <w:spacing w:after="0"/>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2104"/>
        <w:gridCol w:w="2936"/>
      </w:tblGrid>
      <w:tr w:rsidR="0083307A" w:rsidRPr="00F45122" w14:paraId="41B4EE4B" w14:textId="77777777" w:rsidTr="00213643">
        <w:trPr>
          <w:trHeight w:val="485"/>
        </w:trPr>
        <w:tc>
          <w:tcPr>
            <w:tcW w:w="10975" w:type="dxa"/>
            <w:gridSpan w:val="3"/>
            <w:shd w:val="clear" w:color="auto" w:fill="000000"/>
            <w:vAlign w:val="center"/>
          </w:tcPr>
          <w:p w14:paraId="02CE5C3B" w14:textId="6936FF64" w:rsidR="0083307A" w:rsidRPr="001E3527" w:rsidRDefault="0083307A" w:rsidP="00C604E4">
            <w:pPr>
              <w:pStyle w:val="NoSpacing"/>
              <w:jc w:val="center"/>
              <w:rPr>
                <w:rFonts w:ascii="Times New Roman" w:hAnsi="Times New Roman"/>
                <w:sz w:val="28"/>
                <w:szCs w:val="28"/>
              </w:rPr>
            </w:pPr>
            <w:r w:rsidRPr="001E3527">
              <w:rPr>
                <w:rFonts w:ascii="Times New Roman" w:hAnsi="Times New Roman"/>
                <w:b/>
                <w:sz w:val="28"/>
                <w:szCs w:val="28"/>
              </w:rPr>
              <w:t xml:space="preserve">Summary of Progress on the </w:t>
            </w:r>
            <w:r>
              <w:rPr>
                <w:rFonts w:ascii="Times New Roman" w:hAnsi="Times New Roman"/>
                <w:b/>
                <w:sz w:val="28"/>
                <w:szCs w:val="28"/>
              </w:rPr>
              <w:t>Long Term Control Plan</w:t>
            </w:r>
          </w:p>
        </w:tc>
      </w:tr>
      <w:tr w:rsidR="0083307A" w:rsidRPr="00F45122" w14:paraId="75D18720" w14:textId="77777777" w:rsidTr="00213643">
        <w:tc>
          <w:tcPr>
            <w:tcW w:w="5935" w:type="dxa"/>
            <w:shd w:val="clear" w:color="auto" w:fill="E7E6E6" w:themeFill="background2"/>
            <w:vAlign w:val="center"/>
            <w:hideMark/>
          </w:tcPr>
          <w:p w14:paraId="55268931" w14:textId="77777777" w:rsidR="0083307A" w:rsidRPr="00BB6244" w:rsidRDefault="0083307A" w:rsidP="00C604E4">
            <w:pPr>
              <w:spacing w:after="0" w:line="240" w:lineRule="auto"/>
              <w:jc w:val="center"/>
              <w:rPr>
                <w:rFonts w:ascii="Times New Roman" w:hAnsi="Times New Roman"/>
                <w:b/>
              </w:rPr>
            </w:pPr>
            <w:r w:rsidRPr="00BB6244">
              <w:rPr>
                <w:rFonts w:ascii="Times New Roman" w:hAnsi="Times New Roman"/>
                <w:b/>
              </w:rPr>
              <w:t>Requirement/Permit Citation</w:t>
            </w:r>
          </w:p>
        </w:tc>
        <w:tc>
          <w:tcPr>
            <w:tcW w:w="5040" w:type="dxa"/>
            <w:gridSpan w:val="2"/>
            <w:shd w:val="clear" w:color="auto" w:fill="E7E6E6" w:themeFill="background2"/>
            <w:vAlign w:val="center"/>
          </w:tcPr>
          <w:p w14:paraId="4269F464" w14:textId="77777777" w:rsidR="0083307A" w:rsidRPr="00BB6244" w:rsidRDefault="0083307A" w:rsidP="00C604E4">
            <w:pPr>
              <w:spacing w:after="0" w:line="240" w:lineRule="auto"/>
              <w:jc w:val="center"/>
              <w:rPr>
                <w:rFonts w:ascii="Times New Roman" w:hAnsi="Times New Roman"/>
                <w:b/>
              </w:rPr>
            </w:pPr>
            <w:r w:rsidRPr="00BB6244">
              <w:rPr>
                <w:rFonts w:ascii="Times New Roman" w:hAnsi="Times New Roman"/>
                <w:b/>
              </w:rPr>
              <w:t>Progress in the most recent 6 months.</w:t>
            </w:r>
          </w:p>
        </w:tc>
      </w:tr>
      <w:tr w:rsidR="00213643" w:rsidRPr="00F45122" w14:paraId="12131D57" w14:textId="77777777" w:rsidTr="00213643">
        <w:tc>
          <w:tcPr>
            <w:tcW w:w="5935" w:type="dxa"/>
            <w:shd w:val="clear" w:color="auto" w:fill="FFFFFF" w:themeFill="background1"/>
          </w:tcPr>
          <w:p w14:paraId="3B377B9C" w14:textId="539202F9" w:rsidR="00213643" w:rsidRPr="00A7081C" w:rsidRDefault="00D2019F" w:rsidP="00EE783F">
            <w:pPr>
              <w:spacing w:after="0" w:line="240" w:lineRule="auto"/>
              <w:rPr>
                <w:rFonts w:ascii="Times New Roman" w:hAnsi="Times New Roman"/>
              </w:rPr>
            </w:pPr>
            <w:bookmarkStart w:id="0" w:name="_Hlk160607408"/>
            <w:r>
              <w:rPr>
                <w:rFonts w:ascii="Times New Roman" w:eastAsia="Times New Roman" w:hAnsi="Times New Roman"/>
                <w:sz w:val="24"/>
                <w:szCs w:val="24"/>
                <w:lang w:val="en"/>
              </w:rPr>
              <w:t>1</w:t>
            </w:r>
            <w:r w:rsidR="00213643" w:rsidRPr="00213643">
              <w:rPr>
                <w:rFonts w:ascii="Times New Roman" w:eastAsia="Times New Roman" w:hAnsi="Times New Roman"/>
                <w:sz w:val="24"/>
                <w:szCs w:val="24"/>
                <w:lang w:val="en"/>
              </w:rPr>
              <w:t>. Public Engagement (Part IV.G.2)</w:t>
            </w:r>
          </w:p>
        </w:tc>
        <w:tc>
          <w:tcPr>
            <w:tcW w:w="5040" w:type="dxa"/>
            <w:gridSpan w:val="2"/>
            <w:shd w:val="clear" w:color="auto" w:fill="FFFFFF" w:themeFill="background1"/>
          </w:tcPr>
          <w:p w14:paraId="5A8DEEE8" w14:textId="77777777" w:rsidR="00213643" w:rsidRPr="00754A02" w:rsidRDefault="00213643" w:rsidP="00EE783F">
            <w:pPr>
              <w:spacing w:after="0" w:line="240" w:lineRule="auto"/>
              <w:rPr>
                <w:rFonts w:ascii="Times New Roman" w:hAnsi="Times New Roman"/>
                <w:sz w:val="24"/>
                <w:szCs w:val="24"/>
              </w:rPr>
            </w:pPr>
          </w:p>
        </w:tc>
      </w:tr>
      <w:bookmarkEnd w:id="0"/>
      <w:tr w:rsidR="000B7938" w:rsidRPr="00F45122" w14:paraId="76141CF6" w14:textId="77777777" w:rsidTr="00213643">
        <w:tc>
          <w:tcPr>
            <w:tcW w:w="5935" w:type="dxa"/>
            <w:shd w:val="clear" w:color="auto" w:fill="E7E6E6" w:themeFill="background2"/>
            <w:vAlign w:val="center"/>
          </w:tcPr>
          <w:p w14:paraId="4E78D6B7" w14:textId="59C68C10" w:rsidR="000B7938" w:rsidRPr="00BB6244" w:rsidRDefault="00036007" w:rsidP="000B7938">
            <w:pPr>
              <w:spacing w:after="0" w:line="240" w:lineRule="auto"/>
              <w:ind w:left="330"/>
              <w:rPr>
                <w:rFonts w:ascii="Times New Roman" w:hAnsi="Times New Roman"/>
                <w:b/>
              </w:rPr>
            </w:pPr>
            <w:r>
              <w:rPr>
                <w:rFonts w:ascii="Times New Roman" w:hAnsi="Times New Roman"/>
                <w:b/>
              </w:rPr>
              <w:t>Outreach</w:t>
            </w:r>
          </w:p>
        </w:tc>
        <w:tc>
          <w:tcPr>
            <w:tcW w:w="2104" w:type="dxa"/>
            <w:shd w:val="clear" w:color="auto" w:fill="E7E6E6" w:themeFill="background2"/>
            <w:vAlign w:val="center"/>
          </w:tcPr>
          <w:p w14:paraId="0CD20F7D" w14:textId="77777777" w:rsidR="000B7938" w:rsidRPr="00BB6244" w:rsidRDefault="000B7938" w:rsidP="00C604E4">
            <w:pPr>
              <w:spacing w:after="0" w:line="240" w:lineRule="auto"/>
              <w:jc w:val="center"/>
              <w:rPr>
                <w:rFonts w:ascii="Times New Roman" w:hAnsi="Times New Roman"/>
                <w:b/>
                <w:bCs/>
              </w:rPr>
            </w:pPr>
            <w:r w:rsidRPr="00BB6244">
              <w:rPr>
                <w:rFonts w:ascii="Times New Roman" w:hAnsi="Times New Roman"/>
                <w:b/>
                <w:bCs/>
              </w:rPr>
              <w:t>Web Address</w:t>
            </w:r>
          </w:p>
        </w:tc>
        <w:tc>
          <w:tcPr>
            <w:tcW w:w="2936" w:type="dxa"/>
            <w:shd w:val="clear" w:color="auto" w:fill="E7E6E6" w:themeFill="background2"/>
            <w:vAlign w:val="center"/>
          </w:tcPr>
          <w:p w14:paraId="71A8DC30" w14:textId="77777777" w:rsidR="000B7938" w:rsidRPr="00BB6244" w:rsidRDefault="000B7938" w:rsidP="00C604E4">
            <w:pPr>
              <w:spacing w:after="0" w:line="240" w:lineRule="auto"/>
              <w:jc w:val="center"/>
              <w:rPr>
                <w:rFonts w:ascii="Times New Roman" w:hAnsi="Times New Roman"/>
                <w:b/>
              </w:rPr>
            </w:pPr>
            <w:r w:rsidRPr="00BB6244">
              <w:rPr>
                <w:rFonts w:ascii="Times New Roman" w:hAnsi="Times New Roman"/>
                <w:b/>
              </w:rPr>
              <w:t>CSO Coordinator</w:t>
            </w:r>
          </w:p>
        </w:tc>
      </w:tr>
      <w:tr w:rsidR="000B7938" w:rsidRPr="00F45122" w14:paraId="3E67D56F" w14:textId="77777777" w:rsidTr="00213643">
        <w:tc>
          <w:tcPr>
            <w:tcW w:w="5935" w:type="dxa"/>
            <w:shd w:val="clear" w:color="auto" w:fill="auto"/>
          </w:tcPr>
          <w:p w14:paraId="7CA80F8F" w14:textId="77777777" w:rsidR="000B7938" w:rsidRPr="00A7081C" w:rsidRDefault="000B7938" w:rsidP="000B7938">
            <w:pPr>
              <w:spacing w:after="0" w:line="240" w:lineRule="auto"/>
              <w:ind w:left="330"/>
              <w:rPr>
                <w:rFonts w:ascii="Times New Roman" w:hAnsi="Times New Roman"/>
              </w:rPr>
            </w:pPr>
            <w:r w:rsidRPr="00A7081C">
              <w:rPr>
                <w:rFonts w:ascii="Times New Roman" w:hAnsi="Times New Roman"/>
              </w:rPr>
              <w:t>Maintain Clearinghouse Telephone Hotline/Website (Part IV.G.2.f.i)</w:t>
            </w:r>
          </w:p>
        </w:tc>
        <w:tc>
          <w:tcPr>
            <w:tcW w:w="2104" w:type="dxa"/>
            <w:shd w:val="clear" w:color="auto" w:fill="auto"/>
          </w:tcPr>
          <w:p w14:paraId="5669ED70" w14:textId="77777777" w:rsidR="000B7938" w:rsidRPr="00754A02" w:rsidRDefault="000B7938" w:rsidP="00C604E4">
            <w:pPr>
              <w:spacing w:after="0" w:line="240" w:lineRule="auto"/>
              <w:rPr>
                <w:rFonts w:ascii="Times New Roman" w:hAnsi="Times New Roman"/>
                <w:sz w:val="24"/>
                <w:szCs w:val="24"/>
              </w:rPr>
            </w:pPr>
          </w:p>
        </w:tc>
        <w:tc>
          <w:tcPr>
            <w:tcW w:w="2936" w:type="dxa"/>
            <w:shd w:val="clear" w:color="auto" w:fill="auto"/>
          </w:tcPr>
          <w:p w14:paraId="38C6D1B5" w14:textId="77777777" w:rsidR="000B7938" w:rsidRPr="00754A02" w:rsidRDefault="000B7938" w:rsidP="00C604E4">
            <w:pPr>
              <w:spacing w:after="0" w:line="240" w:lineRule="auto"/>
              <w:rPr>
                <w:rFonts w:ascii="Times New Roman" w:hAnsi="Times New Roman"/>
                <w:sz w:val="24"/>
                <w:szCs w:val="24"/>
              </w:rPr>
            </w:pPr>
          </w:p>
        </w:tc>
      </w:tr>
      <w:tr w:rsidR="000B7938" w:rsidRPr="00F45122" w14:paraId="69121941" w14:textId="77777777" w:rsidTr="00213643">
        <w:trPr>
          <w:trHeight w:val="701"/>
        </w:trPr>
        <w:tc>
          <w:tcPr>
            <w:tcW w:w="10975" w:type="dxa"/>
            <w:gridSpan w:val="3"/>
            <w:shd w:val="clear" w:color="auto" w:fill="auto"/>
          </w:tcPr>
          <w:p w14:paraId="3073E482" w14:textId="77777777" w:rsidR="000B7938" w:rsidRPr="00A7081C" w:rsidRDefault="000B7938" w:rsidP="000B7938">
            <w:pPr>
              <w:spacing w:after="0" w:line="240" w:lineRule="auto"/>
              <w:ind w:left="340"/>
              <w:rPr>
                <w:rFonts w:ascii="Times New Roman" w:hAnsi="Times New Roman"/>
              </w:rPr>
            </w:pPr>
            <w:r w:rsidRPr="00A7081C">
              <w:rPr>
                <w:rFonts w:ascii="Times New Roman" w:hAnsi="Times New Roman"/>
              </w:rPr>
              <w:t>List any recent updates:</w:t>
            </w:r>
          </w:p>
        </w:tc>
      </w:tr>
    </w:tbl>
    <w:tbl>
      <w:tblPr>
        <w:tblStyle w:val="TableGrid"/>
        <w:tblW w:w="10975" w:type="dxa"/>
        <w:tblLook w:val="04A0" w:firstRow="1" w:lastRow="0" w:firstColumn="1" w:lastColumn="0" w:noHBand="0" w:noVBand="1"/>
      </w:tblPr>
      <w:tblGrid>
        <w:gridCol w:w="4315"/>
        <w:gridCol w:w="3780"/>
        <w:gridCol w:w="2880"/>
      </w:tblGrid>
      <w:tr w:rsidR="00B6690A" w14:paraId="6EF69643" w14:textId="77777777" w:rsidTr="00850AEC">
        <w:tc>
          <w:tcPr>
            <w:tcW w:w="4315" w:type="dxa"/>
            <w:shd w:val="clear" w:color="auto" w:fill="E7E6E6" w:themeFill="background2"/>
          </w:tcPr>
          <w:p w14:paraId="57604116" w14:textId="3B2C4BE6" w:rsidR="00B6690A" w:rsidRPr="00BB6244" w:rsidRDefault="00B6690A" w:rsidP="00B6690A">
            <w:pPr>
              <w:spacing w:after="0" w:line="240" w:lineRule="auto"/>
              <w:ind w:left="340"/>
              <w:rPr>
                <w:rFonts w:ascii="Times New Roman" w:eastAsia="Times New Roman" w:hAnsi="Times New Roman"/>
                <w:b/>
                <w:bCs/>
                <w:lang w:val="en"/>
              </w:rPr>
            </w:pPr>
            <w:r w:rsidRPr="00BB6244">
              <w:rPr>
                <w:rFonts w:ascii="Times New Roman" w:eastAsia="Times New Roman" w:hAnsi="Times New Roman"/>
                <w:b/>
                <w:bCs/>
                <w:lang w:val="en"/>
              </w:rPr>
              <w:t>CSO-Related Flooding Complaint</w:t>
            </w:r>
            <w:r>
              <w:rPr>
                <w:rFonts w:ascii="Times New Roman" w:eastAsia="Times New Roman" w:hAnsi="Times New Roman"/>
                <w:b/>
                <w:bCs/>
                <w:lang w:val="en"/>
              </w:rPr>
              <w:t>(s)</w:t>
            </w:r>
          </w:p>
        </w:tc>
        <w:tc>
          <w:tcPr>
            <w:tcW w:w="3780" w:type="dxa"/>
            <w:shd w:val="clear" w:color="auto" w:fill="E7E6E6" w:themeFill="background2"/>
          </w:tcPr>
          <w:p w14:paraId="22ADBB31" w14:textId="2887A2B1" w:rsidR="00B6690A" w:rsidRPr="00891A01" w:rsidRDefault="00B6690A" w:rsidP="00B6690A">
            <w:pPr>
              <w:spacing w:after="0" w:line="240" w:lineRule="auto"/>
              <w:jc w:val="center"/>
              <w:rPr>
                <w:rFonts w:ascii="Times New Roman" w:hAnsi="Times New Roman"/>
                <w:b/>
                <w:bCs/>
              </w:rPr>
            </w:pPr>
            <w:r w:rsidRPr="00BB6244">
              <w:rPr>
                <w:rFonts w:ascii="Times New Roman" w:eastAsia="Times New Roman" w:hAnsi="Times New Roman"/>
                <w:b/>
                <w:bCs/>
                <w:lang w:val="en"/>
              </w:rPr>
              <w:t>Date/Time</w:t>
            </w:r>
          </w:p>
        </w:tc>
        <w:tc>
          <w:tcPr>
            <w:tcW w:w="2880" w:type="dxa"/>
            <w:shd w:val="clear" w:color="auto" w:fill="E7E6E6" w:themeFill="background2"/>
          </w:tcPr>
          <w:p w14:paraId="7DF3043D" w14:textId="126E9CB7" w:rsidR="00B6690A" w:rsidRPr="00BB6244" w:rsidRDefault="00B6690A" w:rsidP="00B6690A">
            <w:pPr>
              <w:spacing w:after="0" w:line="240" w:lineRule="auto"/>
              <w:jc w:val="center"/>
              <w:rPr>
                <w:rFonts w:ascii="Times New Roman" w:eastAsia="Times New Roman" w:hAnsi="Times New Roman"/>
                <w:b/>
                <w:bCs/>
                <w:lang w:val="en"/>
              </w:rPr>
            </w:pPr>
            <w:r w:rsidRPr="00BB6244">
              <w:rPr>
                <w:rFonts w:ascii="Times New Roman" w:eastAsia="Times New Roman" w:hAnsi="Times New Roman"/>
                <w:b/>
                <w:bCs/>
                <w:lang w:val="en"/>
              </w:rPr>
              <w:t>Location</w:t>
            </w:r>
          </w:p>
        </w:tc>
      </w:tr>
      <w:tr w:rsidR="000B7938" w14:paraId="190F498A" w14:textId="77777777" w:rsidTr="00D34D74">
        <w:trPr>
          <w:trHeight w:val="576"/>
        </w:trPr>
        <w:tc>
          <w:tcPr>
            <w:tcW w:w="4315" w:type="dxa"/>
            <w:vAlign w:val="center"/>
          </w:tcPr>
          <w:p w14:paraId="04EF7D28" w14:textId="77777777" w:rsidR="000B7938" w:rsidRPr="00BB6244" w:rsidRDefault="000B7938" w:rsidP="000B7938">
            <w:pPr>
              <w:spacing w:after="0" w:line="240" w:lineRule="auto"/>
              <w:ind w:left="340"/>
              <w:rPr>
                <w:rFonts w:ascii="Times New Roman" w:eastAsia="Times New Roman" w:hAnsi="Times New Roman"/>
                <w:lang w:val="en"/>
              </w:rPr>
            </w:pPr>
            <w:r w:rsidRPr="00BB6244">
              <w:rPr>
                <w:rFonts w:ascii="Times New Roman" w:eastAsia="Times New Roman" w:hAnsi="Times New Roman"/>
                <w:lang w:val="en"/>
              </w:rPr>
              <w:t>1.</w:t>
            </w:r>
          </w:p>
        </w:tc>
        <w:tc>
          <w:tcPr>
            <w:tcW w:w="3780" w:type="dxa"/>
          </w:tcPr>
          <w:p w14:paraId="72A121E6" w14:textId="77777777" w:rsidR="000B7938" w:rsidRPr="00BB6244" w:rsidRDefault="000B7938" w:rsidP="00C604E4">
            <w:pPr>
              <w:spacing w:after="0" w:line="240" w:lineRule="auto"/>
              <w:rPr>
                <w:rFonts w:ascii="Times New Roman" w:eastAsia="Times New Roman" w:hAnsi="Times New Roman"/>
                <w:lang w:val="en"/>
              </w:rPr>
            </w:pPr>
          </w:p>
        </w:tc>
        <w:tc>
          <w:tcPr>
            <w:tcW w:w="2880" w:type="dxa"/>
          </w:tcPr>
          <w:p w14:paraId="2A9E6181" w14:textId="77777777" w:rsidR="000B7938" w:rsidRPr="00BB6244" w:rsidRDefault="000B7938" w:rsidP="00C604E4">
            <w:pPr>
              <w:spacing w:after="0" w:line="240" w:lineRule="auto"/>
              <w:rPr>
                <w:rFonts w:ascii="Times New Roman" w:eastAsia="Times New Roman" w:hAnsi="Times New Roman"/>
                <w:lang w:val="en"/>
              </w:rPr>
            </w:pPr>
          </w:p>
        </w:tc>
      </w:tr>
      <w:tr w:rsidR="000B7938" w14:paraId="2C43E843" w14:textId="77777777" w:rsidTr="00D34D74">
        <w:trPr>
          <w:trHeight w:val="576"/>
        </w:trPr>
        <w:tc>
          <w:tcPr>
            <w:tcW w:w="4315" w:type="dxa"/>
            <w:vAlign w:val="center"/>
          </w:tcPr>
          <w:p w14:paraId="7A84E508" w14:textId="77777777" w:rsidR="000B7938" w:rsidRPr="00BB6244" w:rsidRDefault="000B7938" w:rsidP="000B7938">
            <w:pPr>
              <w:spacing w:after="0" w:line="240" w:lineRule="auto"/>
              <w:ind w:left="340"/>
              <w:rPr>
                <w:rFonts w:ascii="Times New Roman" w:eastAsia="Times New Roman" w:hAnsi="Times New Roman"/>
                <w:lang w:val="en"/>
              </w:rPr>
            </w:pPr>
            <w:r w:rsidRPr="00BB6244">
              <w:rPr>
                <w:rFonts w:ascii="Times New Roman" w:eastAsia="Times New Roman" w:hAnsi="Times New Roman"/>
                <w:lang w:val="en"/>
              </w:rPr>
              <w:t>2.</w:t>
            </w:r>
          </w:p>
        </w:tc>
        <w:tc>
          <w:tcPr>
            <w:tcW w:w="3780" w:type="dxa"/>
          </w:tcPr>
          <w:p w14:paraId="5753630F" w14:textId="77777777" w:rsidR="000B7938" w:rsidRPr="00BB6244" w:rsidRDefault="000B7938" w:rsidP="00C604E4">
            <w:pPr>
              <w:spacing w:after="0" w:line="240" w:lineRule="auto"/>
              <w:rPr>
                <w:rFonts w:ascii="Times New Roman" w:eastAsia="Times New Roman" w:hAnsi="Times New Roman"/>
                <w:lang w:val="en"/>
              </w:rPr>
            </w:pPr>
          </w:p>
        </w:tc>
        <w:tc>
          <w:tcPr>
            <w:tcW w:w="2880" w:type="dxa"/>
          </w:tcPr>
          <w:p w14:paraId="350C19BB" w14:textId="77777777" w:rsidR="000B7938" w:rsidRPr="00BB6244" w:rsidRDefault="000B7938" w:rsidP="00C604E4">
            <w:pPr>
              <w:spacing w:after="0" w:line="240" w:lineRule="auto"/>
              <w:rPr>
                <w:rFonts w:ascii="Times New Roman" w:eastAsia="Times New Roman" w:hAnsi="Times New Roman"/>
                <w:lang w:val="en"/>
              </w:rPr>
            </w:pPr>
          </w:p>
        </w:tc>
      </w:tr>
    </w:tbl>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5040"/>
      </w:tblGrid>
      <w:tr w:rsidR="0083307A" w:rsidRPr="00F45122" w14:paraId="065F571A" w14:textId="77777777" w:rsidTr="00C604E4">
        <w:tc>
          <w:tcPr>
            <w:tcW w:w="5935" w:type="dxa"/>
            <w:shd w:val="clear" w:color="auto" w:fill="auto"/>
            <w:vAlign w:val="center"/>
            <w:hideMark/>
          </w:tcPr>
          <w:p w14:paraId="32DD82A6" w14:textId="567FBFB6" w:rsidR="0083307A" w:rsidRPr="00DA51A2" w:rsidRDefault="00D2019F" w:rsidP="00DA51A2">
            <w:pPr>
              <w:spacing w:after="0"/>
            </w:pPr>
            <w:r>
              <w:rPr>
                <w:rFonts w:ascii="Times New Roman" w:eastAsia="Times New Roman" w:hAnsi="Times New Roman"/>
                <w:sz w:val="24"/>
                <w:szCs w:val="24"/>
                <w:lang w:val="en"/>
              </w:rPr>
              <w:t>2</w:t>
            </w:r>
            <w:r w:rsidR="00D34D74" w:rsidRPr="00D34D74">
              <w:rPr>
                <w:rFonts w:ascii="Times New Roman" w:eastAsia="Times New Roman" w:hAnsi="Times New Roman"/>
                <w:sz w:val="24"/>
                <w:szCs w:val="24"/>
                <w:lang w:val="en"/>
              </w:rPr>
              <w:t>.</w:t>
            </w:r>
            <w:r w:rsidR="00D34D74">
              <w:rPr>
                <w:rFonts w:ascii="Times New Roman" w:eastAsia="Times New Roman" w:hAnsi="Times New Roman"/>
                <w:sz w:val="24"/>
                <w:szCs w:val="24"/>
                <w:lang w:val="en"/>
              </w:rPr>
              <w:t xml:space="preserve"> </w:t>
            </w:r>
            <w:r w:rsidR="0083307A" w:rsidRPr="00F45122">
              <w:rPr>
                <w:rFonts w:ascii="Times New Roman" w:eastAsia="Times New Roman" w:hAnsi="Times New Roman"/>
                <w:sz w:val="24"/>
                <w:szCs w:val="24"/>
                <w:lang w:val="en"/>
              </w:rPr>
              <w:t>Consideration of Sensitive Areas (Part IV.G.3)</w:t>
            </w:r>
          </w:p>
        </w:tc>
        <w:tc>
          <w:tcPr>
            <w:tcW w:w="5040" w:type="dxa"/>
            <w:shd w:val="clear" w:color="auto" w:fill="auto"/>
          </w:tcPr>
          <w:p w14:paraId="76E9E767" w14:textId="77777777" w:rsidR="0083307A" w:rsidRPr="00BB6244" w:rsidRDefault="0083307A" w:rsidP="00C604E4">
            <w:pPr>
              <w:spacing w:after="0" w:line="240" w:lineRule="auto"/>
              <w:rPr>
                <w:rFonts w:ascii="Times New Roman" w:hAnsi="Times New Roman"/>
                <w:highlight w:val="yellow"/>
              </w:rPr>
            </w:pPr>
          </w:p>
        </w:tc>
      </w:tr>
      <w:tr w:rsidR="0083307A" w:rsidRPr="00F45122" w14:paraId="72C6259E" w14:textId="77777777" w:rsidTr="00C604E4">
        <w:tc>
          <w:tcPr>
            <w:tcW w:w="5935" w:type="dxa"/>
            <w:shd w:val="clear" w:color="auto" w:fill="auto"/>
            <w:vAlign w:val="center"/>
            <w:hideMark/>
          </w:tcPr>
          <w:p w14:paraId="4B58EE36" w14:textId="28E84017" w:rsidR="0083307A" w:rsidRPr="00DA51A2" w:rsidRDefault="00D2019F" w:rsidP="00DA51A2">
            <w:pPr>
              <w:spacing w:after="0"/>
            </w:pPr>
            <w:r>
              <w:rPr>
                <w:rFonts w:ascii="Times New Roman" w:eastAsia="Times New Roman" w:hAnsi="Times New Roman"/>
                <w:sz w:val="24"/>
                <w:szCs w:val="24"/>
                <w:lang w:val="en"/>
              </w:rPr>
              <w:t>3</w:t>
            </w:r>
            <w:r w:rsidR="00D34D74">
              <w:rPr>
                <w:rFonts w:ascii="Times New Roman" w:eastAsia="Times New Roman" w:hAnsi="Times New Roman"/>
                <w:sz w:val="24"/>
                <w:szCs w:val="24"/>
                <w:lang w:val="en"/>
              </w:rPr>
              <w:t xml:space="preserve">. </w:t>
            </w:r>
            <w:r w:rsidR="0083307A" w:rsidRPr="00F45122">
              <w:rPr>
                <w:rFonts w:ascii="Times New Roman" w:eastAsia="Times New Roman" w:hAnsi="Times New Roman"/>
                <w:sz w:val="24"/>
                <w:szCs w:val="24"/>
                <w:lang w:val="en"/>
              </w:rPr>
              <w:t>Operational Plan (Part IV.G.6)</w:t>
            </w:r>
          </w:p>
        </w:tc>
        <w:tc>
          <w:tcPr>
            <w:tcW w:w="5040" w:type="dxa"/>
            <w:shd w:val="clear" w:color="auto" w:fill="auto"/>
          </w:tcPr>
          <w:p w14:paraId="2DB779BD" w14:textId="77777777" w:rsidR="0083307A" w:rsidRPr="00BB6244" w:rsidRDefault="0083307A" w:rsidP="00C604E4">
            <w:pPr>
              <w:spacing w:after="0" w:line="240" w:lineRule="auto"/>
              <w:rPr>
                <w:rFonts w:ascii="Times New Roman" w:hAnsi="Times New Roman"/>
                <w:highlight w:val="yellow"/>
              </w:rPr>
            </w:pPr>
          </w:p>
        </w:tc>
      </w:tr>
      <w:tr w:rsidR="0083307A" w:rsidRPr="00F45122" w14:paraId="301FFE20" w14:textId="77777777" w:rsidTr="00C604E4">
        <w:tc>
          <w:tcPr>
            <w:tcW w:w="5935" w:type="dxa"/>
            <w:shd w:val="clear" w:color="auto" w:fill="auto"/>
            <w:hideMark/>
          </w:tcPr>
          <w:p w14:paraId="369E160F" w14:textId="2FFC362F" w:rsidR="0083307A" w:rsidRPr="00DA51A2" w:rsidRDefault="00D2019F" w:rsidP="00DA51A2">
            <w:pPr>
              <w:spacing w:after="0"/>
            </w:pPr>
            <w:r>
              <w:rPr>
                <w:rFonts w:ascii="Times New Roman" w:eastAsia="Times New Roman" w:hAnsi="Times New Roman"/>
                <w:sz w:val="24"/>
                <w:szCs w:val="24"/>
                <w:lang w:val="en"/>
              </w:rPr>
              <w:t>4</w:t>
            </w:r>
            <w:r w:rsidR="00D34D74">
              <w:rPr>
                <w:rFonts w:ascii="Times New Roman" w:eastAsia="Times New Roman" w:hAnsi="Times New Roman"/>
                <w:sz w:val="24"/>
                <w:szCs w:val="24"/>
                <w:lang w:val="en"/>
              </w:rPr>
              <w:t xml:space="preserve">. </w:t>
            </w:r>
            <w:r w:rsidR="0083307A" w:rsidRPr="00F45122">
              <w:rPr>
                <w:rFonts w:ascii="Times New Roman" w:eastAsia="Times New Roman" w:hAnsi="Times New Roman"/>
                <w:sz w:val="24"/>
                <w:szCs w:val="24"/>
                <w:lang w:val="en"/>
              </w:rPr>
              <w:t xml:space="preserve">Maximizing treatment at the existing </w:t>
            </w:r>
            <w:r w:rsidR="000B7938">
              <w:rPr>
                <w:rFonts w:ascii="Times New Roman" w:eastAsia="Times New Roman" w:hAnsi="Times New Roman"/>
                <w:sz w:val="24"/>
                <w:szCs w:val="24"/>
                <w:lang w:val="en"/>
              </w:rPr>
              <w:t>STP</w:t>
            </w:r>
            <w:r w:rsidR="0083307A" w:rsidRPr="00F45122">
              <w:rPr>
                <w:rFonts w:ascii="Times New Roman" w:eastAsia="Times New Roman" w:hAnsi="Times New Roman"/>
                <w:sz w:val="24"/>
                <w:szCs w:val="24"/>
                <w:lang w:val="en"/>
              </w:rPr>
              <w:t xml:space="preserve"> (Part IV.G.7)</w:t>
            </w:r>
          </w:p>
        </w:tc>
        <w:tc>
          <w:tcPr>
            <w:tcW w:w="5040" w:type="dxa"/>
            <w:shd w:val="clear" w:color="auto" w:fill="auto"/>
          </w:tcPr>
          <w:p w14:paraId="69C11A6F" w14:textId="77777777" w:rsidR="0083307A" w:rsidRPr="00BB6244" w:rsidRDefault="0083307A" w:rsidP="00C604E4">
            <w:pPr>
              <w:spacing w:after="0" w:line="240" w:lineRule="auto"/>
              <w:rPr>
                <w:rFonts w:ascii="Times New Roman" w:hAnsi="Times New Roman"/>
                <w:highlight w:val="yellow"/>
              </w:rPr>
            </w:pPr>
          </w:p>
        </w:tc>
      </w:tr>
      <w:tr w:rsidR="0083307A" w:rsidRPr="00F45122" w14:paraId="3BFA6D9C" w14:textId="77777777" w:rsidTr="00DF7441">
        <w:tc>
          <w:tcPr>
            <w:tcW w:w="5935" w:type="dxa"/>
            <w:shd w:val="clear" w:color="auto" w:fill="auto"/>
            <w:hideMark/>
          </w:tcPr>
          <w:p w14:paraId="5664D762" w14:textId="0DC4B81A" w:rsidR="0083307A" w:rsidRPr="00DA51A2" w:rsidRDefault="00D2019F" w:rsidP="00DA51A2">
            <w:pPr>
              <w:spacing w:after="0"/>
            </w:pPr>
            <w:r>
              <w:rPr>
                <w:rFonts w:ascii="Times New Roman" w:eastAsia="Times New Roman" w:hAnsi="Times New Roman"/>
                <w:sz w:val="24"/>
                <w:szCs w:val="24"/>
                <w:lang w:val="en"/>
              </w:rPr>
              <w:t>5</w:t>
            </w:r>
            <w:r w:rsidR="00D34D74">
              <w:rPr>
                <w:rFonts w:ascii="Times New Roman" w:eastAsia="Times New Roman" w:hAnsi="Times New Roman"/>
                <w:sz w:val="24"/>
                <w:szCs w:val="24"/>
                <w:lang w:val="en"/>
              </w:rPr>
              <w:t xml:space="preserve">. </w:t>
            </w:r>
            <w:r w:rsidR="0083307A" w:rsidRPr="00F45122">
              <w:rPr>
                <w:rFonts w:ascii="Times New Roman" w:eastAsia="Times New Roman" w:hAnsi="Times New Roman"/>
                <w:sz w:val="24"/>
                <w:szCs w:val="24"/>
                <w:lang w:val="en"/>
              </w:rPr>
              <w:t>Implementation Schedule (Part IV.G.8)</w:t>
            </w:r>
          </w:p>
        </w:tc>
        <w:tc>
          <w:tcPr>
            <w:tcW w:w="5040" w:type="dxa"/>
            <w:shd w:val="clear" w:color="auto" w:fill="auto"/>
          </w:tcPr>
          <w:p w14:paraId="75A7A88F" w14:textId="77777777" w:rsidR="0083307A" w:rsidRPr="00BB6244" w:rsidRDefault="0083307A" w:rsidP="0083307A">
            <w:pPr>
              <w:spacing w:after="0" w:line="240" w:lineRule="auto"/>
              <w:rPr>
                <w:rFonts w:ascii="Times New Roman" w:hAnsi="Times New Roman"/>
                <w:highlight w:val="yellow"/>
              </w:rPr>
            </w:pPr>
          </w:p>
        </w:tc>
      </w:tr>
    </w:tbl>
    <w:tbl>
      <w:tblPr>
        <w:tblStyle w:val="TableGrid"/>
        <w:tblW w:w="10975" w:type="dxa"/>
        <w:tblLook w:val="04A0" w:firstRow="1" w:lastRow="0" w:firstColumn="1" w:lastColumn="0" w:noHBand="0" w:noVBand="1"/>
      </w:tblPr>
      <w:tblGrid>
        <w:gridCol w:w="3415"/>
        <w:gridCol w:w="4524"/>
        <w:gridCol w:w="3036"/>
      </w:tblGrid>
      <w:tr w:rsidR="00B6690A" w14:paraId="79A42965" w14:textId="77777777" w:rsidTr="00E00AF2">
        <w:tc>
          <w:tcPr>
            <w:tcW w:w="3415" w:type="dxa"/>
            <w:shd w:val="clear" w:color="auto" w:fill="E7E6E6" w:themeFill="background2"/>
            <w:vAlign w:val="center"/>
          </w:tcPr>
          <w:p w14:paraId="09276040" w14:textId="2F06573D" w:rsidR="00B6690A" w:rsidRPr="001E3527" w:rsidRDefault="00B6690A" w:rsidP="00B6690A">
            <w:pPr>
              <w:spacing w:after="0" w:line="240" w:lineRule="auto"/>
              <w:ind w:left="340"/>
              <w:rPr>
                <w:rFonts w:ascii="Times New Roman" w:eastAsia="Times New Roman" w:hAnsi="Times New Roman"/>
                <w:b/>
                <w:bCs/>
                <w:lang w:val="en"/>
              </w:rPr>
            </w:pPr>
            <w:r w:rsidRPr="001E3527">
              <w:rPr>
                <w:rFonts w:ascii="Times New Roman" w:eastAsia="Times New Roman" w:hAnsi="Times New Roman"/>
                <w:b/>
                <w:bCs/>
                <w:lang w:val="en"/>
              </w:rPr>
              <w:t>Control Measure/Project Name</w:t>
            </w:r>
          </w:p>
        </w:tc>
        <w:tc>
          <w:tcPr>
            <w:tcW w:w="4524" w:type="dxa"/>
            <w:shd w:val="clear" w:color="auto" w:fill="E7E6E6" w:themeFill="background2"/>
            <w:vAlign w:val="center"/>
          </w:tcPr>
          <w:p w14:paraId="46A43F7B" w14:textId="39414F77" w:rsidR="00B6690A" w:rsidRPr="001E3527" w:rsidRDefault="00B6690A" w:rsidP="00B6690A">
            <w:pPr>
              <w:spacing w:after="0" w:line="240" w:lineRule="auto"/>
              <w:jc w:val="center"/>
              <w:rPr>
                <w:rFonts w:ascii="Times New Roman" w:eastAsia="Times New Roman" w:hAnsi="Times New Roman"/>
                <w:b/>
                <w:bCs/>
                <w:lang w:val="en"/>
              </w:rPr>
            </w:pPr>
            <w:r w:rsidRPr="001E3527">
              <w:rPr>
                <w:rFonts w:ascii="Times New Roman" w:eastAsia="Times New Roman" w:hAnsi="Times New Roman"/>
                <w:b/>
                <w:bCs/>
                <w:lang w:val="en"/>
              </w:rPr>
              <w:t>Description</w:t>
            </w:r>
          </w:p>
        </w:tc>
        <w:tc>
          <w:tcPr>
            <w:tcW w:w="3036" w:type="dxa"/>
            <w:shd w:val="clear" w:color="auto" w:fill="E7E6E6" w:themeFill="background2"/>
            <w:vAlign w:val="center"/>
          </w:tcPr>
          <w:p w14:paraId="046C93D3" w14:textId="77777777" w:rsidR="00B6690A" w:rsidRPr="001E3527" w:rsidRDefault="00B6690A" w:rsidP="00B6690A">
            <w:pPr>
              <w:spacing w:after="0" w:line="240" w:lineRule="auto"/>
              <w:jc w:val="center"/>
              <w:rPr>
                <w:rFonts w:ascii="Times New Roman" w:eastAsia="Times New Roman" w:hAnsi="Times New Roman"/>
                <w:b/>
                <w:bCs/>
                <w:lang w:val="en"/>
              </w:rPr>
            </w:pPr>
            <w:r w:rsidRPr="001E3527">
              <w:rPr>
                <w:rFonts w:ascii="Times New Roman" w:eastAsia="Times New Roman" w:hAnsi="Times New Roman"/>
                <w:b/>
                <w:bCs/>
                <w:lang w:val="en"/>
              </w:rPr>
              <w:t>Completed?</w:t>
            </w:r>
          </w:p>
          <w:p w14:paraId="553BFEA0" w14:textId="546FACC4" w:rsidR="00B6690A" w:rsidRPr="001E3527" w:rsidRDefault="00B6690A" w:rsidP="00B6690A">
            <w:pPr>
              <w:spacing w:after="0" w:line="240" w:lineRule="auto"/>
              <w:jc w:val="center"/>
              <w:rPr>
                <w:rFonts w:ascii="Times New Roman" w:eastAsia="Times New Roman" w:hAnsi="Times New Roman"/>
                <w:b/>
                <w:bCs/>
                <w:lang w:val="en"/>
              </w:rPr>
            </w:pPr>
            <w:r w:rsidRPr="001E3527">
              <w:rPr>
                <w:rFonts w:ascii="Times New Roman" w:eastAsia="Times New Roman" w:hAnsi="Times New Roman"/>
                <w:b/>
                <w:bCs/>
                <w:lang w:val="en"/>
              </w:rPr>
              <w:t>(If So, Detail Effectiveness)</w:t>
            </w:r>
          </w:p>
        </w:tc>
      </w:tr>
      <w:tr w:rsidR="00A6240F" w14:paraId="2D8D3084" w14:textId="77777777" w:rsidTr="00C604E4">
        <w:trPr>
          <w:trHeight w:val="576"/>
        </w:trPr>
        <w:tc>
          <w:tcPr>
            <w:tcW w:w="3415" w:type="dxa"/>
            <w:vAlign w:val="center"/>
          </w:tcPr>
          <w:p w14:paraId="29D50FC3" w14:textId="77777777" w:rsidR="00A6240F" w:rsidRPr="00BB6244" w:rsidRDefault="00A6240F" w:rsidP="00A6240F">
            <w:pPr>
              <w:spacing w:after="0" w:line="240" w:lineRule="auto"/>
              <w:ind w:left="340"/>
              <w:rPr>
                <w:rFonts w:ascii="Times New Roman" w:eastAsia="Times New Roman" w:hAnsi="Times New Roman"/>
                <w:lang w:val="en"/>
              </w:rPr>
            </w:pPr>
            <w:r w:rsidRPr="00BB6244">
              <w:rPr>
                <w:rFonts w:ascii="Times New Roman" w:eastAsia="Times New Roman" w:hAnsi="Times New Roman"/>
                <w:lang w:val="en"/>
              </w:rPr>
              <w:t>1.</w:t>
            </w:r>
          </w:p>
        </w:tc>
        <w:tc>
          <w:tcPr>
            <w:tcW w:w="4524" w:type="dxa"/>
            <w:vAlign w:val="center"/>
          </w:tcPr>
          <w:p w14:paraId="6DCA8048" w14:textId="77777777" w:rsidR="00A6240F" w:rsidRPr="001B63BB" w:rsidRDefault="00A6240F" w:rsidP="00C604E4">
            <w:pPr>
              <w:spacing w:after="0" w:line="240" w:lineRule="auto"/>
              <w:jc w:val="right"/>
              <w:rPr>
                <w:rFonts w:ascii="Times New Roman" w:eastAsia="Times New Roman" w:hAnsi="Times New Roman"/>
                <w:sz w:val="24"/>
                <w:szCs w:val="24"/>
                <w:lang w:val="en"/>
              </w:rPr>
            </w:pPr>
          </w:p>
        </w:tc>
        <w:tc>
          <w:tcPr>
            <w:tcW w:w="3036" w:type="dxa"/>
          </w:tcPr>
          <w:p w14:paraId="0CA83F33" w14:textId="77777777" w:rsidR="00A6240F" w:rsidRPr="001B63BB" w:rsidRDefault="00A6240F" w:rsidP="00C604E4">
            <w:pPr>
              <w:spacing w:after="0" w:line="240" w:lineRule="auto"/>
              <w:rPr>
                <w:rFonts w:ascii="Times New Roman" w:eastAsia="Times New Roman" w:hAnsi="Times New Roman"/>
                <w:sz w:val="24"/>
                <w:szCs w:val="24"/>
                <w:lang w:val="en"/>
              </w:rPr>
            </w:pPr>
          </w:p>
        </w:tc>
      </w:tr>
      <w:tr w:rsidR="00A6240F" w14:paraId="7C0919DA" w14:textId="77777777" w:rsidTr="00C604E4">
        <w:trPr>
          <w:trHeight w:val="576"/>
        </w:trPr>
        <w:tc>
          <w:tcPr>
            <w:tcW w:w="3415" w:type="dxa"/>
            <w:vAlign w:val="center"/>
          </w:tcPr>
          <w:p w14:paraId="1C8AF925" w14:textId="77777777" w:rsidR="00A6240F" w:rsidRPr="00BB6244" w:rsidRDefault="00A6240F" w:rsidP="00A6240F">
            <w:pPr>
              <w:spacing w:after="0" w:line="240" w:lineRule="auto"/>
              <w:ind w:left="340"/>
              <w:rPr>
                <w:rFonts w:ascii="Times New Roman" w:eastAsia="Times New Roman" w:hAnsi="Times New Roman"/>
                <w:lang w:val="en"/>
              </w:rPr>
            </w:pPr>
            <w:r w:rsidRPr="00BB6244">
              <w:rPr>
                <w:rFonts w:ascii="Times New Roman" w:eastAsia="Times New Roman" w:hAnsi="Times New Roman"/>
                <w:lang w:val="en"/>
              </w:rPr>
              <w:t>2.</w:t>
            </w:r>
          </w:p>
        </w:tc>
        <w:tc>
          <w:tcPr>
            <w:tcW w:w="4524" w:type="dxa"/>
            <w:vAlign w:val="center"/>
          </w:tcPr>
          <w:p w14:paraId="1A84B4F8" w14:textId="77777777" w:rsidR="00A6240F" w:rsidRPr="001B63BB" w:rsidRDefault="00A6240F" w:rsidP="00C604E4">
            <w:pPr>
              <w:spacing w:after="0" w:line="240" w:lineRule="auto"/>
              <w:jc w:val="right"/>
              <w:rPr>
                <w:rFonts w:ascii="Times New Roman" w:eastAsia="Times New Roman" w:hAnsi="Times New Roman"/>
                <w:sz w:val="24"/>
                <w:szCs w:val="24"/>
                <w:lang w:val="en"/>
              </w:rPr>
            </w:pPr>
          </w:p>
        </w:tc>
        <w:tc>
          <w:tcPr>
            <w:tcW w:w="3036" w:type="dxa"/>
          </w:tcPr>
          <w:p w14:paraId="701F4E3B" w14:textId="77777777" w:rsidR="00A6240F" w:rsidRPr="001B63BB" w:rsidRDefault="00A6240F" w:rsidP="00C604E4">
            <w:pPr>
              <w:spacing w:after="0" w:line="240" w:lineRule="auto"/>
              <w:rPr>
                <w:rFonts w:ascii="Times New Roman" w:eastAsia="Times New Roman" w:hAnsi="Times New Roman"/>
                <w:sz w:val="24"/>
                <w:szCs w:val="24"/>
                <w:lang w:val="en"/>
              </w:rPr>
            </w:pPr>
          </w:p>
        </w:tc>
      </w:tr>
      <w:tr w:rsidR="00A6240F" w14:paraId="7EC3C673" w14:textId="77777777" w:rsidTr="00C604E4">
        <w:trPr>
          <w:trHeight w:val="576"/>
        </w:trPr>
        <w:tc>
          <w:tcPr>
            <w:tcW w:w="3415" w:type="dxa"/>
            <w:vAlign w:val="center"/>
          </w:tcPr>
          <w:p w14:paraId="0431BA1C" w14:textId="77777777" w:rsidR="00A6240F" w:rsidRPr="00BB6244" w:rsidRDefault="00A6240F" w:rsidP="00A6240F">
            <w:pPr>
              <w:spacing w:after="0" w:line="240" w:lineRule="auto"/>
              <w:ind w:left="340"/>
              <w:rPr>
                <w:rFonts w:ascii="Times New Roman" w:eastAsia="Times New Roman" w:hAnsi="Times New Roman"/>
                <w:lang w:val="en"/>
              </w:rPr>
            </w:pPr>
            <w:r w:rsidRPr="00BB6244">
              <w:rPr>
                <w:rFonts w:ascii="Times New Roman" w:eastAsia="Times New Roman" w:hAnsi="Times New Roman"/>
                <w:lang w:val="en"/>
              </w:rPr>
              <w:t>3.</w:t>
            </w:r>
          </w:p>
        </w:tc>
        <w:tc>
          <w:tcPr>
            <w:tcW w:w="4524" w:type="dxa"/>
            <w:vAlign w:val="center"/>
          </w:tcPr>
          <w:p w14:paraId="02BD65AB" w14:textId="77777777" w:rsidR="00A6240F" w:rsidRPr="001B63BB" w:rsidRDefault="00A6240F" w:rsidP="00C604E4">
            <w:pPr>
              <w:spacing w:after="0" w:line="240" w:lineRule="auto"/>
              <w:jc w:val="right"/>
              <w:rPr>
                <w:rFonts w:ascii="Times New Roman" w:eastAsia="Times New Roman" w:hAnsi="Times New Roman"/>
                <w:sz w:val="24"/>
                <w:szCs w:val="24"/>
                <w:lang w:val="en"/>
              </w:rPr>
            </w:pPr>
          </w:p>
        </w:tc>
        <w:tc>
          <w:tcPr>
            <w:tcW w:w="3036" w:type="dxa"/>
          </w:tcPr>
          <w:p w14:paraId="36F20C04" w14:textId="77777777" w:rsidR="00A6240F" w:rsidRPr="001B63BB" w:rsidRDefault="00A6240F" w:rsidP="00C604E4">
            <w:pPr>
              <w:spacing w:after="0" w:line="240" w:lineRule="auto"/>
              <w:rPr>
                <w:rFonts w:ascii="Times New Roman" w:eastAsia="Times New Roman" w:hAnsi="Times New Roman"/>
                <w:sz w:val="24"/>
                <w:szCs w:val="24"/>
                <w:lang w:val="en"/>
              </w:rPr>
            </w:pPr>
          </w:p>
        </w:tc>
      </w:tr>
    </w:tbl>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5040"/>
      </w:tblGrid>
      <w:tr w:rsidR="0083307A" w:rsidRPr="00F45122" w14:paraId="5ACFB523" w14:textId="77777777" w:rsidTr="00C604E4">
        <w:tc>
          <w:tcPr>
            <w:tcW w:w="5935" w:type="dxa"/>
            <w:shd w:val="clear" w:color="auto" w:fill="auto"/>
            <w:hideMark/>
          </w:tcPr>
          <w:p w14:paraId="114BD6A9" w14:textId="38BAEEED" w:rsidR="0083307A" w:rsidRPr="00DA51A2" w:rsidRDefault="00D2019F" w:rsidP="00DA51A2">
            <w:pPr>
              <w:spacing w:after="0"/>
            </w:pPr>
            <w:r>
              <w:rPr>
                <w:rFonts w:ascii="Times New Roman" w:eastAsia="Times New Roman" w:hAnsi="Times New Roman"/>
                <w:sz w:val="24"/>
                <w:szCs w:val="24"/>
                <w:lang w:val="en"/>
              </w:rPr>
              <w:t>6</w:t>
            </w:r>
            <w:r w:rsidR="00D34D74">
              <w:rPr>
                <w:rFonts w:ascii="Times New Roman" w:eastAsia="Times New Roman" w:hAnsi="Times New Roman"/>
                <w:sz w:val="24"/>
                <w:szCs w:val="24"/>
                <w:lang w:val="en"/>
              </w:rPr>
              <w:t xml:space="preserve">. </w:t>
            </w:r>
            <w:r w:rsidR="0083307A" w:rsidRPr="00F45122">
              <w:rPr>
                <w:rFonts w:ascii="Times New Roman" w:eastAsia="Times New Roman" w:hAnsi="Times New Roman"/>
                <w:sz w:val="24"/>
                <w:szCs w:val="24"/>
                <w:lang w:val="en"/>
              </w:rPr>
              <w:t>Compliance Monitoring Program (Part IV.G.9)</w:t>
            </w:r>
          </w:p>
        </w:tc>
        <w:tc>
          <w:tcPr>
            <w:tcW w:w="5040" w:type="dxa"/>
            <w:shd w:val="clear" w:color="auto" w:fill="auto"/>
          </w:tcPr>
          <w:p w14:paraId="2576D4D5" w14:textId="77777777" w:rsidR="0083307A" w:rsidRPr="00BB6244" w:rsidRDefault="0083307A" w:rsidP="0083307A">
            <w:pPr>
              <w:spacing w:after="0" w:line="240" w:lineRule="auto"/>
              <w:rPr>
                <w:rFonts w:ascii="Times New Roman" w:hAnsi="Times New Roman"/>
                <w:highlight w:val="yellow"/>
              </w:rPr>
            </w:pPr>
          </w:p>
        </w:tc>
      </w:tr>
    </w:tbl>
    <w:p w14:paraId="4B8900AF" w14:textId="77777777" w:rsidR="0083307A" w:rsidRDefault="0083307A" w:rsidP="00A8701B">
      <w:pPr>
        <w:spacing w:after="0"/>
      </w:pPr>
    </w:p>
    <w:tbl>
      <w:tblPr>
        <w:tblW w:w="10970" w:type="dxa"/>
        <w:tblCellMar>
          <w:left w:w="0" w:type="dxa"/>
          <w:right w:w="0" w:type="dxa"/>
        </w:tblCellMar>
        <w:tblLook w:val="04A0" w:firstRow="1" w:lastRow="0" w:firstColumn="1" w:lastColumn="0" w:noHBand="0" w:noVBand="1"/>
      </w:tblPr>
      <w:tblGrid>
        <w:gridCol w:w="10970"/>
      </w:tblGrid>
      <w:tr w:rsidR="00795076" w:rsidRPr="00F45122" w14:paraId="301ED3D9" w14:textId="77777777" w:rsidTr="00BB6244">
        <w:trPr>
          <w:trHeight w:val="513"/>
        </w:trPr>
        <w:tc>
          <w:tcPr>
            <w:tcW w:w="10970"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0CA1A40A" w14:textId="77777777" w:rsidR="00795076" w:rsidRPr="00A7081C" w:rsidRDefault="00795076" w:rsidP="00BB6244">
            <w:pPr>
              <w:spacing w:after="0" w:line="240" w:lineRule="auto"/>
              <w:jc w:val="center"/>
              <w:rPr>
                <w:rFonts w:ascii="Times New Roman" w:hAnsi="Times New Roman"/>
                <w:b/>
                <w:bCs/>
                <w:sz w:val="28"/>
                <w:szCs w:val="28"/>
                <w:lang w:val="en"/>
              </w:rPr>
            </w:pPr>
            <w:r w:rsidRPr="00A7081C">
              <w:rPr>
                <w:rFonts w:ascii="Times New Roman" w:hAnsi="Times New Roman"/>
                <w:b/>
                <w:bCs/>
                <w:sz w:val="28"/>
                <w:szCs w:val="28"/>
                <w:lang w:val="en"/>
              </w:rPr>
              <w:t>Signature Certification</w:t>
            </w:r>
          </w:p>
        </w:tc>
      </w:tr>
      <w:tr w:rsidR="00795076" w:rsidRPr="00F45122" w14:paraId="5DF1B41B" w14:textId="77777777" w:rsidTr="00A8701B">
        <w:trPr>
          <w:trHeight w:val="2635"/>
        </w:trPr>
        <w:tc>
          <w:tcPr>
            <w:tcW w:w="10970" w:type="dxa"/>
            <w:tcBorders>
              <w:top w:val="nil"/>
              <w:left w:val="single" w:sz="8" w:space="0" w:color="auto"/>
              <w:bottom w:val="nil"/>
              <w:right w:val="single" w:sz="8" w:space="0" w:color="auto"/>
            </w:tcBorders>
            <w:tcMar>
              <w:top w:w="0" w:type="dxa"/>
              <w:left w:w="108" w:type="dxa"/>
              <w:bottom w:w="0" w:type="dxa"/>
              <w:right w:w="108" w:type="dxa"/>
            </w:tcMar>
          </w:tcPr>
          <w:p w14:paraId="29B1F8DC" w14:textId="77777777" w:rsidR="00795076" w:rsidRPr="00A7081C" w:rsidRDefault="00795076" w:rsidP="00A8701B">
            <w:pPr>
              <w:autoSpaceDE w:val="0"/>
              <w:autoSpaceDN w:val="0"/>
              <w:adjustRightInd w:val="0"/>
              <w:spacing w:after="0" w:line="240" w:lineRule="auto"/>
              <w:jc w:val="both"/>
              <w:rPr>
                <w:rFonts w:ascii="Times New Roman" w:hAnsi="Times New Roman"/>
              </w:rPr>
            </w:pPr>
            <w:r w:rsidRPr="00A7081C">
              <w:rPr>
                <w:rFonts w:ascii="Times New Roman" w:hAnsi="Times New Roman"/>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purposely, knowingly, recklessly, or negligently submitting false information".</w:t>
            </w:r>
          </w:p>
          <w:p w14:paraId="2BA4DF46" w14:textId="77777777" w:rsidR="00795076" w:rsidRPr="00A7081C" w:rsidRDefault="00795076" w:rsidP="00A8701B">
            <w:pPr>
              <w:autoSpaceDE w:val="0"/>
              <w:autoSpaceDN w:val="0"/>
              <w:adjustRightInd w:val="0"/>
              <w:spacing w:after="0" w:line="240" w:lineRule="auto"/>
              <w:rPr>
                <w:rFonts w:ascii="Times New Roman" w:hAnsi="Times New Roman"/>
              </w:rPr>
            </w:pPr>
          </w:p>
          <w:p w14:paraId="6F16419D" w14:textId="77777777" w:rsidR="00795076" w:rsidRPr="00A7081C" w:rsidRDefault="00795076" w:rsidP="00A7081C">
            <w:pPr>
              <w:tabs>
                <w:tab w:val="left" w:pos="10050"/>
              </w:tabs>
              <w:autoSpaceDE w:val="0"/>
              <w:autoSpaceDN w:val="0"/>
              <w:adjustRightInd w:val="0"/>
              <w:spacing w:after="0" w:line="240" w:lineRule="auto"/>
              <w:rPr>
                <w:rFonts w:ascii="Times New Roman" w:hAnsi="Times New Roman"/>
              </w:rPr>
            </w:pPr>
            <w:r w:rsidRPr="00A7081C">
              <w:rPr>
                <w:rFonts w:ascii="Times New Roman" w:hAnsi="Times New Roman"/>
              </w:rPr>
              <w:t xml:space="preserve">Signature: </w:t>
            </w:r>
            <w:r w:rsidRPr="00A7081C">
              <w:rPr>
                <w:rFonts w:ascii="Times New Roman" w:hAnsi="Times New Roman"/>
                <w:u w:val="single"/>
              </w:rPr>
              <w:tab/>
            </w:r>
          </w:p>
          <w:p w14:paraId="43E02549" w14:textId="77777777" w:rsidR="00795076" w:rsidRPr="00A7081C" w:rsidRDefault="00795076" w:rsidP="00A8701B">
            <w:pPr>
              <w:tabs>
                <w:tab w:val="left" w:pos="10782"/>
              </w:tabs>
              <w:autoSpaceDE w:val="0"/>
              <w:autoSpaceDN w:val="0"/>
              <w:adjustRightInd w:val="0"/>
              <w:spacing w:after="0" w:line="240" w:lineRule="auto"/>
              <w:rPr>
                <w:rFonts w:ascii="Times New Roman" w:hAnsi="Times New Roman"/>
              </w:rPr>
            </w:pPr>
          </w:p>
          <w:p w14:paraId="0903481A" w14:textId="77777777" w:rsidR="00795076" w:rsidRPr="00F45122" w:rsidRDefault="00795076" w:rsidP="00A7081C">
            <w:pPr>
              <w:tabs>
                <w:tab w:val="left" w:pos="10050"/>
              </w:tabs>
              <w:autoSpaceDE w:val="0"/>
              <w:autoSpaceDN w:val="0"/>
              <w:adjustRightInd w:val="0"/>
              <w:spacing w:after="0" w:line="240" w:lineRule="auto"/>
              <w:rPr>
                <w:rFonts w:ascii="Times New Roman" w:hAnsi="Times New Roman"/>
                <w:sz w:val="24"/>
                <w:szCs w:val="24"/>
                <w:u w:val="single"/>
              </w:rPr>
            </w:pPr>
            <w:r w:rsidRPr="00A7081C">
              <w:rPr>
                <w:rFonts w:ascii="Times New Roman" w:hAnsi="Times New Roman"/>
              </w:rPr>
              <w:t>Date of Signature:</w:t>
            </w:r>
            <w:r w:rsidRPr="00F45122">
              <w:rPr>
                <w:rFonts w:ascii="Times New Roman" w:hAnsi="Times New Roman"/>
                <w:sz w:val="24"/>
                <w:szCs w:val="24"/>
              </w:rPr>
              <w:t xml:space="preserve"> </w:t>
            </w:r>
            <w:r w:rsidRPr="00F45122">
              <w:rPr>
                <w:rFonts w:ascii="Times New Roman" w:hAnsi="Times New Roman"/>
                <w:sz w:val="24"/>
                <w:szCs w:val="24"/>
                <w:u w:val="single"/>
              </w:rPr>
              <w:tab/>
            </w:r>
          </w:p>
        </w:tc>
      </w:tr>
      <w:tr w:rsidR="00795076" w:rsidRPr="00F45122" w14:paraId="771E86DD" w14:textId="77777777" w:rsidTr="00A8701B">
        <w:tc>
          <w:tcPr>
            <w:tcW w:w="10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976586" w14:textId="77777777" w:rsidR="00795076" w:rsidRPr="00F45122" w:rsidRDefault="00795076" w:rsidP="00A8701B">
            <w:pPr>
              <w:autoSpaceDE w:val="0"/>
              <w:autoSpaceDN w:val="0"/>
              <w:adjustRightInd w:val="0"/>
              <w:spacing w:after="0" w:line="240" w:lineRule="auto"/>
              <w:rPr>
                <w:rFonts w:ascii="Times New Roman" w:hAnsi="Times New Roman"/>
                <w:sz w:val="24"/>
                <w:szCs w:val="24"/>
              </w:rPr>
            </w:pPr>
          </w:p>
        </w:tc>
      </w:tr>
    </w:tbl>
    <w:p w14:paraId="6928CD89" w14:textId="77777777" w:rsidR="00795076" w:rsidRPr="00B63AC6" w:rsidRDefault="00795076" w:rsidP="00A8701B">
      <w:pPr>
        <w:shd w:val="clear" w:color="auto" w:fill="FFFFFF"/>
        <w:spacing w:after="0" w:line="240" w:lineRule="auto"/>
        <w:rPr>
          <w:rFonts w:ascii="Times New Roman" w:eastAsia="Times New Roman" w:hAnsi="Times New Roman"/>
          <w:sz w:val="24"/>
          <w:szCs w:val="24"/>
          <w:lang w:val="en"/>
        </w:rPr>
      </w:pPr>
    </w:p>
    <w:sectPr w:rsidR="00795076" w:rsidRPr="00B63AC6" w:rsidSect="00D8121C">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4AB22" w14:textId="77777777" w:rsidR="00D8121C" w:rsidRDefault="00D8121C" w:rsidP="008C2FDB">
      <w:pPr>
        <w:spacing w:after="0" w:line="240" w:lineRule="auto"/>
      </w:pPr>
      <w:r>
        <w:separator/>
      </w:r>
    </w:p>
  </w:endnote>
  <w:endnote w:type="continuationSeparator" w:id="0">
    <w:p w14:paraId="42261222" w14:textId="77777777" w:rsidR="00D8121C" w:rsidRDefault="00D8121C" w:rsidP="008C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6265" w14:textId="77777777" w:rsidR="004051CB" w:rsidRDefault="00405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5A1C" w14:textId="423094E5" w:rsidR="008324A2" w:rsidRDefault="00D8114D" w:rsidP="00D8114D">
    <w:pPr>
      <w:pStyle w:val="Footer"/>
      <w:tabs>
        <w:tab w:val="right" w:pos="14400"/>
      </w:tabs>
    </w:pPr>
    <w:r>
      <w:t>Version 2.</w:t>
    </w:r>
    <w:r w:rsidR="00D34D74">
      <w:t>1</w:t>
    </w:r>
    <w:r>
      <w:tab/>
    </w:r>
    <w:r>
      <w:tab/>
    </w:r>
    <w:r>
      <w:tab/>
    </w:r>
    <w:r w:rsidR="008324A2">
      <w:fldChar w:fldCharType="begin"/>
    </w:r>
    <w:r w:rsidR="008324A2">
      <w:instrText xml:space="preserve"> PAGE   \* MERGEFORMAT </w:instrText>
    </w:r>
    <w:r w:rsidR="008324A2">
      <w:fldChar w:fldCharType="separate"/>
    </w:r>
    <w:r w:rsidR="00E82753">
      <w:rPr>
        <w:noProof/>
      </w:rPr>
      <w:t>1</w:t>
    </w:r>
    <w:r w:rsidR="008324A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53ED6" w14:textId="77777777" w:rsidR="004051CB" w:rsidRDefault="00405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9D524" w14:textId="77777777" w:rsidR="00D8121C" w:rsidRDefault="00D8121C" w:rsidP="008C2FDB">
      <w:pPr>
        <w:spacing w:after="0" w:line="240" w:lineRule="auto"/>
      </w:pPr>
      <w:r>
        <w:separator/>
      </w:r>
    </w:p>
  </w:footnote>
  <w:footnote w:type="continuationSeparator" w:id="0">
    <w:p w14:paraId="2B741291" w14:textId="77777777" w:rsidR="00D8121C" w:rsidRDefault="00D8121C" w:rsidP="008C2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D66FE" w14:textId="13FBA00D" w:rsidR="004051CB" w:rsidRDefault="007A081E">
    <w:pPr>
      <w:pStyle w:val="Header"/>
    </w:pPr>
    <w:r>
      <w:rPr>
        <w:noProof/>
      </w:rPr>
      <w:pict w14:anchorId="3CF4B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11922" o:spid="_x0000_s1026" type="#_x0000_t136" style="position:absolute;margin-left:0;margin-top:0;width:571.05pt;height:190.3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880C" w14:textId="7772E593" w:rsidR="005677E4" w:rsidRPr="005677E4" w:rsidRDefault="007A081E" w:rsidP="005677E4">
    <w:pPr>
      <w:pStyle w:val="Header"/>
      <w:jc w:val="center"/>
      <w:rPr>
        <w:b/>
        <w:bCs/>
        <w:sz w:val="32"/>
        <w:szCs w:val="32"/>
      </w:rPr>
    </w:pPr>
    <w:r>
      <w:rPr>
        <w:noProof/>
      </w:rPr>
      <w:pict w14:anchorId="6DE7F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11923" o:spid="_x0000_s1027" type="#_x0000_t136" style="position:absolute;left:0;text-align:left;margin-left:0;margin-top:0;width:571.05pt;height:190.3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5677E4" w:rsidRPr="005677E4">
      <w:rPr>
        <w:b/>
        <w:bCs/>
        <w:sz w:val="32"/>
        <w:szCs w:val="32"/>
      </w:rPr>
      <w:t>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8CE0C" w14:textId="512E2E3D" w:rsidR="004051CB" w:rsidRDefault="007A081E">
    <w:pPr>
      <w:pStyle w:val="Header"/>
    </w:pPr>
    <w:r>
      <w:rPr>
        <w:noProof/>
      </w:rPr>
      <w:pict w14:anchorId="39E99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11921" o:spid="_x0000_s1025" type="#_x0000_t136" style="position:absolute;margin-left:0;margin-top:0;width:571.05pt;height:190.3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088"/>
    <w:multiLevelType w:val="hybridMultilevel"/>
    <w:tmpl w:val="D382D7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15D5F"/>
    <w:multiLevelType w:val="hybridMultilevel"/>
    <w:tmpl w:val="A97E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11F37"/>
    <w:multiLevelType w:val="hybridMultilevel"/>
    <w:tmpl w:val="6360CC76"/>
    <w:lvl w:ilvl="0" w:tplc="0A6C16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8E610A0"/>
    <w:multiLevelType w:val="hybridMultilevel"/>
    <w:tmpl w:val="056C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33701"/>
    <w:multiLevelType w:val="multilevel"/>
    <w:tmpl w:val="A4C48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87744B"/>
    <w:multiLevelType w:val="hybridMultilevel"/>
    <w:tmpl w:val="DBAE5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65FE9"/>
    <w:multiLevelType w:val="hybridMultilevel"/>
    <w:tmpl w:val="638EB0D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663B2672"/>
    <w:multiLevelType w:val="hybridMultilevel"/>
    <w:tmpl w:val="2636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73A70"/>
    <w:multiLevelType w:val="hybridMultilevel"/>
    <w:tmpl w:val="E3FE4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80DE3"/>
    <w:multiLevelType w:val="hybridMultilevel"/>
    <w:tmpl w:val="D96ED30E"/>
    <w:lvl w:ilvl="0" w:tplc="74AEA01C">
      <w:start w:val="1"/>
      <w:numFmt w:val="decimal"/>
      <w:lvlText w:val="%1."/>
      <w:lvlJc w:val="left"/>
      <w:pPr>
        <w:ind w:left="720" w:hanging="360"/>
      </w:pPr>
      <w:rPr>
        <w:rFonts w:ascii="Times New Roman" w:hAnsi="Times New Roman" w:hint="default"/>
        <w:color w:val="1515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720440">
    <w:abstractNumId w:val="4"/>
  </w:num>
  <w:num w:numId="2" w16cid:durableId="1259755289">
    <w:abstractNumId w:val="5"/>
  </w:num>
  <w:num w:numId="3" w16cid:durableId="602761146">
    <w:abstractNumId w:val="2"/>
  </w:num>
  <w:num w:numId="4" w16cid:durableId="683046703">
    <w:abstractNumId w:val="1"/>
  </w:num>
  <w:num w:numId="5" w16cid:durableId="375010875">
    <w:abstractNumId w:val="3"/>
  </w:num>
  <w:num w:numId="6" w16cid:durableId="833030973">
    <w:abstractNumId w:val="0"/>
  </w:num>
  <w:num w:numId="7" w16cid:durableId="13838234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54099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92901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5239542">
    <w:abstractNumId w:val="7"/>
  </w:num>
  <w:num w:numId="11" w16cid:durableId="2137404598">
    <w:abstractNumId w:val="6"/>
  </w:num>
  <w:num w:numId="12" w16cid:durableId="220872740">
    <w:abstractNumId w:val="8"/>
  </w:num>
  <w:num w:numId="13" w16cid:durableId="1955942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58"/>
    <w:rsid w:val="000103D6"/>
    <w:rsid w:val="0002171B"/>
    <w:rsid w:val="00025095"/>
    <w:rsid w:val="000254E5"/>
    <w:rsid w:val="00036007"/>
    <w:rsid w:val="000644AE"/>
    <w:rsid w:val="000660B8"/>
    <w:rsid w:val="000772DC"/>
    <w:rsid w:val="00090A6C"/>
    <w:rsid w:val="000B5F8D"/>
    <w:rsid w:val="000B7938"/>
    <w:rsid w:val="000F66C1"/>
    <w:rsid w:val="00101031"/>
    <w:rsid w:val="00143A43"/>
    <w:rsid w:val="00143E63"/>
    <w:rsid w:val="001542F1"/>
    <w:rsid w:val="0015596E"/>
    <w:rsid w:val="00173288"/>
    <w:rsid w:val="001936F8"/>
    <w:rsid w:val="001B63BB"/>
    <w:rsid w:val="001E3527"/>
    <w:rsid w:val="0020569E"/>
    <w:rsid w:val="00213643"/>
    <w:rsid w:val="00254199"/>
    <w:rsid w:val="0027161D"/>
    <w:rsid w:val="002A3D32"/>
    <w:rsid w:val="002D13B6"/>
    <w:rsid w:val="002E0C6A"/>
    <w:rsid w:val="002E5E6D"/>
    <w:rsid w:val="003666CA"/>
    <w:rsid w:val="003966E6"/>
    <w:rsid w:val="003B1FA0"/>
    <w:rsid w:val="004051CB"/>
    <w:rsid w:val="00417B1C"/>
    <w:rsid w:val="00445746"/>
    <w:rsid w:val="00482AD4"/>
    <w:rsid w:val="004D7001"/>
    <w:rsid w:val="005265A1"/>
    <w:rsid w:val="00526BF0"/>
    <w:rsid w:val="00554E58"/>
    <w:rsid w:val="005677E4"/>
    <w:rsid w:val="00567A88"/>
    <w:rsid w:val="005859E4"/>
    <w:rsid w:val="0059153A"/>
    <w:rsid w:val="00594C7A"/>
    <w:rsid w:val="005C1015"/>
    <w:rsid w:val="00602840"/>
    <w:rsid w:val="00612D8A"/>
    <w:rsid w:val="006167AD"/>
    <w:rsid w:val="00630A32"/>
    <w:rsid w:val="00636F48"/>
    <w:rsid w:val="006502E5"/>
    <w:rsid w:val="00650838"/>
    <w:rsid w:val="00665D0C"/>
    <w:rsid w:val="00676EF7"/>
    <w:rsid w:val="00696DAE"/>
    <w:rsid w:val="006C488D"/>
    <w:rsid w:val="006D0480"/>
    <w:rsid w:val="006F361D"/>
    <w:rsid w:val="006F3E0E"/>
    <w:rsid w:val="00701A02"/>
    <w:rsid w:val="00753C5A"/>
    <w:rsid w:val="00754A02"/>
    <w:rsid w:val="007615B2"/>
    <w:rsid w:val="0077263D"/>
    <w:rsid w:val="00795076"/>
    <w:rsid w:val="007A081E"/>
    <w:rsid w:val="007A6A80"/>
    <w:rsid w:val="007B574C"/>
    <w:rsid w:val="007E3990"/>
    <w:rsid w:val="008168DA"/>
    <w:rsid w:val="008309F7"/>
    <w:rsid w:val="008324A2"/>
    <w:rsid w:val="0083307A"/>
    <w:rsid w:val="008564A1"/>
    <w:rsid w:val="00891A01"/>
    <w:rsid w:val="008A5FED"/>
    <w:rsid w:val="008A7D92"/>
    <w:rsid w:val="008B5108"/>
    <w:rsid w:val="008C2FDB"/>
    <w:rsid w:val="008C30A2"/>
    <w:rsid w:val="009A0FE2"/>
    <w:rsid w:val="009A4B59"/>
    <w:rsid w:val="009B5231"/>
    <w:rsid w:val="009C3E32"/>
    <w:rsid w:val="009D799A"/>
    <w:rsid w:val="009F1246"/>
    <w:rsid w:val="009F321F"/>
    <w:rsid w:val="00A15EFC"/>
    <w:rsid w:val="00A301C9"/>
    <w:rsid w:val="00A41598"/>
    <w:rsid w:val="00A42CC9"/>
    <w:rsid w:val="00A554C4"/>
    <w:rsid w:val="00A6240F"/>
    <w:rsid w:val="00A6446C"/>
    <w:rsid w:val="00A7081C"/>
    <w:rsid w:val="00A80EC1"/>
    <w:rsid w:val="00A8701B"/>
    <w:rsid w:val="00A97A81"/>
    <w:rsid w:val="00AB387D"/>
    <w:rsid w:val="00AC0677"/>
    <w:rsid w:val="00AE229F"/>
    <w:rsid w:val="00B34A06"/>
    <w:rsid w:val="00B63AC6"/>
    <w:rsid w:val="00B65CB6"/>
    <w:rsid w:val="00B6690A"/>
    <w:rsid w:val="00B8438C"/>
    <w:rsid w:val="00B921BB"/>
    <w:rsid w:val="00BB3472"/>
    <w:rsid w:val="00BB6244"/>
    <w:rsid w:val="00BC4913"/>
    <w:rsid w:val="00BD46ED"/>
    <w:rsid w:val="00BE30E1"/>
    <w:rsid w:val="00BE6821"/>
    <w:rsid w:val="00BF0C36"/>
    <w:rsid w:val="00BF6672"/>
    <w:rsid w:val="00C4178C"/>
    <w:rsid w:val="00C446AA"/>
    <w:rsid w:val="00C56E50"/>
    <w:rsid w:val="00C625F7"/>
    <w:rsid w:val="00C627EF"/>
    <w:rsid w:val="00C8187F"/>
    <w:rsid w:val="00C8358B"/>
    <w:rsid w:val="00C84E2B"/>
    <w:rsid w:val="00C9270A"/>
    <w:rsid w:val="00D025D6"/>
    <w:rsid w:val="00D2019F"/>
    <w:rsid w:val="00D316F4"/>
    <w:rsid w:val="00D34D74"/>
    <w:rsid w:val="00D41085"/>
    <w:rsid w:val="00D540F4"/>
    <w:rsid w:val="00D564E1"/>
    <w:rsid w:val="00D649EF"/>
    <w:rsid w:val="00D8114D"/>
    <w:rsid w:val="00D8121C"/>
    <w:rsid w:val="00D90A22"/>
    <w:rsid w:val="00DA51A2"/>
    <w:rsid w:val="00DD7672"/>
    <w:rsid w:val="00DE5C87"/>
    <w:rsid w:val="00E114B6"/>
    <w:rsid w:val="00E436EE"/>
    <w:rsid w:val="00E5222A"/>
    <w:rsid w:val="00E71E4E"/>
    <w:rsid w:val="00E73C82"/>
    <w:rsid w:val="00E82753"/>
    <w:rsid w:val="00EB710F"/>
    <w:rsid w:val="00EC31AF"/>
    <w:rsid w:val="00EE0DE6"/>
    <w:rsid w:val="00EF60B6"/>
    <w:rsid w:val="00F05594"/>
    <w:rsid w:val="00F06F7C"/>
    <w:rsid w:val="00F13401"/>
    <w:rsid w:val="00F45122"/>
    <w:rsid w:val="00F56D06"/>
    <w:rsid w:val="00F57910"/>
    <w:rsid w:val="00F67711"/>
    <w:rsid w:val="00FB004B"/>
    <w:rsid w:val="00FB1C4E"/>
    <w:rsid w:val="00FC38DC"/>
    <w:rsid w:val="00FD1D8C"/>
    <w:rsid w:val="00FE5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AEDAE"/>
  <w15:docId w15:val="{4E432CDE-6DA6-48CB-8CDA-744DB63F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7AD"/>
    <w:pPr>
      <w:ind w:left="720"/>
      <w:contextualSpacing/>
    </w:pPr>
  </w:style>
  <w:style w:type="table" w:styleId="TableGrid">
    <w:name w:val="Table Grid"/>
    <w:basedOn w:val="TableNormal"/>
    <w:uiPriority w:val="59"/>
    <w:rsid w:val="002E5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C30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6F7C"/>
    <w:rPr>
      <w:sz w:val="22"/>
      <w:szCs w:val="22"/>
    </w:rPr>
  </w:style>
  <w:style w:type="paragraph" w:styleId="Header">
    <w:name w:val="header"/>
    <w:basedOn w:val="Normal"/>
    <w:link w:val="HeaderChar"/>
    <w:uiPriority w:val="99"/>
    <w:unhideWhenUsed/>
    <w:rsid w:val="008C2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FDB"/>
  </w:style>
  <w:style w:type="paragraph" w:styleId="Footer">
    <w:name w:val="footer"/>
    <w:basedOn w:val="Normal"/>
    <w:link w:val="FooterChar"/>
    <w:uiPriority w:val="99"/>
    <w:unhideWhenUsed/>
    <w:rsid w:val="008C2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FDB"/>
  </w:style>
  <w:style w:type="table" w:customStyle="1" w:styleId="TableGrid2">
    <w:name w:val="Table Grid2"/>
    <w:basedOn w:val="TableNormal"/>
    <w:next w:val="TableGrid"/>
    <w:uiPriority w:val="59"/>
    <w:rsid w:val="00B63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63AC6"/>
    <w:rPr>
      <w:color w:val="0000FF"/>
      <w:u w:val="single"/>
    </w:rPr>
  </w:style>
  <w:style w:type="paragraph" w:styleId="BalloonText">
    <w:name w:val="Balloon Text"/>
    <w:basedOn w:val="Normal"/>
    <w:link w:val="BalloonTextChar"/>
    <w:uiPriority w:val="99"/>
    <w:semiHidden/>
    <w:unhideWhenUsed/>
    <w:rsid w:val="00636F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6F48"/>
    <w:rPr>
      <w:rFonts w:ascii="Tahoma" w:hAnsi="Tahoma" w:cs="Tahoma"/>
      <w:sz w:val="16"/>
      <w:szCs w:val="16"/>
    </w:rPr>
  </w:style>
  <w:style w:type="character" w:styleId="UnresolvedMention">
    <w:name w:val="Unresolved Mention"/>
    <w:basedOn w:val="DefaultParagraphFont"/>
    <w:uiPriority w:val="99"/>
    <w:semiHidden/>
    <w:unhideWhenUsed/>
    <w:rsid w:val="00650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377252">
      <w:bodyDiv w:val="1"/>
      <w:marLeft w:val="0"/>
      <w:marRight w:val="0"/>
      <w:marTop w:val="0"/>
      <w:marBottom w:val="0"/>
      <w:divBdr>
        <w:top w:val="none" w:sz="0" w:space="0" w:color="auto"/>
        <w:left w:val="none" w:sz="0" w:space="0" w:color="auto"/>
        <w:bottom w:val="none" w:sz="0" w:space="0" w:color="auto"/>
        <w:right w:val="none" w:sz="0" w:space="0" w:color="auto"/>
      </w:divBdr>
    </w:div>
    <w:div w:id="2021883080">
      <w:bodyDiv w:val="1"/>
      <w:marLeft w:val="0"/>
      <w:marRight w:val="0"/>
      <w:marTop w:val="0"/>
      <w:marBottom w:val="0"/>
      <w:divBdr>
        <w:top w:val="none" w:sz="0" w:space="0" w:color="auto"/>
        <w:left w:val="none" w:sz="0" w:space="0" w:color="auto"/>
        <w:bottom w:val="none" w:sz="0" w:space="0" w:color="auto"/>
        <w:right w:val="none" w:sz="0" w:space="0" w:color="auto"/>
      </w:divBdr>
      <w:divsChild>
        <w:div w:id="91979775">
          <w:marLeft w:val="0"/>
          <w:marRight w:val="0"/>
          <w:marTop w:val="0"/>
          <w:marBottom w:val="0"/>
          <w:divBdr>
            <w:top w:val="none" w:sz="0" w:space="0" w:color="auto"/>
            <w:left w:val="none" w:sz="0" w:space="0" w:color="auto"/>
            <w:bottom w:val="none" w:sz="0" w:space="0" w:color="auto"/>
            <w:right w:val="none" w:sz="0" w:space="0" w:color="auto"/>
          </w:divBdr>
          <w:divsChild>
            <w:div w:id="489446109">
              <w:marLeft w:val="0"/>
              <w:marRight w:val="0"/>
              <w:marTop w:val="0"/>
              <w:marBottom w:val="0"/>
              <w:divBdr>
                <w:top w:val="none" w:sz="0" w:space="0" w:color="auto"/>
                <w:left w:val="none" w:sz="0" w:space="0" w:color="auto"/>
                <w:bottom w:val="none" w:sz="0" w:space="0" w:color="auto"/>
                <w:right w:val="none" w:sz="0" w:space="0" w:color="auto"/>
              </w:divBdr>
              <w:divsChild>
                <w:div w:id="686096845">
                  <w:marLeft w:val="150"/>
                  <w:marRight w:val="150"/>
                  <w:marTop w:val="0"/>
                  <w:marBottom w:val="0"/>
                  <w:divBdr>
                    <w:top w:val="none" w:sz="0" w:space="0" w:color="auto"/>
                    <w:left w:val="none" w:sz="0" w:space="0" w:color="auto"/>
                    <w:bottom w:val="none" w:sz="0" w:space="0" w:color="auto"/>
                    <w:right w:val="none" w:sz="0" w:space="0" w:color="auto"/>
                  </w:divBdr>
                  <w:divsChild>
                    <w:div w:id="836384749">
                      <w:marLeft w:val="0"/>
                      <w:marRight w:val="150"/>
                      <w:marTop w:val="0"/>
                      <w:marBottom w:val="0"/>
                      <w:divBdr>
                        <w:top w:val="none" w:sz="0" w:space="0" w:color="auto"/>
                        <w:left w:val="none" w:sz="0" w:space="0" w:color="auto"/>
                        <w:bottom w:val="none" w:sz="0" w:space="0" w:color="auto"/>
                        <w:right w:val="none" w:sz="0" w:space="0" w:color="auto"/>
                      </w:divBdr>
                      <w:divsChild>
                        <w:div w:id="141507142">
                          <w:marLeft w:val="0"/>
                          <w:marRight w:val="0"/>
                          <w:marTop w:val="0"/>
                          <w:marBottom w:val="0"/>
                          <w:divBdr>
                            <w:top w:val="none" w:sz="0" w:space="0" w:color="auto"/>
                            <w:left w:val="none" w:sz="0" w:space="0" w:color="auto"/>
                            <w:bottom w:val="none" w:sz="0" w:space="0" w:color="auto"/>
                            <w:right w:val="none" w:sz="0" w:space="0" w:color="auto"/>
                          </w:divBdr>
                          <w:divsChild>
                            <w:div w:id="1323703848">
                              <w:marLeft w:val="0"/>
                              <w:marRight w:val="0"/>
                              <w:marTop w:val="0"/>
                              <w:marBottom w:val="0"/>
                              <w:divBdr>
                                <w:top w:val="none" w:sz="0" w:space="0" w:color="auto"/>
                                <w:left w:val="none" w:sz="0" w:space="0" w:color="auto"/>
                                <w:bottom w:val="none" w:sz="0" w:space="0" w:color="auto"/>
                                <w:right w:val="none" w:sz="0" w:space="0" w:color="auto"/>
                              </w:divBdr>
                              <w:divsChild>
                                <w:div w:id="1001347917">
                                  <w:marLeft w:val="0"/>
                                  <w:marRight w:val="0"/>
                                  <w:marTop w:val="0"/>
                                  <w:marBottom w:val="0"/>
                                  <w:divBdr>
                                    <w:top w:val="none" w:sz="0" w:space="0" w:color="auto"/>
                                    <w:left w:val="none" w:sz="0" w:space="0" w:color="auto"/>
                                    <w:bottom w:val="none" w:sz="0" w:space="0" w:color="auto"/>
                                    <w:right w:val="none" w:sz="0" w:space="0" w:color="auto"/>
                                  </w:divBdr>
                                  <w:divsChild>
                                    <w:div w:id="16357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219930">
      <w:bodyDiv w:val="1"/>
      <w:marLeft w:val="0"/>
      <w:marRight w:val="0"/>
      <w:marTop w:val="0"/>
      <w:marBottom w:val="0"/>
      <w:divBdr>
        <w:top w:val="none" w:sz="0" w:space="0" w:color="auto"/>
        <w:left w:val="none" w:sz="0" w:space="0" w:color="auto"/>
        <w:bottom w:val="none" w:sz="0" w:space="0" w:color="auto"/>
        <w:right w:val="none" w:sz="0" w:space="0" w:color="auto"/>
      </w:divBdr>
    </w:div>
    <w:div w:id="2144300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csoprogram@dep.nj.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12FE-73BB-47CB-BA6D-65F228A9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3445</CharactersWithSpaces>
  <SharedDoc>false</SharedDoc>
  <HLinks>
    <vt:vector size="6" baseType="variant">
      <vt:variant>
        <vt:i4>2097249</vt:i4>
      </vt:variant>
      <vt:variant>
        <vt:i4>0</vt:i4>
      </vt:variant>
      <vt:variant>
        <vt:i4>0</vt:i4>
      </vt:variant>
      <vt:variant>
        <vt:i4>5</vt:i4>
      </vt:variant>
      <vt:variant>
        <vt:lpwstr>http://www.state.nj.us/dep/dwq/cso-contacts.htm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 Emily</dc:creator>
  <cp:keywords/>
  <dc:description/>
  <cp:lastModifiedBy>Moss, Bennett [DEP]</cp:lastModifiedBy>
  <cp:revision>5</cp:revision>
  <cp:lastPrinted>2024-03-06T14:42:00Z</cp:lastPrinted>
  <dcterms:created xsi:type="dcterms:W3CDTF">2024-03-07T15:59:00Z</dcterms:created>
  <dcterms:modified xsi:type="dcterms:W3CDTF">2024-11-20T13:44:00Z</dcterms:modified>
</cp:coreProperties>
</file>