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A09A3" w14:textId="30963DFA" w:rsidR="006D0E1F" w:rsidRPr="00A436A2" w:rsidRDefault="006D0E1F" w:rsidP="00A436A2">
      <w:pPr>
        <w:jc w:val="center"/>
        <w:rPr>
          <w:szCs w:val="24"/>
        </w:rPr>
      </w:pPr>
      <w:r w:rsidRPr="00A436A2">
        <w:rPr>
          <w:szCs w:val="24"/>
        </w:rPr>
        <w:t>NEW JERSEY STATE DEPARTMENT OF ENVIRONMENTAL PROTECTION</w:t>
      </w:r>
    </w:p>
    <w:p w14:paraId="58105EF2" w14:textId="1834EA51" w:rsidR="006D0E1F" w:rsidRPr="00A436A2" w:rsidRDefault="006D0E1F" w:rsidP="00A436A2">
      <w:pPr>
        <w:jc w:val="center"/>
        <w:rPr>
          <w:szCs w:val="24"/>
        </w:rPr>
      </w:pPr>
      <w:r w:rsidRPr="00A436A2">
        <w:rPr>
          <w:szCs w:val="24"/>
        </w:rPr>
        <w:t>NEW JERSEY ADMINISTRATIVE CODE</w:t>
      </w:r>
    </w:p>
    <w:p w14:paraId="0717549E" w14:textId="77777777" w:rsidR="006D0E1F" w:rsidRPr="00A436A2" w:rsidRDefault="006D0E1F" w:rsidP="00A436A2">
      <w:pPr>
        <w:jc w:val="center"/>
        <w:rPr>
          <w:szCs w:val="24"/>
        </w:rPr>
      </w:pPr>
      <w:r w:rsidRPr="00A436A2">
        <w:rPr>
          <w:szCs w:val="24"/>
        </w:rPr>
        <w:t>TITLE 7</w:t>
      </w:r>
    </w:p>
    <w:p w14:paraId="2515D7B0" w14:textId="77777777" w:rsidR="006D0E1F" w:rsidRPr="00A436A2" w:rsidRDefault="006D0E1F" w:rsidP="00A436A2">
      <w:pPr>
        <w:jc w:val="center"/>
        <w:rPr>
          <w:szCs w:val="24"/>
        </w:rPr>
      </w:pPr>
      <w:r w:rsidRPr="00A436A2">
        <w:rPr>
          <w:szCs w:val="24"/>
        </w:rPr>
        <w:t>CHAPTER 27</w:t>
      </w:r>
    </w:p>
    <w:p w14:paraId="52004DCF" w14:textId="77777777" w:rsidR="006D0E1F" w:rsidRPr="00A436A2" w:rsidRDefault="006D0E1F" w:rsidP="00A436A2">
      <w:pPr>
        <w:jc w:val="center"/>
        <w:rPr>
          <w:szCs w:val="24"/>
        </w:rPr>
      </w:pPr>
      <w:r w:rsidRPr="00A436A2">
        <w:rPr>
          <w:szCs w:val="24"/>
        </w:rPr>
        <w:t>SUBCHAPTER 19</w:t>
      </w:r>
    </w:p>
    <w:p w14:paraId="70B5D3FD" w14:textId="77777777" w:rsidR="006A4CB0" w:rsidRPr="00A436A2" w:rsidRDefault="006D0E1F" w:rsidP="00A436A2">
      <w:pPr>
        <w:jc w:val="both"/>
        <w:rPr>
          <w:szCs w:val="24"/>
        </w:rPr>
      </w:pPr>
      <w:r w:rsidRPr="00A436A2">
        <w:rPr>
          <w:szCs w:val="24"/>
        </w:rPr>
        <w:tab/>
      </w:r>
    </w:p>
    <w:p w14:paraId="33B638A1" w14:textId="2FEA4530" w:rsidR="006D0E1F" w:rsidRPr="00143248" w:rsidRDefault="00A436A2" w:rsidP="00A436A2">
      <w:pPr>
        <w:jc w:val="center"/>
        <w:rPr>
          <w:b/>
          <w:szCs w:val="24"/>
        </w:rPr>
      </w:pPr>
      <w:r w:rsidRPr="00143248">
        <w:rPr>
          <w:b/>
          <w:szCs w:val="24"/>
        </w:rPr>
        <w:t>Control and Prohibition of Air Pollution from</w:t>
      </w:r>
      <w:r>
        <w:rPr>
          <w:b/>
          <w:szCs w:val="24"/>
        </w:rPr>
        <w:t xml:space="preserve"> </w:t>
      </w:r>
      <w:r w:rsidRPr="00143248">
        <w:rPr>
          <w:b/>
          <w:szCs w:val="24"/>
        </w:rPr>
        <w:t>Oxides of Nitrogen</w:t>
      </w:r>
    </w:p>
    <w:p w14:paraId="70A758D8" w14:textId="77777777" w:rsidR="006D0E1F" w:rsidRPr="00143248" w:rsidRDefault="006D0E1F" w:rsidP="00A436A2">
      <w:pPr>
        <w:jc w:val="both"/>
        <w:rPr>
          <w:b/>
          <w:szCs w:val="24"/>
        </w:rPr>
      </w:pPr>
    </w:p>
    <w:p w14:paraId="5F0846EF" w14:textId="1D7C34BB" w:rsidR="006D0E1F" w:rsidRPr="00A436A2" w:rsidRDefault="006D0E1F" w:rsidP="00A436A2">
      <w:pPr>
        <w:jc w:val="center"/>
        <w:rPr>
          <w:szCs w:val="24"/>
        </w:rPr>
      </w:pPr>
      <w:r w:rsidRPr="00A436A2">
        <w:rPr>
          <w:szCs w:val="24"/>
        </w:rPr>
        <w:t>TABLE OF CONTENTS</w:t>
      </w:r>
    </w:p>
    <w:p w14:paraId="5B963163" w14:textId="13CB1B04" w:rsidR="006D0E1F" w:rsidRDefault="006D0E1F" w:rsidP="00A436A2">
      <w:pPr>
        <w:jc w:val="both"/>
        <w:rPr>
          <w:szCs w:val="24"/>
        </w:rPr>
      </w:pPr>
    </w:p>
    <w:p w14:paraId="71D811D0" w14:textId="07813F33" w:rsidR="0019567A" w:rsidRPr="0019567A" w:rsidRDefault="0019567A" w:rsidP="00A436A2">
      <w:pPr>
        <w:jc w:val="both"/>
        <w:rPr>
          <w:szCs w:val="24"/>
        </w:rPr>
      </w:pPr>
      <w:r w:rsidRPr="0084188C">
        <w:rPr>
          <w:b/>
          <w:u w:val="single"/>
        </w:rPr>
        <w:t>Section</w:t>
      </w:r>
      <w:r>
        <w:tab/>
      </w:r>
      <w:r>
        <w:tab/>
      </w:r>
      <w:r>
        <w:tab/>
      </w:r>
      <w:r>
        <w:tab/>
      </w:r>
      <w:r>
        <w:tab/>
      </w:r>
      <w:r>
        <w:tab/>
      </w:r>
      <w:r>
        <w:tab/>
      </w:r>
      <w:r>
        <w:tab/>
      </w:r>
      <w:r>
        <w:tab/>
      </w:r>
      <w:r>
        <w:tab/>
      </w:r>
      <w:r>
        <w:tab/>
        <w:t xml:space="preserve">   </w:t>
      </w:r>
      <w:r w:rsidRPr="0019567A">
        <w:rPr>
          <w:b/>
          <w:u w:val="single"/>
        </w:rPr>
        <w:t>Page</w:t>
      </w:r>
    </w:p>
    <w:bookmarkStart w:id="0" w:name="_Toc130702190"/>
    <w:bookmarkStart w:id="1" w:name="_Toc160609961"/>
    <w:p w14:paraId="2BF198C1" w14:textId="11F5FCCE" w:rsidR="006470DD" w:rsidRPr="00143248" w:rsidRDefault="006470DD" w:rsidP="006470DD">
      <w:pPr>
        <w:pStyle w:val="TOC1"/>
        <w:tabs>
          <w:tab w:val="right" w:leader="dot" w:pos="9350"/>
        </w:tabs>
        <w:rPr>
          <w:noProof/>
          <w:snapToGrid/>
          <w:szCs w:val="24"/>
        </w:rPr>
      </w:pPr>
      <w:r w:rsidRPr="00143248">
        <w:rPr>
          <w:szCs w:val="24"/>
        </w:rPr>
        <w:fldChar w:fldCharType="begin"/>
      </w:r>
      <w:r w:rsidRPr="00143248">
        <w:rPr>
          <w:szCs w:val="24"/>
        </w:rPr>
        <w:instrText xml:space="preserve"> TOC \f </w:instrText>
      </w:r>
      <w:r w:rsidRPr="00143248">
        <w:rPr>
          <w:szCs w:val="24"/>
        </w:rPr>
        <w:fldChar w:fldCharType="separate"/>
      </w:r>
      <w:r w:rsidRPr="00143248">
        <w:rPr>
          <w:noProof/>
          <w:szCs w:val="24"/>
        </w:rPr>
        <w:t>REGULATORY HISTORY</w:t>
      </w:r>
      <w:r w:rsidRPr="00143248">
        <w:rPr>
          <w:noProof/>
          <w:szCs w:val="24"/>
        </w:rPr>
        <w:tab/>
      </w:r>
      <w:r w:rsidRPr="00143248">
        <w:rPr>
          <w:noProof/>
          <w:szCs w:val="24"/>
        </w:rPr>
        <w:fldChar w:fldCharType="begin"/>
      </w:r>
      <w:r w:rsidRPr="00143248">
        <w:rPr>
          <w:noProof/>
          <w:szCs w:val="24"/>
        </w:rPr>
        <w:instrText xml:space="preserve"> PAGEREF _Toc231207336 \h </w:instrText>
      </w:r>
      <w:r w:rsidRPr="00143248">
        <w:rPr>
          <w:noProof/>
          <w:szCs w:val="24"/>
        </w:rPr>
      </w:r>
      <w:r w:rsidRPr="00143248">
        <w:rPr>
          <w:noProof/>
          <w:szCs w:val="24"/>
        </w:rPr>
        <w:fldChar w:fldCharType="separate"/>
      </w:r>
      <w:r w:rsidR="00346B71">
        <w:rPr>
          <w:noProof/>
          <w:szCs w:val="24"/>
        </w:rPr>
        <w:t>2</w:t>
      </w:r>
      <w:r w:rsidRPr="00143248">
        <w:rPr>
          <w:noProof/>
          <w:szCs w:val="24"/>
        </w:rPr>
        <w:fldChar w:fldCharType="end"/>
      </w:r>
    </w:p>
    <w:p w14:paraId="6E7DEC44" w14:textId="29CD9FFD" w:rsidR="006470DD" w:rsidRPr="00143248" w:rsidRDefault="006470DD" w:rsidP="006470DD">
      <w:pPr>
        <w:pStyle w:val="TOC1"/>
        <w:tabs>
          <w:tab w:val="left" w:pos="1200"/>
          <w:tab w:val="right" w:leader="dot" w:pos="9350"/>
        </w:tabs>
        <w:rPr>
          <w:noProof/>
          <w:snapToGrid/>
          <w:szCs w:val="24"/>
        </w:rPr>
      </w:pPr>
      <w:r w:rsidRPr="00143248">
        <w:rPr>
          <w:noProof/>
          <w:szCs w:val="24"/>
        </w:rPr>
        <w:t>7:27</w:t>
      </w:r>
      <w:r w:rsidRPr="00143248">
        <w:rPr>
          <w:noProof/>
          <w:szCs w:val="24"/>
        </w:rPr>
        <w:noBreakHyphen/>
        <w:t>19.1</w:t>
      </w:r>
      <w:r w:rsidRPr="00143248">
        <w:rPr>
          <w:noProof/>
          <w:snapToGrid/>
          <w:szCs w:val="24"/>
        </w:rPr>
        <w:tab/>
      </w:r>
      <w:r w:rsidRPr="00143248">
        <w:rPr>
          <w:noProof/>
          <w:szCs w:val="24"/>
        </w:rPr>
        <w:t>Definitions</w:t>
      </w:r>
      <w:r w:rsidRPr="00143248">
        <w:rPr>
          <w:noProof/>
          <w:szCs w:val="24"/>
        </w:rPr>
        <w:tab/>
      </w:r>
      <w:r w:rsidRPr="00143248">
        <w:rPr>
          <w:noProof/>
          <w:szCs w:val="24"/>
        </w:rPr>
        <w:fldChar w:fldCharType="begin"/>
      </w:r>
      <w:r w:rsidRPr="00143248">
        <w:rPr>
          <w:noProof/>
          <w:szCs w:val="24"/>
        </w:rPr>
        <w:instrText xml:space="preserve"> PAGEREF _Toc231207337 \h </w:instrText>
      </w:r>
      <w:r w:rsidRPr="00143248">
        <w:rPr>
          <w:noProof/>
          <w:szCs w:val="24"/>
        </w:rPr>
      </w:r>
      <w:r w:rsidRPr="00143248">
        <w:rPr>
          <w:noProof/>
          <w:szCs w:val="24"/>
        </w:rPr>
        <w:fldChar w:fldCharType="separate"/>
      </w:r>
      <w:r w:rsidR="00346B71">
        <w:rPr>
          <w:noProof/>
          <w:szCs w:val="24"/>
        </w:rPr>
        <w:t>4</w:t>
      </w:r>
      <w:r w:rsidRPr="00143248">
        <w:rPr>
          <w:noProof/>
          <w:szCs w:val="24"/>
        </w:rPr>
        <w:fldChar w:fldCharType="end"/>
      </w:r>
    </w:p>
    <w:p w14:paraId="6FDDE9D5" w14:textId="4885AC5C" w:rsidR="006470DD" w:rsidRPr="00143248" w:rsidRDefault="006470DD" w:rsidP="006470DD">
      <w:pPr>
        <w:pStyle w:val="TOC1"/>
        <w:tabs>
          <w:tab w:val="left" w:pos="1200"/>
          <w:tab w:val="right" w:leader="dot" w:pos="9350"/>
        </w:tabs>
        <w:rPr>
          <w:noProof/>
          <w:snapToGrid/>
          <w:szCs w:val="24"/>
        </w:rPr>
      </w:pPr>
      <w:r w:rsidRPr="00143248">
        <w:rPr>
          <w:noProof/>
          <w:szCs w:val="24"/>
        </w:rPr>
        <w:t>7:27</w:t>
      </w:r>
      <w:r w:rsidRPr="00143248">
        <w:rPr>
          <w:noProof/>
          <w:szCs w:val="24"/>
        </w:rPr>
        <w:noBreakHyphen/>
        <w:t>19.2</w:t>
      </w:r>
      <w:r w:rsidRPr="00143248">
        <w:rPr>
          <w:noProof/>
          <w:snapToGrid/>
          <w:szCs w:val="24"/>
        </w:rPr>
        <w:tab/>
      </w:r>
      <w:r w:rsidRPr="00143248">
        <w:rPr>
          <w:noProof/>
          <w:szCs w:val="24"/>
        </w:rPr>
        <w:t>Purpose, scope and applicability</w:t>
      </w:r>
      <w:r w:rsidRPr="00143248">
        <w:rPr>
          <w:noProof/>
          <w:szCs w:val="24"/>
        </w:rPr>
        <w:tab/>
      </w:r>
      <w:r>
        <w:rPr>
          <w:noProof/>
          <w:szCs w:val="24"/>
        </w:rPr>
        <w:t>2</w:t>
      </w:r>
      <w:r w:rsidR="0020665A">
        <w:rPr>
          <w:noProof/>
          <w:szCs w:val="24"/>
        </w:rPr>
        <w:t>0</w:t>
      </w:r>
    </w:p>
    <w:p w14:paraId="2F607768" w14:textId="438D1186" w:rsidR="006470DD" w:rsidRPr="00143248" w:rsidRDefault="006470DD" w:rsidP="006470DD">
      <w:pPr>
        <w:pStyle w:val="TOC1"/>
        <w:tabs>
          <w:tab w:val="left" w:pos="1200"/>
          <w:tab w:val="right" w:leader="dot" w:pos="9350"/>
        </w:tabs>
        <w:rPr>
          <w:noProof/>
          <w:snapToGrid/>
          <w:szCs w:val="24"/>
        </w:rPr>
      </w:pPr>
      <w:r w:rsidRPr="00143248">
        <w:rPr>
          <w:noProof/>
          <w:szCs w:val="24"/>
        </w:rPr>
        <w:t>7:27</w:t>
      </w:r>
      <w:r w:rsidRPr="00143248">
        <w:rPr>
          <w:noProof/>
          <w:szCs w:val="24"/>
        </w:rPr>
        <w:noBreakHyphen/>
        <w:t>19.3</w:t>
      </w:r>
      <w:r w:rsidRPr="00143248">
        <w:rPr>
          <w:noProof/>
          <w:snapToGrid/>
          <w:szCs w:val="24"/>
        </w:rPr>
        <w:tab/>
      </w:r>
      <w:r w:rsidRPr="00143248">
        <w:rPr>
          <w:noProof/>
          <w:szCs w:val="24"/>
        </w:rPr>
        <w:t>General provisions</w:t>
      </w:r>
      <w:r w:rsidRPr="00143248">
        <w:rPr>
          <w:noProof/>
          <w:szCs w:val="24"/>
        </w:rPr>
        <w:tab/>
      </w:r>
      <w:r w:rsidRPr="00143248">
        <w:rPr>
          <w:noProof/>
          <w:szCs w:val="24"/>
        </w:rPr>
        <w:fldChar w:fldCharType="begin"/>
      </w:r>
      <w:r w:rsidRPr="00143248">
        <w:rPr>
          <w:noProof/>
          <w:szCs w:val="24"/>
        </w:rPr>
        <w:instrText xml:space="preserve"> PAGEREF _Toc231207339 \h </w:instrText>
      </w:r>
      <w:r w:rsidRPr="00143248">
        <w:rPr>
          <w:noProof/>
          <w:szCs w:val="24"/>
        </w:rPr>
      </w:r>
      <w:r w:rsidRPr="00143248">
        <w:rPr>
          <w:noProof/>
          <w:szCs w:val="24"/>
        </w:rPr>
        <w:fldChar w:fldCharType="separate"/>
      </w:r>
      <w:r w:rsidR="00346B71">
        <w:rPr>
          <w:noProof/>
          <w:szCs w:val="24"/>
        </w:rPr>
        <w:t>24</w:t>
      </w:r>
      <w:r w:rsidRPr="00143248">
        <w:rPr>
          <w:noProof/>
          <w:szCs w:val="24"/>
        </w:rPr>
        <w:fldChar w:fldCharType="end"/>
      </w:r>
    </w:p>
    <w:p w14:paraId="22D1A155" w14:textId="358A0835" w:rsidR="006470DD" w:rsidRPr="00143248" w:rsidRDefault="006470DD" w:rsidP="006470DD">
      <w:pPr>
        <w:pStyle w:val="TOC1"/>
        <w:tabs>
          <w:tab w:val="left" w:pos="1200"/>
          <w:tab w:val="right" w:leader="dot" w:pos="9350"/>
        </w:tabs>
        <w:rPr>
          <w:noProof/>
          <w:snapToGrid/>
          <w:szCs w:val="24"/>
        </w:rPr>
      </w:pPr>
      <w:r w:rsidRPr="00143248">
        <w:rPr>
          <w:noProof/>
          <w:szCs w:val="24"/>
        </w:rPr>
        <w:t>7:27</w:t>
      </w:r>
      <w:r w:rsidRPr="00143248">
        <w:rPr>
          <w:noProof/>
          <w:szCs w:val="24"/>
        </w:rPr>
        <w:noBreakHyphen/>
        <w:t>19.4</w:t>
      </w:r>
      <w:r w:rsidRPr="00143248">
        <w:rPr>
          <w:noProof/>
          <w:snapToGrid/>
          <w:szCs w:val="24"/>
        </w:rPr>
        <w:tab/>
      </w:r>
      <w:r w:rsidRPr="00143248">
        <w:rPr>
          <w:noProof/>
          <w:szCs w:val="24"/>
        </w:rPr>
        <w:t>Boilers serving electric generating units</w:t>
      </w:r>
      <w:r w:rsidRPr="00143248">
        <w:rPr>
          <w:noProof/>
          <w:szCs w:val="24"/>
        </w:rPr>
        <w:tab/>
      </w:r>
      <w:r w:rsidRPr="00143248">
        <w:rPr>
          <w:noProof/>
          <w:szCs w:val="24"/>
        </w:rPr>
        <w:fldChar w:fldCharType="begin"/>
      </w:r>
      <w:r w:rsidRPr="00143248">
        <w:rPr>
          <w:noProof/>
          <w:szCs w:val="24"/>
        </w:rPr>
        <w:instrText xml:space="preserve"> PAGEREF _Toc231207340 \h </w:instrText>
      </w:r>
      <w:r w:rsidRPr="00143248">
        <w:rPr>
          <w:noProof/>
          <w:szCs w:val="24"/>
        </w:rPr>
      </w:r>
      <w:r w:rsidRPr="00143248">
        <w:rPr>
          <w:noProof/>
          <w:szCs w:val="24"/>
        </w:rPr>
        <w:fldChar w:fldCharType="separate"/>
      </w:r>
      <w:r w:rsidR="00346B71">
        <w:rPr>
          <w:noProof/>
          <w:szCs w:val="24"/>
        </w:rPr>
        <w:t>27</w:t>
      </w:r>
      <w:r w:rsidRPr="00143248">
        <w:rPr>
          <w:noProof/>
          <w:szCs w:val="24"/>
        </w:rPr>
        <w:fldChar w:fldCharType="end"/>
      </w:r>
    </w:p>
    <w:p w14:paraId="5F26F778" w14:textId="12D17A49" w:rsidR="006470DD" w:rsidRPr="00143248" w:rsidRDefault="006470DD" w:rsidP="006470DD">
      <w:pPr>
        <w:pStyle w:val="TOC1"/>
        <w:tabs>
          <w:tab w:val="left" w:pos="1200"/>
          <w:tab w:val="right" w:leader="dot" w:pos="9350"/>
        </w:tabs>
        <w:rPr>
          <w:noProof/>
          <w:snapToGrid/>
          <w:szCs w:val="24"/>
        </w:rPr>
      </w:pPr>
      <w:r w:rsidRPr="00143248">
        <w:rPr>
          <w:noProof/>
          <w:szCs w:val="24"/>
        </w:rPr>
        <w:t>7:27</w:t>
      </w:r>
      <w:r w:rsidRPr="00143248">
        <w:rPr>
          <w:noProof/>
          <w:szCs w:val="24"/>
        </w:rPr>
        <w:noBreakHyphen/>
        <w:t>19.5</w:t>
      </w:r>
      <w:r w:rsidRPr="00143248">
        <w:rPr>
          <w:noProof/>
          <w:snapToGrid/>
          <w:szCs w:val="24"/>
        </w:rPr>
        <w:tab/>
      </w:r>
      <w:r w:rsidRPr="00143248">
        <w:rPr>
          <w:noProof/>
          <w:szCs w:val="24"/>
        </w:rPr>
        <w:t>Stationary combustion turbines</w:t>
      </w:r>
      <w:r w:rsidRPr="00143248">
        <w:rPr>
          <w:noProof/>
          <w:szCs w:val="24"/>
        </w:rPr>
        <w:tab/>
      </w:r>
      <w:r w:rsidR="0020665A">
        <w:rPr>
          <w:noProof/>
          <w:szCs w:val="24"/>
        </w:rPr>
        <w:t>29</w:t>
      </w:r>
    </w:p>
    <w:p w14:paraId="74F09C45" w14:textId="70A995A8" w:rsidR="006470DD" w:rsidRPr="00143248" w:rsidRDefault="006470DD" w:rsidP="006470DD">
      <w:pPr>
        <w:pStyle w:val="TOC1"/>
        <w:tabs>
          <w:tab w:val="left" w:pos="1200"/>
          <w:tab w:val="right" w:leader="dot" w:pos="9350"/>
        </w:tabs>
        <w:rPr>
          <w:noProof/>
          <w:snapToGrid/>
          <w:szCs w:val="24"/>
        </w:rPr>
      </w:pPr>
      <w:r w:rsidRPr="00143248">
        <w:rPr>
          <w:noProof/>
          <w:szCs w:val="24"/>
        </w:rPr>
        <w:t>7:27</w:t>
      </w:r>
      <w:r w:rsidRPr="00143248">
        <w:rPr>
          <w:noProof/>
          <w:szCs w:val="24"/>
        </w:rPr>
        <w:noBreakHyphen/>
        <w:t>19.6</w:t>
      </w:r>
      <w:r w:rsidRPr="00143248">
        <w:rPr>
          <w:noProof/>
          <w:snapToGrid/>
          <w:szCs w:val="24"/>
        </w:rPr>
        <w:tab/>
      </w:r>
      <w:r w:rsidRPr="00143248">
        <w:rPr>
          <w:noProof/>
          <w:szCs w:val="24"/>
        </w:rPr>
        <w:t>Emissions averaging</w:t>
      </w:r>
      <w:r w:rsidRPr="00143248">
        <w:rPr>
          <w:noProof/>
          <w:szCs w:val="24"/>
        </w:rPr>
        <w:tab/>
      </w:r>
      <w:r w:rsidRPr="00143248">
        <w:rPr>
          <w:noProof/>
          <w:szCs w:val="24"/>
        </w:rPr>
        <w:fldChar w:fldCharType="begin"/>
      </w:r>
      <w:r w:rsidRPr="00143248">
        <w:rPr>
          <w:noProof/>
          <w:szCs w:val="24"/>
        </w:rPr>
        <w:instrText xml:space="preserve"> PAGEREF _Toc231207342 \h </w:instrText>
      </w:r>
      <w:r w:rsidRPr="00143248">
        <w:rPr>
          <w:noProof/>
          <w:szCs w:val="24"/>
        </w:rPr>
      </w:r>
      <w:r w:rsidRPr="00143248">
        <w:rPr>
          <w:noProof/>
          <w:szCs w:val="24"/>
        </w:rPr>
        <w:fldChar w:fldCharType="separate"/>
      </w:r>
      <w:r w:rsidR="00346B71">
        <w:rPr>
          <w:noProof/>
          <w:szCs w:val="24"/>
        </w:rPr>
        <w:t>34</w:t>
      </w:r>
      <w:r w:rsidRPr="00143248">
        <w:rPr>
          <w:noProof/>
          <w:szCs w:val="24"/>
        </w:rPr>
        <w:fldChar w:fldCharType="end"/>
      </w:r>
    </w:p>
    <w:p w14:paraId="4DA7EF90" w14:textId="18A994E9" w:rsidR="006470DD" w:rsidRPr="00143248" w:rsidRDefault="006470DD" w:rsidP="006470DD">
      <w:pPr>
        <w:pStyle w:val="TOC1"/>
        <w:tabs>
          <w:tab w:val="left" w:pos="1200"/>
          <w:tab w:val="right" w:leader="dot" w:pos="9350"/>
        </w:tabs>
        <w:rPr>
          <w:noProof/>
          <w:snapToGrid/>
          <w:szCs w:val="24"/>
        </w:rPr>
      </w:pPr>
      <w:r w:rsidRPr="00143248">
        <w:rPr>
          <w:noProof/>
          <w:szCs w:val="24"/>
        </w:rPr>
        <w:t>7:27</w:t>
      </w:r>
      <w:r w:rsidRPr="00143248">
        <w:rPr>
          <w:noProof/>
          <w:szCs w:val="24"/>
        </w:rPr>
        <w:noBreakHyphen/>
        <w:t>19.7</w:t>
      </w:r>
      <w:r w:rsidRPr="00143248">
        <w:rPr>
          <w:noProof/>
          <w:snapToGrid/>
          <w:szCs w:val="24"/>
        </w:rPr>
        <w:tab/>
      </w:r>
      <w:r w:rsidRPr="00143248">
        <w:rPr>
          <w:noProof/>
          <w:szCs w:val="24"/>
        </w:rPr>
        <w:t>Industrial/commercial/institutional boilers and other indirect heat exchangers</w:t>
      </w:r>
      <w:r w:rsidRPr="00143248">
        <w:rPr>
          <w:noProof/>
          <w:szCs w:val="24"/>
        </w:rPr>
        <w:tab/>
      </w:r>
      <w:r w:rsidR="00C87268">
        <w:rPr>
          <w:noProof/>
          <w:szCs w:val="24"/>
        </w:rPr>
        <w:t>4</w:t>
      </w:r>
      <w:r w:rsidR="0020665A">
        <w:rPr>
          <w:noProof/>
          <w:szCs w:val="24"/>
        </w:rPr>
        <w:t>1</w:t>
      </w:r>
    </w:p>
    <w:p w14:paraId="3E9E41C0" w14:textId="731A2460" w:rsidR="006470DD" w:rsidRPr="00143248" w:rsidRDefault="006470DD" w:rsidP="006470DD">
      <w:pPr>
        <w:pStyle w:val="TOC1"/>
        <w:tabs>
          <w:tab w:val="left" w:pos="1200"/>
          <w:tab w:val="right" w:leader="dot" w:pos="9350"/>
        </w:tabs>
        <w:rPr>
          <w:noProof/>
          <w:snapToGrid/>
          <w:szCs w:val="24"/>
        </w:rPr>
      </w:pPr>
      <w:r w:rsidRPr="00143248">
        <w:rPr>
          <w:noProof/>
          <w:szCs w:val="24"/>
        </w:rPr>
        <w:t>7:27</w:t>
      </w:r>
      <w:r w:rsidRPr="00143248">
        <w:rPr>
          <w:noProof/>
          <w:szCs w:val="24"/>
        </w:rPr>
        <w:noBreakHyphen/>
        <w:t>19.8</w:t>
      </w:r>
      <w:r w:rsidRPr="00143248">
        <w:rPr>
          <w:noProof/>
          <w:snapToGrid/>
          <w:szCs w:val="24"/>
        </w:rPr>
        <w:tab/>
      </w:r>
      <w:r w:rsidRPr="00143248">
        <w:rPr>
          <w:noProof/>
          <w:szCs w:val="24"/>
        </w:rPr>
        <w:t>Stationary reciprocating engines</w:t>
      </w:r>
      <w:r w:rsidRPr="00143248">
        <w:rPr>
          <w:noProof/>
          <w:szCs w:val="24"/>
        </w:rPr>
        <w:tab/>
      </w:r>
      <w:r w:rsidRPr="00143248">
        <w:rPr>
          <w:noProof/>
          <w:szCs w:val="24"/>
        </w:rPr>
        <w:fldChar w:fldCharType="begin"/>
      </w:r>
      <w:r w:rsidRPr="00143248">
        <w:rPr>
          <w:noProof/>
          <w:szCs w:val="24"/>
        </w:rPr>
        <w:instrText xml:space="preserve"> PAGEREF _Toc231207344 \h </w:instrText>
      </w:r>
      <w:r w:rsidRPr="00143248">
        <w:rPr>
          <w:noProof/>
          <w:szCs w:val="24"/>
        </w:rPr>
      </w:r>
      <w:r w:rsidRPr="00143248">
        <w:rPr>
          <w:noProof/>
          <w:szCs w:val="24"/>
        </w:rPr>
        <w:fldChar w:fldCharType="separate"/>
      </w:r>
      <w:r w:rsidR="00346B71">
        <w:rPr>
          <w:noProof/>
          <w:szCs w:val="24"/>
        </w:rPr>
        <w:t>44</w:t>
      </w:r>
      <w:r w:rsidRPr="00143248">
        <w:rPr>
          <w:noProof/>
          <w:szCs w:val="24"/>
        </w:rPr>
        <w:fldChar w:fldCharType="end"/>
      </w:r>
    </w:p>
    <w:p w14:paraId="584D45CE" w14:textId="0ADDC277" w:rsidR="006470DD" w:rsidRPr="00143248" w:rsidRDefault="006470DD" w:rsidP="006470DD">
      <w:pPr>
        <w:pStyle w:val="TOC1"/>
        <w:tabs>
          <w:tab w:val="left" w:pos="1200"/>
          <w:tab w:val="right" w:leader="dot" w:pos="9350"/>
        </w:tabs>
        <w:rPr>
          <w:noProof/>
          <w:snapToGrid/>
          <w:szCs w:val="24"/>
        </w:rPr>
      </w:pPr>
      <w:r w:rsidRPr="00143248">
        <w:rPr>
          <w:noProof/>
          <w:szCs w:val="24"/>
        </w:rPr>
        <w:t>7:27</w:t>
      </w:r>
      <w:r w:rsidRPr="00143248">
        <w:rPr>
          <w:noProof/>
          <w:szCs w:val="24"/>
        </w:rPr>
        <w:noBreakHyphen/>
        <w:t>19.9</w:t>
      </w:r>
      <w:r w:rsidRPr="00143248">
        <w:rPr>
          <w:noProof/>
          <w:snapToGrid/>
          <w:szCs w:val="24"/>
        </w:rPr>
        <w:tab/>
      </w:r>
      <w:r w:rsidRPr="00143248">
        <w:rPr>
          <w:noProof/>
          <w:szCs w:val="24"/>
        </w:rPr>
        <w:t>Asphalt pavement production plants</w:t>
      </w:r>
      <w:r w:rsidRPr="00143248">
        <w:rPr>
          <w:noProof/>
          <w:szCs w:val="24"/>
        </w:rPr>
        <w:tab/>
      </w:r>
      <w:r w:rsidRPr="00143248">
        <w:rPr>
          <w:noProof/>
          <w:szCs w:val="24"/>
        </w:rPr>
        <w:fldChar w:fldCharType="begin"/>
      </w:r>
      <w:r w:rsidRPr="00143248">
        <w:rPr>
          <w:noProof/>
          <w:szCs w:val="24"/>
        </w:rPr>
        <w:instrText xml:space="preserve"> PAGEREF _Toc231207345 \h </w:instrText>
      </w:r>
      <w:r w:rsidRPr="00143248">
        <w:rPr>
          <w:noProof/>
          <w:szCs w:val="24"/>
        </w:rPr>
      </w:r>
      <w:r w:rsidRPr="00143248">
        <w:rPr>
          <w:noProof/>
          <w:szCs w:val="24"/>
        </w:rPr>
        <w:fldChar w:fldCharType="separate"/>
      </w:r>
      <w:r w:rsidR="00346B71">
        <w:rPr>
          <w:noProof/>
          <w:szCs w:val="24"/>
        </w:rPr>
        <w:t>46</w:t>
      </w:r>
      <w:r w:rsidRPr="00143248">
        <w:rPr>
          <w:noProof/>
          <w:szCs w:val="24"/>
        </w:rPr>
        <w:fldChar w:fldCharType="end"/>
      </w:r>
    </w:p>
    <w:p w14:paraId="277BCE9F" w14:textId="12E77CC5" w:rsidR="006470DD" w:rsidRPr="00143248" w:rsidRDefault="006470DD" w:rsidP="006470DD">
      <w:pPr>
        <w:pStyle w:val="TOC1"/>
        <w:tabs>
          <w:tab w:val="left" w:pos="1440"/>
          <w:tab w:val="right" w:leader="dot" w:pos="9350"/>
        </w:tabs>
        <w:rPr>
          <w:noProof/>
          <w:snapToGrid/>
          <w:szCs w:val="24"/>
        </w:rPr>
      </w:pPr>
      <w:r w:rsidRPr="00143248">
        <w:rPr>
          <w:noProof/>
          <w:szCs w:val="24"/>
        </w:rPr>
        <w:t>7:27</w:t>
      </w:r>
      <w:r w:rsidRPr="00143248">
        <w:rPr>
          <w:noProof/>
          <w:szCs w:val="24"/>
        </w:rPr>
        <w:noBreakHyphen/>
        <w:t>19.10   Glass manufacturing furnaces</w:t>
      </w:r>
      <w:r w:rsidRPr="00143248">
        <w:rPr>
          <w:noProof/>
          <w:szCs w:val="24"/>
        </w:rPr>
        <w:tab/>
      </w:r>
      <w:r w:rsidR="00C87268">
        <w:rPr>
          <w:noProof/>
          <w:szCs w:val="24"/>
        </w:rPr>
        <w:t>4</w:t>
      </w:r>
      <w:r w:rsidR="00602FC6">
        <w:rPr>
          <w:noProof/>
          <w:szCs w:val="24"/>
        </w:rPr>
        <w:t>8</w:t>
      </w:r>
    </w:p>
    <w:p w14:paraId="53B27AFC" w14:textId="7B67CFB1" w:rsidR="006470DD" w:rsidRPr="00143248" w:rsidRDefault="006470DD" w:rsidP="006470DD">
      <w:pPr>
        <w:pStyle w:val="TOC1"/>
        <w:tabs>
          <w:tab w:val="left" w:pos="1440"/>
          <w:tab w:val="right" w:leader="dot" w:pos="9350"/>
        </w:tabs>
        <w:rPr>
          <w:noProof/>
          <w:snapToGrid/>
          <w:szCs w:val="24"/>
        </w:rPr>
      </w:pPr>
      <w:r w:rsidRPr="00143248">
        <w:rPr>
          <w:noProof/>
          <w:szCs w:val="24"/>
        </w:rPr>
        <w:t>7:27</w:t>
      </w:r>
      <w:r w:rsidRPr="00143248">
        <w:rPr>
          <w:noProof/>
          <w:szCs w:val="24"/>
        </w:rPr>
        <w:noBreakHyphen/>
        <w:t>19.11   Emergency generators - recordkeeping</w:t>
      </w:r>
      <w:r w:rsidRPr="00143248">
        <w:rPr>
          <w:noProof/>
          <w:szCs w:val="24"/>
        </w:rPr>
        <w:tab/>
      </w:r>
      <w:r w:rsidRPr="00143248">
        <w:rPr>
          <w:noProof/>
          <w:szCs w:val="24"/>
        </w:rPr>
        <w:fldChar w:fldCharType="begin"/>
      </w:r>
      <w:r w:rsidRPr="00143248">
        <w:rPr>
          <w:noProof/>
          <w:szCs w:val="24"/>
        </w:rPr>
        <w:instrText xml:space="preserve"> PAGEREF _Toc231207347 \h </w:instrText>
      </w:r>
      <w:r w:rsidRPr="00143248">
        <w:rPr>
          <w:noProof/>
          <w:szCs w:val="24"/>
        </w:rPr>
      </w:r>
      <w:r w:rsidRPr="00143248">
        <w:rPr>
          <w:noProof/>
          <w:szCs w:val="24"/>
        </w:rPr>
        <w:fldChar w:fldCharType="separate"/>
      </w:r>
      <w:r w:rsidR="00346B71">
        <w:rPr>
          <w:noProof/>
          <w:szCs w:val="24"/>
        </w:rPr>
        <w:t>48</w:t>
      </w:r>
      <w:r w:rsidRPr="00143248">
        <w:rPr>
          <w:noProof/>
          <w:szCs w:val="24"/>
        </w:rPr>
        <w:fldChar w:fldCharType="end"/>
      </w:r>
    </w:p>
    <w:p w14:paraId="0124EB7E" w14:textId="4D083A64" w:rsidR="006470DD" w:rsidRPr="00143248" w:rsidRDefault="006470DD" w:rsidP="006470DD">
      <w:pPr>
        <w:pStyle w:val="TOC1"/>
        <w:tabs>
          <w:tab w:val="left" w:pos="1440"/>
          <w:tab w:val="right" w:leader="dot" w:pos="9350"/>
        </w:tabs>
        <w:rPr>
          <w:noProof/>
          <w:snapToGrid/>
          <w:szCs w:val="24"/>
        </w:rPr>
      </w:pPr>
      <w:r w:rsidRPr="00143248">
        <w:rPr>
          <w:noProof/>
          <w:szCs w:val="24"/>
        </w:rPr>
        <w:t>7:27-19.12   Municipal solid waste (MSW) incinerators</w:t>
      </w:r>
      <w:r w:rsidRPr="00143248">
        <w:rPr>
          <w:noProof/>
          <w:szCs w:val="24"/>
        </w:rPr>
        <w:tab/>
      </w:r>
      <w:r w:rsidRPr="00143248">
        <w:rPr>
          <w:noProof/>
          <w:szCs w:val="24"/>
        </w:rPr>
        <w:fldChar w:fldCharType="begin"/>
      </w:r>
      <w:r w:rsidRPr="00143248">
        <w:rPr>
          <w:noProof/>
          <w:szCs w:val="24"/>
        </w:rPr>
        <w:instrText xml:space="preserve"> PAGEREF _Toc231207348 \h </w:instrText>
      </w:r>
      <w:r w:rsidRPr="00143248">
        <w:rPr>
          <w:noProof/>
          <w:szCs w:val="24"/>
        </w:rPr>
      </w:r>
      <w:r w:rsidRPr="00143248">
        <w:rPr>
          <w:noProof/>
          <w:szCs w:val="24"/>
        </w:rPr>
        <w:fldChar w:fldCharType="separate"/>
      </w:r>
      <w:r w:rsidR="00346B71">
        <w:rPr>
          <w:noProof/>
          <w:szCs w:val="24"/>
        </w:rPr>
        <w:t>49</w:t>
      </w:r>
      <w:r w:rsidRPr="00143248">
        <w:rPr>
          <w:noProof/>
          <w:szCs w:val="24"/>
        </w:rPr>
        <w:fldChar w:fldCharType="end"/>
      </w:r>
    </w:p>
    <w:p w14:paraId="006B015E" w14:textId="7A5AA523" w:rsidR="006470DD" w:rsidRPr="00143248" w:rsidRDefault="006470DD" w:rsidP="006470DD">
      <w:pPr>
        <w:pStyle w:val="TOC1"/>
        <w:tabs>
          <w:tab w:val="left" w:pos="1440"/>
          <w:tab w:val="right" w:leader="dot" w:pos="9350"/>
        </w:tabs>
        <w:rPr>
          <w:noProof/>
          <w:snapToGrid/>
          <w:szCs w:val="24"/>
        </w:rPr>
      </w:pPr>
      <w:r w:rsidRPr="00143248">
        <w:rPr>
          <w:noProof/>
          <w:szCs w:val="24"/>
        </w:rPr>
        <w:t>7:27</w:t>
      </w:r>
      <w:r w:rsidRPr="00143248">
        <w:rPr>
          <w:noProof/>
          <w:szCs w:val="24"/>
        </w:rPr>
        <w:noBreakHyphen/>
        <w:t>19.13   Alternative and facility</w:t>
      </w:r>
      <w:r w:rsidRPr="00143248">
        <w:rPr>
          <w:noProof/>
          <w:szCs w:val="24"/>
        </w:rPr>
        <w:noBreakHyphen/>
        <w:t>specific NO</w:t>
      </w:r>
      <w:r w:rsidRPr="00143248">
        <w:rPr>
          <w:noProof/>
          <w:szCs w:val="24"/>
          <w:vertAlign w:val="subscript"/>
        </w:rPr>
        <w:t>x</w:t>
      </w:r>
      <w:r w:rsidRPr="00143248">
        <w:rPr>
          <w:noProof/>
          <w:szCs w:val="24"/>
        </w:rPr>
        <w:t xml:space="preserve"> emission limits</w:t>
      </w:r>
      <w:r w:rsidRPr="00143248">
        <w:rPr>
          <w:noProof/>
          <w:szCs w:val="24"/>
        </w:rPr>
        <w:tab/>
      </w:r>
      <w:r w:rsidR="00602FC6">
        <w:rPr>
          <w:noProof/>
          <w:szCs w:val="24"/>
        </w:rPr>
        <w:t>50</w:t>
      </w:r>
    </w:p>
    <w:p w14:paraId="2420164B" w14:textId="68B77CC0" w:rsidR="006470DD" w:rsidRPr="00143248" w:rsidRDefault="006470DD" w:rsidP="006470DD">
      <w:pPr>
        <w:pStyle w:val="TOC1"/>
        <w:tabs>
          <w:tab w:val="left" w:pos="1440"/>
          <w:tab w:val="right" w:leader="dot" w:pos="9350"/>
        </w:tabs>
        <w:rPr>
          <w:noProof/>
          <w:snapToGrid/>
          <w:szCs w:val="24"/>
        </w:rPr>
      </w:pPr>
      <w:r w:rsidRPr="00143248">
        <w:rPr>
          <w:noProof/>
          <w:szCs w:val="24"/>
        </w:rPr>
        <w:t>7:27</w:t>
      </w:r>
      <w:r w:rsidRPr="00143248">
        <w:rPr>
          <w:noProof/>
          <w:szCs w:val="24"/>
        </w:rPr>
        <w:noBreakHyphen/>
        <w:t>19.14   Procedures for obtaining approvals under this subchapter</w:t>
      </w:r>
      <w:r w:rsidRPr="00143248">
        <w:rPr>
          <w:noProof/>
          <w:szCs w:val="24"/>
        </w:rPr>
        <w:tab/>
      </w:r>
      <w:r w:rsidRPr="00143248">
        <w:rPr>
          <w:noProof/>
          <w:szCs w:val="24"/>
        </w:rPr>
        <w:fldChar w:fldCharType="begin"/>
      </w:r>
      <w:r w:rsidRPr="00143248">
        <w:rPr>
          <w:noProof/>
          <w:szCs w:val="24"/>
        </w:rPr>
        <w:instrText xml:space="preserve"> PAGEREF _Toc231207350 \h </w:instrText>
      </w:r>
      <w:r w:rsidRPr="00143248">
        <w:rPr>
          <w:noProof/>
          <w:szCs w:val="24"/>
        </w:rPr>
      </w:r>
      <w:r w:rsidRPr="00143248">
        <w:rPr>
          <w:noProof/>
          <w:szCs w:val="24"/>
        </w:rPr>
        <w:fldChar w:fldCharType="separate"/>
      </w:r>
      <w:r w:rsidR="00346B71">
        <w:rPr>
          <w:noProof/>
          <w:szCs w:val="24"/>
        </w:rPr>
        <w:t>57</w:t>
      </w:r>
      <w:r w:rsidRPr="00143248">
        <w:rPr>
          <w:noProof/>
          <w:szCs w:val="24"/>
        </w:rPr>
        <w:fldChar w:fldCharType="end"/>
      </w:r>
    </w:p>
    <w:p w14:paraId="7E04017C" w14:textId="7B77BA38" w:rsidR="006470DD" w:rsidRPr="00143248" w:rsidRDefault="006470DD" w:rsidP="006470DD">
      <w:pPr>
        <w:pStyle w:val="TOC1"/>
        <w:tabs>
          <w:tab w:val="left" w:pos="1440"/>
          <w:tab w:val="right" w:leader="dot" w:pos="9350"/>
        </w:tabs>
        <w:rPr>
          <w:noProof/>
          <w:snapToGrid/>
          <w:szCs w:val="24"/>
        </w:rPr>
      </w:pPr>
      <w:r w:rsidRPr="00143248">
        <w:rPr>
          <w:noProof/>
          <w:szCs w:val="24"/>
        </w:rPr>
        <w:t>7:27</w:t>
      </w:r>
      <w:r w:rsidRPr="00143248">
        <w:rPr>
          <w:noProof/>
          <w:szCs w:val="24"/>
        </w:rPr>
        <w:noBreakHyphen/>
        <w:t>19.15   Procedures and deadlines for demonstrating compliance</w:t>
      </w:r>
      <w:r w:rsidRPr="00143248">
        <w:rPr>
          <w:noProof/>
          <w:szCs w:val="24"/>
        </w:rPr>
        <w:tab/>
      </w:r>
      <w:r w:rsidR="00C87268">
        <w:rPr>
          <w:noProof/>
          <w:szCs w:val="24"/>
        </w:rPr>
        <w:t>6</w:t>
      </w:r>
      <w:r w:rsidR="0020665A">
        <w:rPr>
          <w:noProof/>
          <w:szCs w:val="24"/>
        </w:rPr>
        <w:t>0</w:t>
      </w:r>
    </w:p>
    <w:p w14:paraId="7AB9F97A" w14:textId="1F22FC0C" w:rsidR="006470DD" w:rsidRPr="00143248" w:rsidRDefault="006470DD" w:rsidP="006470DD">
      <w:pPr>
        <w:pStyle w:val="TOC1"/>
        <w:tabs>
          <w:tab w:val="left" w:pos="1440"/>
          <w:tab w:val="right" w:leader="dot" w:pos="9350"/>
        </w:tabs>
        <w:rPr>
          <w:noProof/>
          <w:snapToGrid/>
          <w:szCs w:val="24"/>
        </w:rPr>
      </w:pPr>
      <w:r w:rsidRPr="00143248">
        <w:rPr>
          <w:noProof/>
          <w:szCs w:val="24"/>
        </w:rPr>
        <w:t>7:27</w:t>
      </w:r>
      <w:r w:rsidRPr="00143248">
        <w:rPr>
          <w:noProof/>
          <w:szCs w:val="24"/>
        </w:rPr>
        <w:noBreakHyphen/>
        <w:t>19.16   Adjusting combustion processes</w:t>
      </w:r>
      <w:r w:rsidRPr="00143248">
        <w:rPr>
          <w:noProof/>
          <w:szCs w:val="24"/>
        </w:rPr>
        <w:tab/>
      </w:r>
      <w:r w:rsidR="00B1472C">
        <w:rPr>
          <w:noProof/>
          <w:szCs w:val="24"/>
        </w:rPr>
        <w:t>6</w:t>
      </w:r>
      <w:r w:rsidR="0020665A">
        <w:rPr>
          <w:noProof/>
          <w:szCs w:val="24"/>
        </w:rPr>
        <w:t>2</w:t>
      </w:r>
    </w:p>
    <w:p w14:paraId="4BA4B67B" w14:textId="5C4A1111" w:rsidR="006470DD" w:rsidRPr="00143248" w:rsidRDefault="006470DD" w:rsidP="006470DD">
      <w:pPr>
        <w:pStyle w:val="TOC1"/>
        <w:tabs>
          <w:tab w:val="left" w:pos="1440"/>
          <w:tab w:val="right" w:leader="dot" w:pos="9350"/>
        </w:tabs>
        <w:rPr>
          <w:noProof/>
          <w:snapToGrid/>
          <w:szCs w:val="24"/>
        </w:rPr>
      </w:pPr>
      <w:r w:rsidRPr="00143248">
        <w:rPr>
          <w:noProof/>
          <w:szCs w:val="24"/>
        </w:rPr>
        <w:t>7:27</w:t>
      </w:r>
      <w:r w:rsidRPr="00143248">
        <w:rPr>
          <w:noProof/>
          <w:szCs w:val="24"/>
        </w:rPr>
        <w:noBreakHyphen/>
        <w:t>19.17   Source emissions testing</w:t>
      </w:r>
      <w:r w:rsidRPr="00143248">
        <w:rPr>
          <w:noProof/>
          <w:szCs w:val="24"/>
        </w:rPr>
        <w:tab/>
      </w:r>
      <w:r w:rsidRPr="00143248">
        <w:rPr>
          <w:noProof/>
          <w:szCs w:val="24"/>
        </w:rPr>
        <w:fldChar w:fldCharType="begin"/>
      </w:r>
      <w:r w:rsidRPr="00143248">
        <w:rPr>
          <w:noProof/>
          <w:szCs w:val="24"/>
        </w:rPr>
        <w:instrText xml:space="preserve"> PAGEREF _Toc231207353 \h </w:instrText>
      </w:r>
      <w:r w:rsidRPr="00143248">
        <w:rPr>
          <w:noProof/>
          <w:szCs w:val="24"/>
        </w:rPr>
      </w:r>
      <w:r w:rsidRPr="00143248">
        <w:rPr>
          <w:noProof/>
          <w:szCs w:val="24"/>
        </w:rPr>
        <w:fldChar w:fldCharType="separate"/>
      </w:r>
      <w:r w:rsidR="00346B71">
        <w:rPr>
          <w:noProof/>
          <w:szCs w:val="24"/>
        </w:rPr>
        <w:t>65</w:t>
      </w:r>
      <w:r w:rsidRPr="00143248">
        <w:rPr>
          <w:noProof/>
          <w:szCs w:val="24"/>
        </w:rPr>
        <w:fldChar w:fldCharType="end"/>
      </w:r>
    </w:p>
    <w:p w14:paraId="08F95B96" w14:textId="0CA33072" w:rsidR="006470DD" w:rsidRPr="00143248" w:rsidRDefault="006470DD" w:rsidP="006470DD">
      <w:pPr>
        <w:pStyle w:val="TOC1"/>
        <w:tabs>
          <w:tab w:val="left" w:pos="1440"/>
          <w:tab w:val="right" w:leader="dot" w:pos="9350"/>
        </w:tabs>
        <w:rPr>
          <w:noProof/>
          <w:snapToGrid/>
          <w:szCs w:val="24"/>
        </w:rPr>
      </w:pPr>
      <w:r w:rsidRPr="00143248">
        <w:rPr>
          <w:noProof/>
          <w:szCs w:val="24"/>
        </w:rPr>
        <w:t>7:27</w:t>
      </w:r>
      <w:r w:rsidRPr="00143248">
        <w:rPr>
          <w:noProof/>
          <w:szCs w:val="24"/>
        </w:rPr>
        <w:noBreakHyphen/>
        <w:t>19.18   Continuous emissions monitoring</w:t>
      </w:r>
      <w:r w:rsidRPr="00143248">
        <w:rPr>
          <w:noProof/>
          <w:szCs w:val="24"/>
        </w:rPr>
        <w:tab/>
      </w:r>
      <w:r w:rsidRPr="00143248">
        <w:rPr>
          <w:noProof/>
          <w:szCs w:val="24"/>
        </w:rPr>
        <w:fldChar w:fldCharType="begin"/>
      </w:r>
      <w:r w:rsidRPr="00143248">
        <w:rPr>
          <w:noProof/>
          <w:szCs w:val="24"/>
        </w:rPr>
        <w:instrText xml:space="preserve"> PAGEREF _Toc231207354 \h </w:instrText>
      </w:r>
      <w:r w:rsidRPr="00143248">
        <w:rPr>
          <w:noProof/>
          <w:szCs w:val="24"/>
        </w:rPr>
      </w:r>
      <w:r w:rsidRPr="00143248">
        <w:rPr>
          <w:noProof/>
          <w:szCs w:val="24"/>
        </w:rPr>
        <w:fldChar w:fldCharType="separate"/>
      </w:r>
      <w:r w:rsidR="00346B71">
        <w:rPr>
          <w:noProof/>
          <w:szCs w:val="24"/>
        </w:rPr>
        <w:t>67</w:t>
      </w:r>
      <w:r w:rsidRPr="00143248">
        <w:rPr>
          <w:noProof/>
          <w:szCs w:val="24"/>
        </w:rPr>
        <w:fldChar w:fldCharType="end"/>
      </w:r>
    </w:p>
    <w:p w14:paraId="613B473B" w14:textId="011BD0D7" w:rsidR="006470DD" w:rsidRPr="00143248" w:rsidRDefault="006470DD" w:rsidP="006470DD">
      <w:pPr>
        <w:pStyle w:val="TOC1"/>
        <w:tabs>
          <w:tab w:val="left" w:pos="1440"/>
          <w:tab w:val="right" w:leader="dot" w:pos="9350"/>
        </w:tabs>
        <w:rPr>
          <w:noProof/>
          <w:snapToGrid/>
          <w:szCs w:val="24"/>
        </w:rPr>
      </w:pPr>
      <w:r w:rsidRPr="00143248">
        <w:rPr>
          <w:noProof/>
          <w:szCs w:val="24"/>
        </w:rPr>
        <w:t>7:27</w:t>
      </w:r>
      <w:r w:rsidRPr="00143248">
        <w:rPr>
          <w:noProof/>
          <w:szCs w:val="24"/>
        </w:rPr>
        <w:noBreakHyphen/>
        <w:t>19.19   Recordkeeping and recording</w:t>
      </w:r>
      <w:r w:rsidRPr="00143248">
        <w:rPr>
          <w:noProof/>
          <w:szCs w:val="24"/>
        </w:rPr>
        <w:tab/>
      </w:r>
      <w:r w:rsidR="00B1472C">
        <w:rPr>
          <w:noProof/>
          <w:szCs w:val="24"/>
        </w:rPr>
        <w:t>7</w:t>
      </w:r>
      <w:r w:rsidR="00602FC6">
        <w:rPr>
          <w:noProof/>
          <w:szCs w:val="24"/>
        </w:rPr>
        <w:t>1</w:t>
      </w:r>
    </w:p>
    <w:p w14:paraId="3A28960C" w14:textId="2EF273C8" w:rsidR="006470DD" w:rsidRPr="00143248" w:rsidRDefault="006470DD" w:rsidP="006470DD">
      <w:pPr>
        <w:pStyle w:val="TOC1"/>
        <w:tabs>
          <w:tab w:val="left" w:pos="1440"/>
          <w:tab w:val="right" w:leader="dot" w:pos="9350"/>
        </w:tabs>
        <w:rPr>
          <w:noProof/>
          <w:snapToGrid/>
          <w:szCs w:val="24"/>
        </w:rPr>
      </w:pPr>
      <w:r w:rsidRPr="00143248">
        <w:rPr>
          <w:noProof/>
          <w:szCs w:val="24"/>
        </w:rPr>
        <w:t>7:27-19.20   Fuel switching</w:t>
      </w:r>
      <w:r w:rsidRPr="00143248">
        <w:rPr>
          <w:noProof/>
          <w:szCs w:val="24"/>
        </w:rPr>
        <w:tab/>
      </w:r>
      <w:r w:rsidR="00B1472C">
        <w:rPr>
          <w:noProof/>
          <w:szCs w:val="24"/>
        </w:rPr>
        <w:t>7</w:t>
      </w:r>
      <w:r w:rsidR="00602FC6">
        <w:rPr>
          <w:noProof/>
          <w:szCs w:val="24"/>
        </w:rPr>
        <w:t>3</w:t>
      </w:r>
    </w:p>
    <w:p w14:paraId="42112E9D" w14:textId="32E0A11C" w:rsidR="006470DD" w:rsidRPr="00143248" w:rsidRDefault="006470DD" w:rsidP="006470DD">
      <w:pPr>
        <w:pStyle w:val="TOC1"/>
        <w:tabs>
          <w:tab w:val="left" w:pos="1440"/>
          <w:tab w:val="right" w:leader="dot" w:pos="9350"/>
        </w:tabs>
        <w:rPr>
          <w:noProof/>
          <w:snapToGrid/>
          <w:szCs w:val="24"/>
        </w:rPr>
      </w:pPr>
      <w:r w:rsidRPr="00143248">
        <w:rPr>
          <w:noProof/>
          <w:szCs w:val="24"/>
        </w:rPr>
        <w:t xml:space="preserve">7:27-19.21   Phased compliance </w:t>
      </w:r>
      <w:r w:rsidRPr="00143248">
        <w:rPr>
          <w:noProof/>
          <w:szCs w:val="24"/>
        </w:rPr>
        <w:noBreakHyphen/>
        <w:t xml:space="preserve"> repowering</w:t>
      </w:r>
      <w:r w:rsidRPr="00143248">
        <w:rPr>
          <w:noProof/>
          <w:szCs w:val="24"/>
        </w:rPr>
        <w:tab/>
      </w:r>
      <w:r w:rsidR="0020665A">
        <w:rPr>
          <w:noProof/>
          <w:szCs w:val="24"/>
        </w:rPr>
        <w:t>7</w:t>
      </w:r>
      <w:r w:rsidR="00602FC6">
        <w:rPr>
          <w:noProof/>
          <w:szCs w:val="24"/>
        </w:rPr>
        <w:t>9</w:t>
      </w:r>
    </w:p>
    <w:p w14:paraId="2836183A" w14:textId="6D79EF4D" w:rsidR="006470DD" w:rsidRPr="00143248" w:rsidRDefault="006470DD" w:rsidP="006470DD">
      <w:pPr>
        <w:pStyle w:val="TOC1"/>
        <w:tabs>
          <w:tab w:val="left" w:pos="1440"/>
          <w:tab w:val="right" w:leader="dot" w:pos="9350"/>
        </w:tabs>
        <w:rPr>
          <w:noProof/>
          <w:snapToGrid/>
          <w:szCs w:val="24"/>
        </w:rPr>
      </w:pPr>
      <w:r w:rsidRPr="00143248">
        <w:rPr>
          <w:noProof/>
          <w:szCs w:val="24"/>
        </w:rPr>
        <w:t xml:space="preserve">7:27-19.22   Phased compliance </w:t>
      </w:r>
      <w:r w:rsidRPr="00143248">
        <w:rPr>
          <w:noProof/>
          <w:szCs w:val="24"/>
        </w:rPr>
        <w:noBreakHyphen/>
        <w:t xml:space="preserve"> impracticability of full compliance by May 19, 2009</w:t>
      </w:r>
      <w:r w:rsidRPr="00143248">
        <w:rPr>
          <w:noProof/>
          <w:szCs w:val="24"/>
        </w:rPr>
        <w:tab/>
      </w:r>
      <w:r w:rsidR="00B1472C">
        <w:rPr>
          <w:noProof/>
          <w:szCs w:val="24"/>
        </w:rPr>
        <w:t>8</w:t>
      </w:r>
      <w:r w:rsidR="00602FC6">
        <w:rPr>
          <w:noProof/>
          <w:szCs w:val="24"/>
        </w:rPr>
        <w:t>5</w:t>
      </w:r>
    </w:p>
    <w:p w14:paraId="3E4C1EB8" w14:textId="1AA84D51" w:rsidR="006470DD" w:rsidRPr="00143248" w:rsidRDefault="006470DD" w:rsidP="006470DD">
      <w:pPr>
        <w:pStyle w:val="TOC1"/>
        <w:tabs>
          <w:tab w:val="left" w:pos="1440"/>
          <w:tab w:val="right" w:leader="dot" w:pos="9350"/>
        </w:tabs>
        <w:rPr>
          <w:noProof/>
          <w:snapToGrid/>
          <w:szCs w:val="24"/>
        </w:rPr>
      </w:pPr>
      <w:r w:rsidRPr="00143248">
        <w:rPr>
          <w:noProof/>
          <w:szCs w:val="24"/>
        </w:rPr>
        <w:t xml:space="preserve">7:27-19.23   Phased compliance </w:t>
      </w:r>
      <w:r w:rsidRPr="00143248">
        <w:rPr>
          <w:noProof/>
          <w:szCs w:val="24"/>
        </w:rPr>
        <w:noBreakHyphen/>
        <w:t xml:space="preserve"> use of innovative control technology</w:t>
      </w:r>
      <w:r w:rsidRPr="00143248">
        <w:rPr>
          <w:noProof/>
          <w:szCs w:val="24"/>
        </w:rPr>
        <w:tab/>
      </w:r>
      <w:r w:rsidRPr="00143248">
        <w:rPr>
          <w:noProof/>
          <w:szCs w:val="24"/>
        </w:rPr>
        <w:fldChar w:fldCharType="begin"/>
      </w:r>
      <w:r w:rsidRPr="00143248">
        <w:rPr>
          <w:noProof/>
          <w:szCs w:val="24"/>
        </w:rPr>
        <w:instrText xml:space="preserve"> PAGEREF _Toc231207359 \h </w:instrText>
      </w:r>
      <w:r w:rsidRPr="00143248">
        <w:rPr>
          <w:noProof/>
          <w:szCs w:val="24"/>
        </w:rPr>
      </w:r>
      <w:r w:rsidRPr="00143248">
        <w:rPr>
          <w:noProof/>
          <w:szCs w:val="24"/>
        </w:rPr>
        <w:fldChar w:fldCharType="separate"/>
      </w:r>
      <w:r w:rsidR="00346B71">
        <w:rPr>
          <w:noProof/>
          <w:szCs w:val="24"/>
        </w:rPr>
        <w:t>88</w:t>
      </w:r>
      <w:r w:rsidRPr="00143248">
        <w:rPr>
          <w:noProof/>
          <w:szCs w:val="24"/>
        </w:rPr>
        <w:fldChar w:fldCharType="end"/>
      </w:r>
    </w:p>
    <w:p w14:paraId="094354C9" w14:textId="3EF251A7" w:rsidR="006470DD" w:rsidRPr="00143248" w:rsidRDefault="006470DD" w:rsidP="006470DD">
      <w:pPr>
        <w:pStyle w:val="TOC1"/>
        <w:tabs>
          <w:tab w:val="left" w:pos="1440"/>
          <w:tab w:val="right" w:leader="dot" w:pos="9350"/>
        </w:tabs>
        <w:rPr>
          <w:noProof/>
          <w:snapToGrid/>
          <w:szCs w:val="24"/>
        </w:rPr>
      </w:pPr>
      <w:r w:rsidRPr="00143248">
        <w:rPr>
          <w:noProof/>
          <w:szCs w:val="24"/>
        </w:rPr>
        <w:t xml:space="preserve">7:27-19.24   </w:t>
      </w:r>
      <w:r w:rsidR="00503CB7" w:rsidRPr="00143248">
        <w:rPr>
          <w:noProof/>
          <w:szCs w:val="24"/>
        </w:rPr>
        <w:t>(Reserved)</w:t>
      </w:r>
      <w:r w:rsidRPr="00143248">
        <w:rPr>
          <w:noProof/>
          <w:szCs w:val="24"/>
        </w:rPr>
        <w:tab/>
      </w:r>
      <w:r w:rsidR="00C87268">
        <w:rPr>
          <w:noProof/>
          <w:szCs w:val="24"/>
        </w:rPr>
        <w:t>9</w:t>
      </w:r>
      <w:r w:rsidR="0020665A">
        <w:rPr>
          <w:noProof/>
          <w:szCs w:val="24"/>
        </w:rPr>
        <w:t>4</w:t>
      </w:r>
    </w:p>
    <w:p w14:paraId="7718519F" w14:textId="45F91D32" w:rsidR="006470DD" w:rsidRPr="00143248" w:rsidRDefault="006470DD" w:rsidP="006470DD">
      <w:pPr>
        <w:pStyle w:val="TOC1"/>
        <w:tabs>
          <w:tab w:val="left" w:pos="1440"/>
          <w:tab w:val="right" w:leader="dot" w:pos="9350"/>
        </w:tabs>
        <w:rPr>
          <w:noProof/>
          <w:snapToGrid/>
          <w:szCs w:val="24"/>
        </w:rPr>
      </w:pPr>
      <w:r w:rsidRPr="00143248">
        <w:rPr>
          <w:noProof/>
          <w:szCs w:val="24"/>
        </w:rPr>
        <w:t>7:27-19.25   Exemption for emergency use of fuel oil</w:t>
      </w:r>
      <w:r w:rsidRPr="00143248">
        <w:rPr>
          <w:noProof/>
          <w:szCs w:val="24"/>
        </w:rPr>
        <w:tab/>
      </w:r>
      <w:r w:rsidR="00B1472C">
        <w:rPr>
          <w:noProof/>
          <w:szCs w:val="24"/>
        </w:rPr>
        <w:t>9</w:t>
      </w:r>
      <w:r w:rsidR="0020665A">
        <w:rPr>
          <w:noProof/>
          <w:szCs w:val="24"/>
        </w:rPr>
        <w:t>4</w:t>
      </w:r>
    </w:p>
    <w:p w14:paraId="7B004036" w14:textId="3077E547" w:rsidR="006470DD" w:rsidRPr="00143248" w:rsidRDefault="006470DD" w:rsidP="006470DD">
      <w:pPr>
        <w:pStyle w:val="TOC1"/>
        <w:tabs>
          <w:tab w:val="left" w:pos="1440"/>
          <w:tab w:val="right" w:leader="dot" w:pos="9350"/>
        </w:tabs>
        <w:rPr>
          <w:noProof/>
          <w:snapToGrid/>
          <w:szCs w:val="24"/>
        </w:rPr>
      </w:pPr>
      <w:r w:rsidRPr="00143248">
        <w:rPr>
          <w:noProof/>
          <w:szCs w:val="24"/>
        </w:rPr>
        <w:t>7:27</w:t>
      </w:r>
      <w:r w:rsidRPr="00143248">
        <w:rPr>
          <w:noProof/>
          <w:szCs w:val="24"/>
        </w:rPr>
        <w:noBreakHyphen/>
        <w:t>19.26   Penalties</w:t>
      </w:r>
      <w:r w:rsidRPr="00143248">
        <w:rPr>
          <w:noProof/>
          <w:szCs w:val="24"/>
        </w:rPr>
        <w:tab/>
      </w:r>
      <w:r w:rsidR="00B1472C">
        <w:rPr>
          <w:noProof/>
          <w:szCs w:val="24"/>
        </w:rPr>
        <w:t>9</w:t>
      </w:r>
      <w:r w:rsidR="00602FC6">
        <w:rPr>
          <w:noProof/>
          <w:szCs w:val="24"/>
        </w:rPr>
        <w:t>6</w:t>
      </w:r>
    </w:p>
    <w:p w14:paraId="53AC56C5" w14:textId="2BF2C488" w:rsidR="006470DD" w:rsidRPr="00143248" w:rsidRDefault="006470DD" w:rsidP="006470DD">
      <w:pPr>
        <w:pStyle w:val="TOC1"/>
        <w:tabs>
          <w:tab w:val="left" w:pos="1440"/>
          <w:tab w:val="right" w:leader="dot" w:pos="9350"/>
        </w:tabs>
        <w:rPr>
          <w:noProof/>
          <w:snapToGrid/>
          <w:szCs w:val="24"/>
        </w:rPr>
      </w:pPr>
      <w:r w:rsidRPr="00143248">
        <w:rPr>
          <w:noProof/>
          <w:szCs w:val="24"/>
        </w:rPr>
        <w:t>7:27-19.27   (Reserved)</w:t>
      </w:r>
      <w:r w:rsidRPr="00143248">
        <w:rPr>
          <w:noProof/>
          <w:szCs w:val="24"/>
        </w:rPr>
        <w:tab/>
      </w:r>
      <w:r w:rsidR="00B1472C">
        <w:rPr>
          <w:noProof/>
          <w:szCs w:val="24"/>
        </w:rPr>
        <w:t>9</w:t>
      </w:r>
      <w:r w:rsidR="00602FC6">
        <w:rPr>
          <w:noProof/>
          <w:szCs w:val="24"/>
        </w:rPr>
        <w:t>6</w:t>
      </w:r>
    </w:p>
    <w:p w14:paraId="1589A6D9" w14:textId="6F65BD36" w:rsidR="006470DD" w:rsidRPr="00143248" w:rsidRDefault="006470DD" w:rsidP="006470DD">
      <w:pPr>
        <w:pStyle w:val="TOC1"/>
        <w:tabs>
          <w:tab w:val="left" w:pos="1440"/>
          <w:tab w:val="right" w:leader="dot" w:pos="9350"/>
        </w:tabs>
        <w:rPr>
          <w:noProof/>
          <w:snapToGrid/>
          <w:szCs w:val="24"/>
        </w:rPr>
      </w:pPr>
      <w:r w:rsidRPr="00143248">
        <w:rPr>
          <w:noProof/>
          <w:szCs w:val="24"/>
        </w:rPr>
        <w:t>7:27-19.28   Sewage sludge incinerators</w:t>
      </w:r>
      <w:r w:rsidRPr="00143248">
        <w:rPr>
          <w:noProof/>
          <w:szCs w:val="24"/>
        </w:rPr>
        <w:tab/>
      </w:r>
      <w:r w:rsidR="00B1472C">
        <w:rPr>
          <w:noProof/>
          <w:szCs w:val="24"/>
        </w:rPr>
        <w:t>9</w:t>
      </w:r>
      <w:r w:rsidR="00602FC6">
        <w:rPr>
          <w:noProof/>
          <w:szCs w:val="24"/>
        </w:rPr>
        <w:t>6</w:t>
      </w:r>
    </w:p>
    <w:p w14:paraId="5CD2A028" w14:textId="4780455D" w:rsidR="006470DD" w:rsidRPr="00143248" w:rsidRDefault="006470DD" w:rsidP="006470DD">
      <w:pPr>
        <w:pStyle w:val="TOC1"/>
        <w:tabs>
          <w:tab w:val="left" w:pos="1440"/>
          <w:tab w:val="right" w:leader="dot" w:pos="9350"/>
        </w:tabs>
        <w:rPr>
          <w:noProof/>
          <w:snapToGrid/>
          <w:szCs w:val="24"/>
        </w:rPr>
      </w:pPr>
      <w:r w:rsidRPr="00143248">
        <w:rPr>
          <w:noProof/>
          <w:szCs w:val="24"/>
        </w:rPr>
        <w:t>7:27</w:t>
      </w:r>
      <w:r w:rsidRPr="00143248">
        <w:rPr>
          <w:noProof/>
          <w:szCs w:val="24"/>
        </w:rPr>
        <w:noBreakHyphen/>
        <w:t>19.29   2009 HEDD Emission Reduction Compliance Demonstration Protocol</w:t>
      </w:r>
      <w:r w:rsidRPr="00143248">
        <w:rPr>
          <w:noProof/>
          <w:szCs w:val="24"/>
        </w:rPr>
        <w:tab/>
      </w:r>
      <w:r w:rsidRPr="00143248">
        <w:rPr>
          <w:noProof/>
          <w:szCs w:val="24"/>
        </w:rPr>
        <w:fldChar w:fldCharType="begin"/>
      </w:r>
      <w:r w:rsidRPr="00143248">
        <w:rPr>
          <w:noProof/>
          <w:szCs w:val="24"/>
        </w:rPr>
        <w:instrText xml:space="preserve"> PAGEREF _Toc231207365 \h </w:instrText>
      </w:r>
      <w:r w:rsidRPr="00143248">
        <w:rPr>
          <w:noProof/>
          <w:szCs w:val="24"/>
        </w:rPr>
      </w:r>
      <w:r w:rsidRPr="00143248">
        <w:rPr>
          <w:noProof/>
          <w:szCs w:val="24"/>
        </w:rPr>
        <w:fldChar w:fldCharType="separate"/>
      </w:r>
      <w:r w:rsidR="00346B71">
        <w:rPr>
          <w:noProof/>
          <w:szCs w:val="24"/>
        </w:rPr>
        <w:t>96</w:t>
      </w:r>
      <w:r w:rsidRPr="00143248">
        <w:rPr>
          <w:noProof/>
          <w:szCs w:val="24"/>
        </w:rPr>
        <w:fldChar w:fldCharType="end"/>
      </w:r>
    </w:p>
    <w:p w14:paraId="175709C2" w14:textId="7EF74407" w:rsidR="006470DD" w:rsidRDefault="006470DD" w:rsidP="006470DD">
      <w:pPr>
        <w:pStyle w:val="TOC1"/>
        <w:tabs>
          <w:tab w:val="left" w:pos="1440"/>
          <w:tab w:val="right" w:leader="dot" w:pos="9350"/>
        </w:tabs>
        <w:rPr>
          <w:noProof/>
          <w:szCs w:val="24"/>
        </w:rPr>
      </w:pPr>
      <w:r w:rsidRPr="00143248">
        <w:rPr>
          <w:noProof/>
          <w:szCs w:val="24"/>
        </w:rPr>
        <w:t>7:27</w:t>
      </w:r>
      <w:r w:rsidRPr="00143248">
        <w:rPr>
          <w:noProof/>
          <w:szCs w:val="24"/>
        </w:rPr>
        <w:noBreakHyphen/>
        <w:t>19.30   2015 HEDD Emission Limit Achievement Plan</w:t>
      </w:r>
      <w:r w:rsidRPr="00143248">
        <w:rPr>
          <w:noProof/>
          <w:szCs w:val="24"/>
        </w:rPr>
        <w:tab/>
      </w:r>
      <w:r w:rsidR="00B1472C">
        <w:rPr>
          <w:noProof/>
          <w:szCs w:val="24"/>
        </w:rPr>
        <w:t>10</w:t>
      </w:r>
      <w:r w:rsidR="00602FC6">
        <w:rPr>
          <w:noProof/>
          <w:szCs w:val="24"/>
        </w:rPr>
        <w:t>4</w:t>
      </w:r>
    </w:p>
    <w:p w14:paraId="239A92C3" w14:textId="2A32830E" w:rsidR="00B1472C" w:rsidRDefault="00B1472C" w:rsidP="00B1472C">
      <w:pPr>
        <w:pStyle w:val="TOC1"/>
        <w:tabs>
          <w:tab w:val="left" w:pos="1440"/>
          <w:tab w:val="right" w:leader="dot" w:pos="9350"/>
        </w:tabs>
        <w:rPr>
          <w:noProof/>
          <w:szCs w:val="24"/>
        </w:rPr>
      </w:pPr>
      <w:r>
        <w:rPr>
          <w:noProof/>
          <w:szCs w:val="24"/>
        </w:rPr>
        <w:t>APPENDIX (Reserved)</w:t>
      </w:r>
      <w:r w:rsidRPr="00143248">
        <w:rPr>
          <w:noProof/>
          <w:szCs w:val="24"/>
        </w:rPr>
        <w:tab/>
      </w:r>
      <w:r>
        <w:rPr>
          <w:noProof/>
          <w:szCs w:val="24"/>
        </w:rPr>
        <w:t>1</w:t>
      </w:r>
      <w:r w:rsidR="00CF066B">
        <w:rPr>
          <w:noProof/>
          <w:szCs w:val="24"/>
        </w:rPr>
        <w:t>07</w:t>
      </w:r>
    </w:p>
    <w:p w14:paraId="011E082F" w14:textId="75D1D9A8" w:rsidR="006470DD" w:rsidRPr="00850E57" w:rsidRDefault="006470DD" w:rsidP="006470DD">
      <w:pPr>
        <w:rPr>
          <w:noProof/>
          <w:szCs w:val="24"/>
        </w:rPr>
      </w:pPr>
      <w:r>
        <w:rPr>
          <w:noProof/>
          <w:szCs w:val="24"/>
        </w:rPr>
        <w:t xml:space="preserve">     </w:t>
      </w:r>
    </w:p>
    <w:p w14:paraId="0614A693" w14:textId="3967DDF7" w:rsidR="00A97DAC" w:rsidRPr="00A97DAC" w:rsidRDefault="006470DD" w:rsidP="00A3097D">
      <w:pPr>
        <w:pStyle w:val="TOC1"/>
        <w:jc w:val="center"/>
      </w:pPr>
      <w:r w:rsidRPr="00143248">
        <w:rPr>
          <w:szCs w:val="24"/>
        </w:rPr>
        <w:fldChar w:fldCharType="end"/>
      </w:r>
      <w:r w:rsidR="00A97DAC">
        <w:rPr>
          <w:i/>
          <w:iCs/>
          <w:sz w:val="22"/>
          <w:szCs w:val="22"/>
        </w:rPr>
        <w:t>Please note:  The Department has made every effort to ensure that this text is identical to the official, legally effective version of this rule, set forth in the New Jersey Register.  However, should there be any discrepancies between this text and the official version of the rule, the official version will prevail.</w:t>
      </w:r>
    </w:p>
    <w:p w14:paraId="782CA918" w14:textId="509397B6" w:rsidR="006D0E1F" w:rsidRPr="00143248" w:rsidRDefault="006D0E1F" w:rsidP="006470DD">
      <w:pPr>
        <w:pStyle w:val="TOC1"/>
        <w:jc w:val="center"/>
        <w:rPr>
          <w:szCs w:val="24"/>
        </w:rPr>
      </w:pPr>
      <w:r w:rsidRPr="00143248">
        <w:rPr>
          <w:szCs w:val="24"/>
        </w:rPr>
        <w:br w:type="page"/>
      </w:r>
      <w:r w:rsidRPr="00143248">
        <w:rPr>
          <w:szCs w:val="24"/>
        </w:rPr>
        <w:lastRenderedPageBreak/>
        <w:t>REGULATORY HISTORY</w:t>
      </w:r>
      <w:bookmarkEnd w:id="0"/>
      <w:bookmarkEnd w:id="1"/>
      <w:r w:rsidR="000A197C" w:rsidRPr="00143248">
        <w:rPr>
          <w:szCs w:val="24"/>
        </w:rPr>
        <w:fldChar w:fldCharType="begin"/>
      </w:r>
      <w:r w:rsidR="000A197C" w:rsidRPr="00143248">
        <w:rPr>
          <w:szCs w:val="24"/>
        </w:rPr>
        <w:instrText xml:space="preserve"> TC "</w:instrText>
      </w:r>
      <w:bookmarkStart w:id="2" w:name="_Toc231207336"/>
      <w:r w:rsidR="000A197C" w:rsidRPr="00143248">
        <w:rPr>
          <w:szCs w:val="24"/>
        </w:rPr>
        <w:instrText>REGULATORY HISTORY</w:instrText>
      </w:r>
      <w:bookmarkEnd w:id="2"/>
      <w:r w:rsidR="000A197C" w:rsidRPr="00143248">
        <w:rPr>
          <w:szCs w:val="24"/>
        </w:rPr>
        <w:instrText xml:space="preserve">" \f C \l "1" </w:instrText>
      </w:r>
      <w:r w:rsidR="000A197C" w:rsidRPr="00143248">
        <w:rPr>
          <w:szCs w:val="24"/>
        </w:rPr>
        <w:fldChar w:fldCharType="end"/>
      </w:r>
    </w:p>
    <w:p w14:paraId="645FFC7F" w14:textId="77777777" w:rsidR="00667958" w:rsidRPr="00143248" w:rsidRDefault="00667958" w:rsidP="00667958">
      <w:pPr>
        <w:rPr>
          <w:szCs w:val="24"/>
        </w:rPr>
      </w:pPr>
    </w:p>
    <w:tbl>
      <w:tblPr>
        <w:tblW w:w="0" w:type="auto"/>
        <w:jc w:val="center"/>
        <w:tblLayout w:type="fixed"/>
        <w:tblCellMar>
          <w:left w:w="43" w:type="dxa"/>
          <w:right w:w="43" w:type="dxa"/>
        </w:tblCellMar>
        <w:tblLook w:val="0000" w:firstRow="0" w:lastRow="0" w:firstColumn="0" w:lastColumn="0" w:noHBand="0" w:noVBand="0"/>
      </w:tblPr>
      <w:tblGrid>
        <w:gridCol w:w="3420"/>
        <w:gridCol w:w="5940"/>
      </w:tblGrid>
      <w:tr w:rsidR="006D0E1F" w:rsidRPr="00143248" w14:paraId="3BA35085" w14:textId="77777777" w:rsidTr="00BA7AA1">
        <w:trPr>
          <w:trHeight w:val="345"/>
          <w:jc w:val="center"/>
        </w:trPr>
        <w:tc>
          <w:tcPr>
            <w:tcW w:w="3420" w:type="dxa"/>
            <w:vAlign w:val="bottom"/>
          </w:tcPr>
          <w:p w14:paraId="51668667" w14:textId="77777777" w:rsidR="006D0E1F" w:rsidRPr="00143248" w:rsidRDefault="006D0E1F" w:rsidP="00A436A2">
            <w:pPr>
              <w:rPr>
                <w:szCs w:val="24"/>
              </w:rPr>
            </w:pPr>
            <w:r w:rsidRPr="00143248">
              <w:rPr>
                <w:szCs w:val="24"/>
              </w:rPr>
              <w:t>Effective:</w:t>
            </w:r>
          </w:p>
        </w:tc>
        <w:tc>
          <w:tcPr>
            <w:tcW w:w="5940" w:type="dxa"/>
            <w:vAlign w:val="bottom"/>
          </w:tcPr>
          <w:p w14:paraId="653EF754" w14:textId="77777777" w:rsidR="006D0E1F" w:rsidRPr="00143248" w:rsidRDefault="006D0E1F">
            <w:pPr>
              <w:rPr>
                <w:szCs w:val="24"/>
              </w:rPr>
            </w:pPr>
            <w:r w:rsidRPr="00143248">
              <w:rPr>
                <w:szCs w:val="24"/>
              </w:rPr>
              <w:t>December 20, 1993</w:t>
            </w:r>
          </w:p>
        </w:tc>
      </w:tr>
      <w:tr w:rsidR="006D0E1F" w:rsidRPr="00143248" w14:paraId="5E1890F3" w14:textId="77777777" w:rsidTr="00BA7AA1">
        <w:trPr>
          <w:trHeight w:val="345"/>
          <w:jc w:val="center"/>
        </w:trPr>
        <w:tc>
          <w:tcPr>
            <w:tcW w:w="3420" w:type="dxa"/>
            <w:vAlign w:val="bottom"/>
          </w:tcPr>
          <w:p w14:paraId="0354D397" w14:textId="77777777" w:rsidR="006D0E1F" w:rsidRPr="00143248" w:rsidRDefault="006D0E1F" w:rsidP="00A436A2">
            <w:pPr>
              <w:rPr>
                <w:szCs w:val="24"/>
              </w:rPr>
            </w:pPr>
            <w:r w:rsidRPr="00143248">
              <w:rPr>
                <w:szCs w:val="24"/>
              </w:rPr>
              <w:t>Operative:</w:t>
            </w:r>
          </w:p>
        </w:tc>
        <w:tc>
          <w:tcPr>
            <w:tcW w:w="5940" w:type="dxa"/>
            <w:vAlign w:val="bottom"/>
          </w:tcPr>
          <w:p w14:paraId="6845F017" w14:textId="5AD765EA" w:rsidR="006D0E1F" w:rsidRPr="00143248" w:rsidRDefault="006D0E1F">
            <w:pPr>
              <w:rPr>
                <w:szCs w:val="24"/>
              </w:rPr>
            </w:pPr>
            <w:r w:rsidRPr="00143248">
              <w:rPr>
                <w:szCs w:val="24"/>
              </w:rPr>
              <w:t>January 23, 1994</w:t>
            </w:r>
            <w:r w:rsidR="00BA7AA1">
              <w:rPr>
                <w:szCs w:val="24"/>
              </w:rPr>
              <w:t xml:space="preserve"> (</w:t>
            </w:r>
            <w:r w:rsidR="00BA7AA1" w:rsidRPr="00143248">
              <w:rPr>
                <w:szCs w:val="24"/>
              </w:rPr>
              <w:t>25 N.J.R. 631(a), 25 N.J.R. 5957(a)</w:t>
            </w:r>
            <w:r w:rsidR="00BA7AA1">
              <w:rPr>
                <w:szCs w:val="24"/>
              </w:rPr>
              <w:t>)</w:t>
            </w:r>
          </w:p>
        </w:tc>
      </w:tr>
      <w:tr w:rsidR="006D0E1F" w:rsidRPr="00143248" w14:paraId="227C4065" w14:textId="77777777" w:rsidTr="00BA7AA1">
        <w:trPr>
          <w:trHeight w:val="345"/>
          <w:jc w:val="center"/>
        </w:trPr>
        <w:tc>
          <w:tcPr>
            <w:tcW w:w="3420" w:type="dxa"/>
            <w:vAlign w:val="bottom"/>
          </w:tcPr>
          <w:p w14:paraId="3C19E8DA" w14:textId="77777777" w:rsidR="006D0E1F" w:rsidRPr="00143248" w:rsidRDefault="006D0E1F" w:rsidP="00A436A2">
            <w:pPr>
              <w:rPr>
                <w:szCs w:val="24"/>
              </w:rPr>
            </w:pPr>
          </w:p>
        </w:tc>
        <w:tc>
          <w:tcPr>
            <w:tcW w:w="5940" w:type="dxa"/>
            <w:vAlign w:val="bottom"/>
          </w:tcPr>
          <w:p w14:paraId="4906BC8D" w14:textId="77777777" w:rsidR="006D0E1F" w:rsidRPr="00143248" w:rsidRDefault="006D0E1F">
            <w:pPr>
              <w:rPr>
                <w:szCs w:val="24"/>
              </w:rPr>
            </w:pPr>
          </w:p>
        </w:tc>
      </w:tr>
      <w:tr w:rsidR="006D0E1F" w:rsidRPr="00143248" w14:paraId="46C73CDE" w14:textId="77777777" w:rsidTr="00BA7AA1">
        <w:trPr>
          <w:trHeight w:val="345"/>
          <w:jc w:val="center"/>
        </w:trPr>
        <w:tc>
          <w:tcPr>
            <w:tcW w:w="3420" w:type="dxa"/>
            <w:vAlign w:val="bottom"/>
          </w:tcPr>
          <w:p w14:paraId="13BF2DFF" w14:textId="56F4A57D" w:rsidR="006D0E1F" w:rsidRPr="00143248" w:rsidRDefault="006D0E1F" w:rsidP="00A436A2">
            <w:pPr>
              <w:rPr>
                <w:szCs w:val="24"/>
              </w:rPr>
            </w:pPr>
            <w:r w:rsidRPr="00143248">
              <w:rPr>
                <w:szCs w:val="24"/>
              </w:rPr>
              <w:t>Administrative Correction</w:t>
            </w:r>
            <w:r w:rsidR="00A436A2">
              <w:rPr>
                <w:szCs w:val="24"/>
              </w:rPr>
              <w:t>:</w:t>
            </w:r>
          </w:p>
        </w:tc>
        <w:tc>
          <w:tcPr>
            <w:tcW w:w="5940" w:type="dxa"/>
            <w:vAlign w:val="bottom"/>
          </w:tcPr>
          <w:p w14:paraId="2854582B" w14:textId="77777777" w:rsidR="006D0E1F" w:rsidRPr="00143248" w:rsidRDefault="006D0E1F">
            <w:pPr>
              <w:rPr>
                <w:szCs w:val="24"/>
              </w:rPr>
            </w:pPr>
            <w:r w:rsidRPr="00143248">
              <w:rPr>
                <w:szCs w:val="24"/>
              </w:rPr>
              <w:t>27 N.J.R. 1406(a)</w:t>
            </w:r>
          </w:p>
        </w:tc>
      </w:tr>
      <w:tr w:rsidR="006D0E1F" w:rsidRPr="00143248" w14:paraId="64CC2B0F" w14:textId="77777777" w:rsidTr="00BA7AA1">
        <w:trPr>
          <w:trHeight w:val="345"/>
          <w:jc w:val="center"/>
        </w:trPr>
        <w:tc>
          <w:tcPr>
            <w:tcW w:w="3420" w:type="dxa"/>
            <w:vAlign w:val="bottom"/>
          </w:tcPr>
          <w:p w14:paraId="6476E2EB" w14:textId="77777777" w:rsidR="006D0E1F" w:rsidRPr="00143248" w:rsidRDefault="006D0E1F" w:rsidP="00A436A2">
            <w:pPr>
              <w:rPr>
                <w:szCs w:val="24"/>
              </w:rPr>
            </w:pPr>
          </w:p>
        </w:tc>
        <w:tc>
          <w:tcPr>
            <w:tcW w:w="5940" w:type="dxa"/>
            <w:vAlign w:val="bottom"/>
          </w:tcPr>
          <w:p w14:paraId="3FEC3C25" w14:textId="77777777" w:rsidR="006D0E1F" w:rsidRPr="00143248" w:rsidRDefault="006D0E1F">
            <w:pPr>
              <w:rPr>
                <w:szCs w:val="24"/>
              </w:rPr>
            </w:pPr>
          </w:p>
        </w:tc>
      </w:tr>
      <w:tr w:rsidR="006D0E1F" w:rsidRPr="00143248" w14:paraId="4144712D" w14:textId="77777777" w:rsidTr="00BA7AA1">
        <w:trPr>
          <w:trHeight w:val="345"/>
          <w:jc w:val="center"/>
        </w:trPr>
        <w:tc>
          <w:tcPr>
            <w:tcW w:w="3420" w:type="dxa"/>
            <w:vAlign w:val="bottom"/>
          </w:tcPr>
          <w:p w14:paraId="079CD391" w14:textId="77777777" w:rsidR="006D0E1F" w:rsidRPr="00143248" w:rsidRDefault="006D0E1F" w:rsidP="00A436A2">
            <w:pPr>
              <w:rPr>
                <w:szCs w:val="24"/>
              </w:rPr>
            </w:pPr>
            <w:r w:rsidRPr="00143248">
              <w:rPr>
                <w:szCs w:val="24"/>
              </w:rPr>
              <w:t>Amendment Effective:</w:t>
            </w:r>
          </w:p>
        </w:tc>
        <w:tc>
          <w:tcPr>
            <w:tcW w:w="5940" w:type="dxa"/>
            <w:vAlign w:val="bottom"/>
          </w:tcPr>
          <w:p w14:paraId="266D117B" w14:textId="77777777" w:rsidR="006D0E1F" w:rsidRPr="00143248" w:rsidRDefault="006D0E1F">
            <w:pPr>
              <w:rPr>
                <w:szCs w:val="24"/>
              </w:rPr>
            </w:pPr>
            <w:r w:rsidRPr="00143248">
              <w:rPr>
                <w:szCs w:val="24"/>
              </w:rPr>
              <w:t>April 17, 1995</w:t>
            </w:r>
          </w:p>
        </w:tc>
      </w:tr>
      <w:tr w:rsidR="006D0E1F" w:rsidRPr="00143248" w14:paraId="7E7C0B87" w14:textId="77777777" w:rsidTr="00BA7AA1">
        <w:trPr>
          <w:trHeight w:val="345"/>
          <w:jc w:val="center"/>
        </w:trPr>
        <w:tc>
          <w:tcPr>
            <w:tcW w:w="3420" w:type="dxa"/>
            <w:vAlign w:val="bottom"/>
          </w:tcPr>
          <w:p w14:paraId="79B6AED9" w14:textId="77777777" w:rsidR="006D0E1F" w:rsidRPr="00143248" w:rsidRDefault="006D0E1F" w:rsidP="00A436A2">
            <w:pPr>
              <w:rPr>
                <w:szCs w:val="24"/>
              </w:rPr>
            </w:pPr>
            <w:r w:rsidRPr="00143248">
              <w:rPr>
                <w:szCs w:val="24"/>
              </w:rPr>
              <w:t>Amendment Operative:</w:t>
            </w:r>
          </w:p>
        </w:tc>
        <w:tc>
          <w:tcPr>
            <w:tcW w:w="5940" w:type="dxa"/>
            <w:vAlign w:val="bottom"/>
          </w:tcPr>
          <w:p w14:paraId="705EC36C" w14:textId="39A7C690" w:rsidR="006D0E1F" w:rsidRPr="00143248" w:rsidRDefault="006D0E1F">
            <w:pPr>
              <w:rPr>
                <w:szCs w:val="24"/>
              </w:rPr>
            </w:pPr>
            <w:r w:rsidRPr="00143248">
              <w:rPr>
                <w:szCs w:val="24"/>
              </w:rPr>
              <w:t>May 23,1995</w:t>
            </w:r>
            <w:r w:rsidR="00BA7AA1">
              <w:rPr>
                <w:szCs w:val="24"/>
              </w:rPr>
              <w:t xml:space="preserve"> (</w:t>
            </w:r>
            <w:r w:rsidR="00BA7AA1" w:rsidRPr="00143248">
              <w:rPr>
                <w:szCs w:val="24"/>
              </w:rPr>
              <w:t>26 N.J.R. 3298(a), 27 N.J.R. 1581(a)</w:t>
            </w:r>
            <w:r w:rsidR="00BA7AA1">
              <w:rPr>
                <w:szCs w:val="24"/>
              </w:rPr>
              <w:t>)</w:t>
            </w:r>
          </w:p>
        </w:tc>
      </w:tr>
      <w:tr w:rsidR="006D0E1F" w:rsidRPr="00143248" w14:paraId="5577880E" w14:textId="77777777" w:rsidTr="00BA7AA1">
        <w:trPr>
          <w:trHeight w:val="345"/>
          <w:jc w:val="center"/>
        </w:trPr>
        <w:tc>
          <w:tcPr>
            <w:tcW w:w="3420" w:type="dxa"/>
            <w:vAlign w:val="bottom"/>
          </w:tcPr>
          <w:p w14:paraId="047B6F45" w14:textId="77777777" w:rsidR="006D0E1F" w:rsidRPr="00143248" w:rsidRDefault="006D0E1F" w:rsidP="00A436A2">
            <w:pPr>
              <w:rPr>
                <w:szCs w:val="24"/>
              </w:rPr>
            </w:pPr>
          </w:p>
        </w:tc>
        <w:tc>
          <w:tcPr>
            <w:tcW w:w="5940" w:type="dxa"/>
            <w:vAlign w:val="bottom"/>
          </w:tcPr>
          <w:p w14:paraId="0E6861AB" w14:textId="77777777" w:rsidR="006D0E1F" w:rsidRPr="00143248" w:rsidRDefault="006D0E1F">
            <w:pPr>
              <w:rPr>
                <w:szCs w:val="24"/>
              </w:rPr>
            </w:pPr>
          </w:p>
        </w:tc>
      </w:tr>
      <w:tr w:rsidR="006D0E1F" w:rsidRPr="00143248" w14:paraId="4C99DF79" w14:textId="77777777" w:rsidTr="00BA7AA1">
        <w:trPr>
          <w:trHeight w:val="345"/>
          <w:jc w:val="center"/>
        </w:trPr>
        <w:tc>
          <w:tcPr>
            <w:tcW w:w="3420" w:type="dxa"/>
            <w:vAlign w:val="bottom"/>
          </w:tcPr>
          <w:p w14:paraId="65AB5DFF" w14:textId="77777777" w:rsidR="006D0E1F" w:rsidRPr="00143248" w:rsidRDefault="006D0E1F" w:rsidP="00A436A2">
            <w:pPr>
              <w:rPr>
                <w:szCs w:val="24"/>
              </w:rPr>
            </w:pPr>
            <w:r w:rsidRPr="00143248">
              <w:rPr>
                <w:szCs w:val="24"/>
              </w:rPr>
              <w:t>Amendment Effective:</w:t>
            </w:r>
          </w:p>
        </w:tc>
        <w:tc>
          <w:tcPr>
            <w:tcW w:w="5940" w:type="dxa"/>
            <w:vAlign w:val="bottom"/>
          </w:tcPr>
          <w:p w14:paraId="7A41E277" w14:textId="77777777" w:rsidR="006D0E1F" w:rsidRPr="00143248" w:rsidRDefault="006D0E1F">
            <w:pPr>
              <w:rPr>
                <w:szCs w:val="24"/>
              </w:rPr>
            </w:pPr>
            <w:r w:rsidRPr="00143248">
              <w:rPr>
                <w:szCs w:val="24"/>
              </w:rPr>
              <w:t>July 1, 1996</w:t>
            </w:r>
          </w:p>
        </w:tc>
      </w:tr>
      <w:tr w:rsidR="006D0E1F" w:rsidRPr="00143248" w14:paraId="42C8B95C" w14:textId="77777777" w:rsidTr="00BA7AA1">
        <w:trPr>
          <w:trHeight w:val="345"/>
          <w:jc w:val="center"/>
        </w:trPr>
        <w:tc>
          <w:tcPr>
            <w:tcW w:w="3420" w:type="dxa"/>
            <w:vAlign w:val="bottom"/>
          </w:tcPr>
          <w:p w14:paraId="461F02B1" w14:textId="77777777" w:rsidR="006D0E1F" w:rsidRPr="00143248" w:rsidRDefault="006D0E1F" w:rsidP="00A436A2">
            <w:pPr>
              <w:rPr>
                <w:szCs w:val="24"/>
              </w:rPr>
            </w:pPr>
            <w:r w:rsidRPr="00143248">
              <w:rPr>
                <w:szCs w:val="24"/>
              </w:rPr>
              <w:t>Amendment Operative:</w:t>
            </w:r>
          </w:p>
        </w:tc>
        <w:tc>
          <w:tcPr>
            <w:tcW w:w="5940" w:type="dxa"/>
            <w:vAlign w:val="bottom"/>
          </w:tcPr>
          <w:p w14:paraId="2EB7230F" w14:textId="115575A1" w:rsidR="006D0E1F" w:rsidRPr="00143248" w:rsidRDefault="006D0E1F">
            <w:pPr>
              <w:rPr>
                <w:szCs w:val="24"/>
              </w:rPr>
            </w:pPr>
            <w:r w:rsidRPr="00143248">
              <w:rPr>
                <w:szCs w:val="24"/>
              </w:rPr>
              <w:t>August 2, 1996</w:t>
            </w:r>
            <w:r w:rsidR="00BA7AA1">
              <w:rPr>
                <w:szCs w:val="24"/>
              </w:rPr>
              <w:t xml:space="preserve"> (</w:t>
            </w:r>
            <w:r w:rsidR="00BA7AA1" w:rsidRPr="00143248">
              <w:rPr>
                <w:szCs w:val="24"/>
              </w:rPr>
              <w:t>28 N.J.R. 1147(b), 28 N.J.R. 3414(a)</w:t>
            </w:r>
            <w:r w:rsidR="00BA7AA1">
              <w:rPr>
                <w:szCs w:val="24"/>
              </w:rPr>
              <w:t>)</w:t>
            </w:r>
          </w:p>
        </w:tc>
      </w:tr>
      <w:tr w:rsidR="006D0E1F" w:rsidRPr="00143248" w14:paraId="6A4FD035" w14:textId="77777777" w:rsidTr="00BA7AA1">
        <w:trPr>
          <w:trHeight w:val="345"/>
          <w:jc w:val="center"/>
        </w:trPr>
        <w:tc>
          <w:tcPr>
            <w:tcW w:w="3420" w:type="dxa"/>
            <w:vAlign w:val="bottom"/>
          </w:tcPr>
          <w:p w14:paraId="2412B234" w14:textId="77777777" w:rsidR="006D0E1F" w:rsidRPr="00143248" w:rsidRDefault="006D0E1F" w:rsidP="00A436A2">
            <w:pPr>
              <w:rPr>
                <w:szCs w:val="24"/>
              </w:rPr>
            </w:pPr>
          </w:p>
        </w:tc>
        <w:tc>
          <w:tcPr>
            <w:tcW w:w="5940" w:type="dxa"/>
            <w:vAlign w:val="bottom"/>
          </w:tcPr>
          <w:p w14:paraId="7C4B2823" w14:textId="77777777" w:rsidR="006D0E1F" w:rsidRPr="00143248" w:rsidRDefault="006D0E1F">
            <w:pPr>
              <w:rPr>
                <w:szCs w:val="24"/>
              </w:rPr>
            </w:pPr>
          </w:p>
        </w:tc>
      </w:tr>
      <w:tr w:rsidR="006D0E1F" w:rsidRPr="00143248" w14:paraId="3C11F939" w14:textId="77777777" w:rsidTr="00BA7AA1">
        <w:trPr>
          <w:trHeight w:val="345"/>
          <w:jc w:val="center"/>
        </w:trPr>
        <w:tc>
          <w:tcPr>
            <w:tcW w:w="3420" w:type="dxa"/>
            <w:vAlign w:val="bottom"/>
          </w:tcPr>
          <w:p w14:paraId="12F36716" w14:textId="77777777" w:rsidR="006D0E1F" w:rsidRPr="00143248" w:rsidRDefault="006D0E1F" w:rsidP="00A436A2">
            <w:pPr>
              <w:rPr>
                <w:szCs w:val="24"/>
              </w:rPr>
            </w:pPr>
            <w:r w:rsidRPr="00143248">
              <w:rPr>
                <w:szCs w:val="24"/>
              </w:rPr>
              <w:t>Amendment Effective:</w:t>
            </w:r>
          </w:p>
        </w:tc>
        <w:tc>
          <w:tcPr>
            <w:tcW w:w="5940" w:type="dxa"/>
            <w:vAlign w:val="bottom"/>
          </w:tcPr>
          <w:p w14:paraId="1EC664B3" w14:textId="77777777" w:rsidR="006D0E1F" w:rsidRPr="00143248" w:rsidRDefault="006D0E1F">
            <w:pPr>
              <w:rPr>
                <w:szCs w:val="24"/>
              </w:rPr>
            </w:pPr>
            <w:r w:rsidRPr="00143248">
              <w:rPr>
                <w:szCs w:val="24"/>
              </w:rPr>
              <w:t>May 4, 1998</w:t>
            </w:r>
          </w:p>
        </w:tc>
      </w:tr>
      <w:tr w:rsidR="006D0E1F" w:rsidRPr="00143248" w14:paraId="61C6BB41" w14:textId="77777777" w:rsidTr="00BA7AA1">
        <w:trPr>
          <w:trHeight w:val="345"/>
          <w:jc w:val="center"/>
        </w:trPr>
        <w:tc>
          <w:tcPr>
            <w:tcW w:w="3420" w:type="dxa"/>
            <w:vAlign w:val="bottom"/>
          </w:tcPr>
          <w:p w14:paraId="1892E384" w14:textId="77777777" w:rsidR="006D0E1F" w:rsidRPr="00143248" w:rsidRDefault="006D0E1F" w:rsidP="00A436A2">
            <w:pPr>
              <w:rPr>
                <w:szCs w:val="24"/>
              </w:rPr>
            </w:pPr>
            <w:r w:rsidRPr="00143248">
              <w:rPr>
                <w:szCs w:val="24"/>
              </w:rPr>
              <w:t>Amendment Operative:</w:t>
            </w:r>
          </w:p>
        </w:tc>
        <w:tc>
          <w:tcPr>
            <w:tcW w:w="5940" w:type="dxa"/>
            <w:vAlign w:val="bottom"/>
          </w:tcPr>
          <w:p w14:paraId="562EF054" w14:textId="7CE4052F" w:rsidR="006D0E1F" w:rsidRPr="00143248" w:rsidRDefault="006D0E1F">
            <w:pPr>
              <w:rPr>
                <w:szCs w:val="24"/>
              </w:rPr>
            </w:pPr>
            <w:r w:rsidRPr="00143248">
              <w:rPr>
                <w:szCs w:val="24"/>
              </w:rPr>
              <w:t>June 12, 1998</w:t>
            </w:r>
            <w:r w:rsidR="00BA7AA1">
              <w:rPr>
                <w:szCs w:val="24"/>
              </w:rPr>
              <w:t xml:space="preserve"> (</w:t>
            </w:r>
            <w:r w:rsidR="00BA7AA1" w:rsidRPr="00143248">
              <w:rPr>
                <w:szCs w:val="24"/>
              </w:rPr>
              <w:t>29 N.J.R. 3521(a), 30 N.J.R. 1563(b)</w:t>
            </w:r>
            <w:r w:rsidR="00BA7AA1">
              <w:rPr>
                <w:szCs w:val="24"/>
              </w:rPr>
              <w:t>)</w:t>
            </w:r>
          </w:p>
        </w:tc>
      </w:tr>
      <w:tr w:rsidR="006D0E1F" w:rsidRPr="00143248" w14:paraId="07E8D854" w14:textId="77777777" w:rsidTr="00BA7AA1">
        <w:trPr>
          <w:trHeight w:val="345"/>
          <w:jc w:val="center"/>
        </w:trPr>
        <w:tc>
          <w:tcPr>
            <w:tcW w:w="3420" w:type="dxa"/>
            <w:vAlign w:val="bottom"/>
          </w:tcPr>
          <w:p w14:paraId="6A6FDB75" w14:textId="77777777" w:rsidR="006D0E1F" w:rsidRPr="00143248" w:rsidRDefault="006D0E1F" w:rsidP="00A436A2">
            <w:pPr>
              <w:rPr>
                <w:szCs w:val="24"/>
              </w:rPr>
            </w:pPr>
          </w:p>
        </w:tc>
        <w:tc>
          <w:tcPr>
            <w:tcW w:w="5940" w:type="dxa"/>
            <w:vAlign w:val="bottom"/>
          </w:tcPr>
          <w:p w14:paraId="604310D0" w14:textId="77777777" w:rsidR="006D0E1F" w:rsidRPr="00143248" w:rsidRDefault="006D0E1F">
            <w:pPr>
              <w:rPr>
                <w:szCs w:val="24"/>
              </w:rPr>
            </w:pPr>
          </w:p>
        </w:tc>
      </w:tr>
      <w:tr w:rsidR="006D0E1F" w:rsidRPr="00143248" w14:paraId="1CF71686" w14:textId="77777777" w:rsidTr="00BA7AA1">
        <w:trPr>
          <w:trHeight w:val="345"/>
          <w:jc w:val="center"/>
        </w:trPr>
        <w:tc>
          <w:tcPr>
            <w:tcW w:w="3420" w:type="dxa"/>
            <w:vAlign w:val="bottom"/>
          </w:tcPr>
          <w:p w14:paraId="0ABFBD0D" w14:textId="77777777" w:rsidR="006D0E1F" w:rsidRPr="00143248" w:rsidRDefault="006D0E1F" w:rsidP="00A436A2">
            <w:pPr>
              <w:rPr>
                <w:szCs w:val="24"/>
              </w:rPr>
            </w:pPr>
            <w:r w:rsidRPr="00143248">
              <w:rPr>
                <w:szCs w:val="24"/>
              </w:rPr>
              <w:t>Administrative Change:</w:t>
            </w:r>
          </w:p>
        </w:tc>
        <w:tc>
          <w:tcPr>
            <w:tcW w:w="5940" w:type="dxa"/>
            <w:vAlign w:val="bottom"/>
          </w:tcPr>
          <w:p w14:paraId="78C4477A" w14:textId="5A0D76B0" w:rsidR="006D0E1F" w:rsidRPr="00143248" w:rsidRDefault="006D0E1F">
            <w:pPr>
              <w:rPr>
                <w:szCs w:val="24"/>
              </w:rPr>
            </w:pPr>
            <w:r w:rsidRPr="00143248">
              <w:rPr>
                <w:szCs w:val="24"/>
              </w:rPr>
              <w:t>March 1, 1999</w:t>
            </w:r>
            <w:r w:rsidR="00BA7AA1">
              <w:rPr>
                <w:szCs w:val="24"/>
              </w:rPr>
              <w:t xml:space="preserve"> (</w:t>
            </w:r>
            <w:r w:rsidR="00BA7AA1" w:rsidRPr="00143248">
              <w:rPr>
                <w:szCs w:val="24"/>
              </w:rPr>
              <w:t>31 N.J.R. 639</w:t>
            </w:r>
            <w:r w:rsidR="00BA7AA1">
              <w:rPr>
                <w:szCs w:val="24"/>
              </w:rPr>
              <w:t>)</w:t>
            </w:r>
          </w:p>
        </w:tc>
      </w:tr>
      <w:tr w:rsidR="006D0E1F" w:rsidRPr="00143248" w14:paraId="3013197E" w14:textId="77777777" w:rsidTr="00BA7AA1">
        <w:trPr>
          <w:trHeight w:val="345"/>
          <w:jc w:val="center"/>
        </w:trPr>
        <w:tc>
          <w:tcPr>
            <w:tcW w:w="3420" w:type="dxa"/>
            <w:vAlign w:val="bottom"/>
          </w:tcPr>
          <w:p w14:paraId="7F14200E" w14:textId="77777777" w:rsidR="006D0E1F" w:rsidRPr="00143248" w:rsidRDefault="006D0E1F" w:rsidP="00A436A2">
            <w:pPr>
              <w:rPr>
                <w:szCs w:val="24"/>
              </w:rPr>
            </w:pPr>
          </w:p>
        </w:tc>
        <w:tc>
          <w:tcPr>
            <w:tcW w:w="5940" w:type="dxa"/>
            <w:vAlign w:val="bottom"/>
          </w:tcPr>
          <w:p w14:paraId="421EBBB0" w14:textId="77777777" w:rsidR="006D0E1F" w:rsidRPr="00143248" w:rsidRDefault="006D0E1F">
            <w:pPr>
              <w:rPr>
                <w:szCs w:val="24"/>
              </w:rPr>
            </w:pPr>
          </w:p>
        </w:tc>
      </w:tr>
      <w:tr w:rsidR="006D0E1F" w:rsidRPr="00143248" w14:paraId="0D9D9620" w14:textId="77777777" w:rsidTr="00BA7AA1">
        <w:trPr>
          <w:trHeight w:val="345"/>
          <w:jc w:val="center"/>
        </w:trPr>
        <w:tc>
          <w:tcPr>
            <w:tcW w:w="3420" w:type="dxa"/>
            <w:vAlign w:val="bottom"/>
          </w:tcPr>
          <w:p w14:paraId="67C5C658" w14:textId="77777777" w:rsidR="006D0E1F" w:rsidRPr="00143248" w:rsidRDefault="006D0E1F" w:rsidP="00A436A2">
            <w:pPr>
              <w:rPr>
                <w:szCs w:val="24"/>
              </w:rPr>
            </w:pPr>
            <w:r w:rsidRPr="00143248">
              <w:rPr>
                <w:szCs w:val="24"/>
              </w:rPr>
              <w:t>Amendment Effective:</w:t>
            </w:r>
          </w:p>
        </w:tc>
        <w:tc>
          <w:tcPr>
            <w:tcW w:w="5940" w:type="dxa"/>
            <w:vAlign w:val="bottom"/>
          </w:tcPr>
          <w:p w14:paraId="29571A6D" w14:textId="77777777" w:rsidR="006D0E1F" w:rsidRPr="00143248" w:rsidRDefault="006D0E1F">
            <w:pPr>
              <w:rPr>
                <w:szCs w:val="24"/>
              </w:rPr>
            </w:pPr>
            <w:r w:rsidRPr="00143248">
              <w:rPr>
                <w:szCs w:val="24"/>
              </w:rPr>
              <w:t>May 15, 2000</w:t>
            </w:r>
          </w:p>
        </w:tc>
      </w:tr>
      <w:tr w:rsidR="006D0E1F" w:rsidRPr="00143248" w14:paraId="1DAD9452" w14:textId="77777777" w:rsidTr="00BA7AA1">
        <w:trPr>
          <w:trHeight w:val="345"/>
          <w:jc w:val="center"/>
        </w:trPr>
        <w:tc>
          <w:tcPr>
            <w:tcW w:w="3420" w:type="dxa"/>
            <w:vAlign w:val="bottom"/>
          </w:tcPr>
          <w:p w14:paraId="71950AE3" w14:textId="77777777" w:rsidR="006D0E1F" w:rsidRPr="00143248" w:rsidRDefault="006D0E1F" w:rsidP="00A436A2">
            <w:pPr>
              <w:rPr>
                <w:szCs w:val="24"/>
              </w:rPr>
            </w:pPr>
            <w:r w:rsidRPr="00143248">
              <w:rPr>
                <w:szCs w:val="24"/>
              </w:rPr>
              <w:t>Amendment Operative:</w:t>
            </w:r>
          </w:p>
        </w:tc>
        <w:tc>
          <w:tcPr>
            <w:tcW w:w="5940" w:type="dxa"/>
            <w:vAlign w:val="bottom"/>
          </w:tcPr>
          <w:p w14:paraId="7DCF8851" w14:textId="343FA506" w:rsidR="006D0E1F" w:rsidRPr="00143248" w:rsidRDefault="006D0E1F">
            <w:pPr>
              <w:rPr>
                <w:szCs w:val="24"/>
              </w:rPr>
            </w:pPr>
            <w:r w:rsidRPr="00143248">
              <w:rPr>
                <w:szCs w:val="24"/>
              </w:rPr>
              <w:t>June 6, 2000</w:t>
            </w:r>
            <w:r w:rsidR="00BA7AA1">
              <w:rPr>
                <w:szCs w:val="24"/>
              </w:rPr>
              <w:t xml:space="preserve"> (</w:t>
            </w:r>
            <w:r w:rsidR="00BA7AA1" w:rsidRPr="00143248">
              <w:rPr>
                <w:szCs w:val="24"/>
              </w:rPr>
              <w:t>31 N.J.R. 1671(a), 32 N.J.R. 1808(a)</w:t>
            </w:r>
            <w:r w:rsidR="00BA7AA1">
              <w:rPr>
                <w:szCs w:val="24"/>
              </w:rPr>
              <w:t>)</w:t>
            </w:r>
          </w:p>
        </w:tc>
      </w:tr>
      <w:tr w:rsidR="006D0E1F" w:rsidRPr="00143248" w14:paraId="77AACFCA" w14:textId="77777777" w:rsidTr="00BA7AA1">
        <w:trPr>
          <w:trHeight w:val="345"/>
          <w:jc w:val="center"/>
        </w:trPr>
        <w:tc>
          <w:tcPr>
            <w:tcW w:w="3420" w:type="dxa"/>
            <w:vAlign w:val="bottom"/>
          </w:tcPr>
          <w:p w14:paraId="0EFEFB26" w14:textId="77777777" w:rsidR="006D0E1F" w:rsidRPr="00143248" w:rsidRDefault="006D0E1F" w:rsidP="00A436A2">
            <w:pPr>
              <w:rPr>
                <w:szCs w:val="24"/>
              </w:rPr>
            </w:pPr>
          </w:p>
        </w:tc>
        <w:tc>
          <w:tcPr>
            <w:tcW w:w="5940" w:type="dxa"/>
            <w:vAlign w:val="bottom"/>
          </w:tcPr>
          <w:p w14:paraId="66F59D92" w14:textId="77777777" w:rsidR="006D0E1F" w:rsidRPr="00143248" w:rsidRDefault="006D0E1F">
            <w:pPr>
              <w:rPr>
                <w:szCs w:val="24"/>
              </w:rPr>
            </w:pPr>
          </w:p>
        </w:tc>
      </w:tr>
      <w:tr w:rsidR="006D0E1F" w:rsidRPr="00143248" w14:paraId="2066872F" w14:textId="77777777" w:rsidTr="00BA7AA1">
        <w:trPr>
          <w:trHeight w:val="345"/>
          <w:jc w:val="center"/>
        </w:trPr>
        <w:tc>
          <w:tcPr>
            <w:tcW w:w="3420" w:type="dxa"/>
            <w:vAlign w:val="bottom"/>
          </w:tcPr>
          <w:p w14:paraId="6EF26BD8" w14:textId="77777777" w:rsidR="006D0E1F" w:rsidRPr="00143248" w:rsidRDefault="006D0E1F" w:rsidP="00A436A2">
            <w:pPr>
              <w:rPr>
                <w:szCs w:val="24"/>
              </w:rPr>
            </w:pPr>
            <w:r w:rsidRPr="00143248">
              <w:rPr>
                <w:szCs w:val="24"/>
              </w:rPr>
              <w:t>Amendment Effective:</w:t>
            </w:r>
          </w:p>
        </w:tc>
        <w:tc>
          <w:tcPr>
            <w:tcW w:w="5940" w:type="dxa"/>
            <w:vAlign w:val="bottom"/>
          </w:tcPr>
          <w:p w14:paraId="65203A39" w14:textId="77777777" w:rsidR="006D0E1F" w:rsidRPr="00143248" w:rsidRDefault="006D0E1F">
            <w:pPr>
              <w:rPr>
                <w:szCs w:val="24"/>
              </w:rPr>
            </w:pPr>
            <w:r w:rsidRPr="00143248">
              <w:rPr>
                <w:szCs w:val="24"/>
              </w:rPr>
              <w:t>April 5, 2004</w:t>
            </w:r>
          </w:p>
        </w:tc>
      </w:tr>
      <w:tr w:rsidR="006D0E1F" w:rsidRPr="00143248" w14:paraId="265C795A" w14:textId="77777777" w:rsidTr="00BA7AA1">
        <w:trPr>
          <w:trHeight w:val="345"/>
          <w:jc w:val="center"/>
        </w:trPr>
        <w:tc>
          <w:tcPr>
            <w:tcW w:w="3420" w:type="dxa"/>
            <w:vAlign w:val="bottom"/>
          </w:tcPr>
          <w:p w14:paraId="185CCDD3" w14:textId="77777777" w:rsidR="006D0E1F" w:rsidRPr="00143248" w:rsidRDefault="006D0E1F" w:rsidP="00A436A2">
            <w:pPr>
              <w:rPr>
                <w:szCs w:val="24"/>
              </w:rPr>
            </w:pPr>
            <w:r w:rsidRPr="00143248">
              <w:rPr>
                <w:szCs w:val="24"/>
              </w:rPr>
              <w:t>Amendment Operative:</w:t>
            </w:r>
          </w:p>
        </w:tc>
        <w:tc>
          <w:tcPr>
            <w:tcW w:w="5940" w:type="dxa"/>
            <w:vAlign w:val="bottom"/>
          </w:tcPr>
          <w:p w14:paraId="3B50D086" w14:textId="59589E0B" w:rsidR="006D0E1F" w:rsidRPr="00143248" w:rsidRDefault="006D0E1F">
            <w:pPr>
              <w:rPr>
                <w:szCs w:val="24"/>
              </w:rPr>
            </w:pPr>
            <w:r w:rsidRPr="00143248">
              <w:rPr>
                <w:szCs w:val="24"/>
              </w:rPr>
              <w:t>April 25, 2004</w:t>
            </w:r>
            <w:r w:rsidR="00BA7AA1">
              <w:rPr>
                <w:szCs w:val="24"/>
              </w:rPr>
              <w:t xml:space="preserve"> (</w:t>
            </w:r>
            <w:r w:rsidR="00BA7AA1" w:rsidRPr="00143248">
              <w:rPr>
                <w:szCs w:val="24"/>
              </w:rPr>
              <w:t>35 N.J.R. 3486(a), 36 N.J.R. 1791(a)</w:t>
            </w:r>
            <w:r w:rsidR="00BA7AA1">
              <w:rPr>
                <w:szCs w:val="24"/>
              </w:rPr>
              <w:t>)</w:t>
            </w:r>
          </w:p>
        </w:tc>
      </w:tr>
      <w:tr w:rsidR="006D0E1F" w:rsidRPr="00143248" w14:paraId="1F9E00BF" w14:textId="77777777" w:rsidTr="00BA7AA1">
        <w:trPr>
          <w:trHeight w:val="345"/>
          <w:jc w:val="center"/>
        </w:trPr>
        <w:tc>
          <w:tcPr>
            <w:tcW w:w="3420" w:type="dxa"/>
            <w:vAlign w:val="bottom"/>
          </w:tcPr>
          <w:p w14:paraId="6A850FD2" w14:textId="77777777" w:rsidR="006D0E1F" w:rsidRPr="00143248" w:rsidRDefault="006D0E1F" w:rsidP="00A436A2">
            <w:pPr>
              <w:rPr>
                <w:szCs w:val="24"/>
              </w:rPr>
            </w:pPr>
          </w:p>
        </w:tc>
        <w:tc>
          <w:tcPr>
            <w:tcW w:w="5940" w:type="dxa"/>
            <w:vAlign w:val="bottom"/>
          </w:tcPr>
          <w:p w14:paraId="0DBCD0AC" w14:textId="77777777" w:rsidR="006D0E1F" w:rsidRPr="00143248" w:rsidRDefault="006D0E1F">
            <w:pPr>
              <w:rPr>
                <w:szCs w:val="24"/>
              </w:rPr>
            </w:pPr>
          </w:p>
        </w:tc>
      </w:tr>
      <w:tr w:rsidR="006D0E1F" w:rsidRPr="00143248" w14:paraId="14231478" w14:textId="77777777" w:rsidTr="00BA7AA1">
        <w:trPr>
          <w:trHeight w:val="345"/>
          <w:jc w:val="center"/>
        </w:trPr>
        <w:tc>
          <w:tcPr>
            <w:tcW w:w="3420" w:type="dxa"/>
            <w:vAlign w:val="bottom"/>
          </w:tcPr>
          <w:p w14:paraId="0B8F63F3" w14:textId="77777777" w:rsidR="006D0E1F" w:rsidRPr="00143248" w:rsidRDefault="006D0E1F" w:rsidP="00A436A2">
            <w:pPr>
              <w:rPr>
                <w:szCs w:val="24"/>
              </w:rPr>
            </w:pPr>
            <w:r w:rsidRPr="00143248">
              <w:rPr>
                <w:szCs w:val="24"/>
              </w:rPr>
              <w:t>Amendment Effective:</w:t>
            </w:r>
          </w:p>
        </w:tc>
        <w:tc>
          <w:tcPr>
            <w:tcW w:w="5940" w:type="dxa"/>
            <w:vAlign w:val="bottom"/>
          </w:tcPr>
          <w:p w14:paraId="16FA1C79" w14:textId="77777777" w:rsidR="006D0E1F" w:rsidRPr="00143248" w:rsidRDefault="006D0E1F">
            <w:pPr>
              <w:rPr>
                <w:szCs w:val="24"/>
              </w:rPr>
            </w:pPr>
            <w:r w:rsidRPr="00143248">
              <w:rPr>
                <w:szCs w:val="24"/>
              </w:rPr>
              <w:t>October 17, 2005</w:t>
            </w:r>
          </w:p>
        </w:tc>
      </w:tr>
      <w:tr w:rsidR="006D0E1F" w:rsidRPr="00143248" w14:paraId="3C2F8E45" w14:textId="77777777" w:rsidTr="00BA7AA1">
        <w:trPr>
          <w:trHeight w:val="345"/>
          <w:jc w:val="center"/>
        </w:trPr>
        <w:tc>
          <w:tcPr>
            <w:tcW w:w="3420" w:type="dxa"/>
            <w:vAlign w:val="bottom"/>
          </w:tcPr>
          <w:p w14:paraId="20D4F026" w14:textId="77777777" w:rsidR="006D0E1F" w:rsidRPr="00143248" w:rsidRDefault="006D0E1F" w:rsidP="00A436A2">
            <w:pPr>
              <w:rPr>
                <w:szCs w:val="24"/>
              </w:rPr>
            </w:pPr>
            <w:r w:rsidRPr="00143248">
              <w:rPr>
                <w:szCs w:val="24"/>
              </w:rPr>
              <w:t>Amendment Operative:</w:t>
            </w:r>
          </w:p>
        </w:tc>
        <w:tc>
          <w:tcPr>
            <w:tcW w:w="5940" w:type="dxa"/>
            <w:vAlign w:val="bottom"/>
          </w:tcPr>
          <w:p w14:paraId="240DB042" w14:textId="262393D2" w:rsidR="006D0E1F" w:rsidRPr="00143248" w:rsidRDefault="006D0E1F">
            <w:pPr>
              <w:rPr>
                <w:szCs w:val="24"/>
              </w:rPr>
            </w:pPr>
            <w:r w:rsidRPr="00143248">
              <w:rPr>
                <w:szCs w:val="24"/>
              </w:rPr>
              <w:t>November 7, 2005</w:t>
            </w:r>
            <w:r w:rsidR="00BA7AA1">
              <w:rPr>
                <w:szCs w:val="24"/>
              </w:rPr>
              <w:t xml:space="preserve"> (</w:t>
            </w:r>
            <w:r w:rsidR="00BA7AA1" w:rsidRPr="00143248">
              <w:rPr>
                <w:szCs w:val="24"/>
              </w:rPr>
              <w:t>36 N.J.R. 4228(a), 37 N.J.R. 3976(a)</w:t>
            </w:r>
            <w:r w:rsidR="00BA7AA1">
              <w:rPr>
                <w:szCs w:val="24"/>
              </w:rPr>
              <w:t>)</w:t>
            </w:r>
          </w:p>
        </w:tc>
      </w:tr>
      <w:tr w:rsidR="006D0E1F" w:rsidRPr="00143248" w14:paraId="3A29D0A1" w14:textId="77777777" w:rsidTr="00BA7AA1">
        <w:trPr>
          <w:trHeight w:val="345"/>
          <w:jc w:val="center"/>
        </w:trPr>
        <w:tc>
          <w:tcPr>
            <w:tcW w:w="3420" w:type="dxa"/>
            <w:vAlign w:val="bottom"/>
          </w:tcPr>
          <w:p w14:paraId="464E1EFB" w14:textId="77777777" w:rsidR="006D0E1F" w:rsidRPr="00143248" w:rsidRDefault="006D0E1F" w:rsidP="00A436A2">
            <w:pPr>
              <w:rPr>
                <w:szCs w:val="24"/>
              </w:rPr>
            </w:pPr>
          </w:p>
        </w:tc>
        <w:tc>
          <w:tcPr>
            <w:tcW w:w="5940" w:type="dxa"/>
            <w:vAlign w:val="bottom"/>
          </w:tcPr>
          <w:p w14:paraId="3E0753E2" w14:textId="77777777" w:rsidR="006D0E1F" w:rsidRPr="00143248" w:rsidRDefault="006D0E1F">
            <w:pPr>
              <w:rPr>
                <w:szCs w:val="24"/>
              </w:rPr>
            </w:pPr>
          </w:p>
        </w:tc>
      </w:tr>
      <w:tr w:rsidR="006D0E1F" w:rsidRPr="00143248" w14:paraId="45DE07BB" w14:textId="77777777" w:rsidTr="00BA7AA1">
        <w:trPr>
          <w:trHeight w:val="345"/>
          <w:jc w:val="center"/>
        </w:trPr>
        <w:tc>
          <w:tcPr>
            <w:tcW w:w="3420" w:type="dxa"/>
            <w:vAlign w:val="bottom"/>
          </w:tcPr>
          <w:p w14:paraId="71358DEC" w14:textId="77777777" w:rsidR="006D0E1F" w:rsidRPr="00143248" w:rsidRDefault="006D0E1F" w:rsidP="00A436A2">
            <w:pPr>
              <w:rPr>
                <w:szCs w:val="24"/>
              </w:rPr>
            </w:pPr>
            <w:r w:rsidRPr="00143248">
              <w:rPr>
                <w:szCs w:val="24"/>
              </w:rPr>
              <w:t>Amendment Effective:</w:t>
            </w:r>
          </w:p>
        </w:tc>
        <w:tc>
          <w:tcPr>
            <w:tcW w:w="5940" w:type="dxa"/>
            <w:vAlign w:val="bottom"/>
          </w:tcPr>
          <w:p w14:paraId="2E9283FB" w14:textId="77777777" w:rsidR="006D0E1F" w:rsidRPr="00143248" w:rsidRDefault="006D0E1F">
            <w:pPr>
              <w:rPr>
                <w:szCs w:val="24"/>
              </w:rPr>
            </w:pPr>
            <w:r w:rsidRPr="00143248">
              <w:rPr>
                <w:szCs w:val="24"/>
              </w:rPr>
              <w:t>November 21, 2005</w:t>
            </w:r>
          </w:p>
        </w:tc>
      </w:tr>
      <w:tr w:rsidR="006D0E1F" w:rsidRPr="00143248" w14:paraId="705FE0C2" w14:textId="77777777" w:rsidTr="00BA7AA1">
        <w:trPr>
          <w:trHeight w:val="345"/>
          <w:jc w:val="center"/>
        </w:trPr>
        <w:tc>
          <w:tcPr>
            <w:tcW w:w="3420" w:type="dxa"/>
            <w:vAlign w:val="bottom"/>
          </w:tcPr>
          <w:p w14:paraId="71DB58B6" w14:textId="77777777" w:rsidR="006D0E1F" w:rsidRPr="00143248" w:rsidRDefault="006D0E1F" w:rsidP="00A436A2">
            <w:pPr>
              <w:rPr>
                <w:szCs w:val="24"/>
              </w:rPr>
            </w:pPr>
            <w:r w:rsidRPr="00143248">
              <w:rPr>
                <w:szCs w:val="24"/>
              </w:rPr>
              <w:t>Amendment Operative:</w:t>
            </w:r>
          </w:p>
        </w:tc>
        <w:tc>
          <w:tcPr>
            <w:tcW w:w="5940" w:type="dxa"/>
            <w:vAlign w:val="bottom"/>
          </w:tcPr>
          <w:p w14:paraId="06E73EC6" w14:textId="7A260303" w:rsidR="006D0E1F" w:rsidRPr="00143248" w:rsidRDefault="006D0E1F">
            <w:pPr>
              <w:rPr>
                <w:szCs w:val="24"/>
              </w:rPr>
            </w:pPr>
            <w:r w:rsidRPr="00143248">
              <w:rPr>
                <w:szCs w:val="24"/>
              </w:rPr>
              <w:t>November 21, 2005</w:t>
            </w:r>
            <w:r w:rsidR="00BA7AA1">
              <w:rPr>
                <w:szCs w:val="24"/>
              </w:rPr>
              <w:t xml:space="preserve"> (</w:t>
            </w:r>
            <w:r w:rsidR="00BA7AA1" w:rsidRPr="00143248">
              <w:rPr>
                <w:szCs w:val="24"/>
              </w:rPr>
              <w:t>36 N.J.R. 4607(a), 37 N.J.R. 4415(a)</w:t>
            </w:r>
            <w:r w:rsidR="00BA7AA1">
              <w:rPr>
                <w:szCs w:val="24"/>
              </w:rPr>
              <w:t>)</w:t>
            </w:r>
          </w:p>
        </w:tc>
      </w:tr>
      <w:tr w:rsidR="006D0E1F" w:rsidRPr="00143248" w14:paraId="4F9665D3" w14:textId="77777777" w:rsidTr="00BA7AA1">
        <w:trPr>
          <w:trHeight w:val="345"/>
          <w:jc w:val="center"/>
        </w:trPr>
        <w:tc>
          <w:tcPr>
            <w:tcW w:w="3420" w:type="dxa"/>
            <w:vAlign w:val="bottom"/>
          </w:tcPr>
          <w:p w14:paraId="79F747B9" w14:textId="77777777" w:rsidR="006D0E1F" w:rsidRPr="00143248" w:rsidRDefault="006D0E1F" w:rsidP="00A436A2">
            <w:pPr>
              <w:rPr>
                <w:szCs w:val="24"/>
              </w:rPr>
            </w:pPr>
          </w:p>
        </w:tc>
        <w:tc>
          <w:tcPr>
            <w:tcW w:w="5940" w:type="dxa"/>
            <w:vAlign w:val="bottom"/>
          </w:tcPr>
          <w:p w14:paraId="1E878217" w14:textId="77777777" w:rsidR="006D0E1F" w:rsidRPr="00143248" w:rsidRDefault="006D0E1F">
            <w:pPr>
              <w:rPr>
                <w:szCs w:val="24"/>
              </w:rPr>
            </w:pPr>
          </w:p>
        </w:tc>
      </w:tr>
      <w:tr w:rsidR="006D0E1F" w:rsidRPr="00143248" w14:paraId="5F6392FB" w14:textId="77777777" w:rsidTr="00BA7AA1">
        <w:trPr>
          <w:trHeight w:val="345"/>
          <w:jc w:val="center"/>
        </w:trPr>
        <w:tc>
          <w:tcPr>
            <w:tcW w:w="3420" w:type="dxa"/>
            <w:vAlign w:val="bottom"/>
          </w:tcPr>
          <w:p w14:paraId="57CD35B4" w14:textId="7F94D2A7" w:rsidR="006D0E1F" w:rsidRPr="00143248" w:rsidRDefault="006D0E1F" w:rsidP="00A436A2">
            <w:pPr>
              <w:rPr>
                <w:szCs w:val="24"/>
              </w:rPr>
            </w:pPr>
            <w:r w:rsidRPr="00143248">
              <w:rPr>
                <w:szCs w:val="24"/>
              </w:rPr>
              <w:t>Administrative Correction:</w:t>
            </w:r>
          </w:p>
        </w:tc>
        <w:tc>
          <w:tcPr>
            <w:tcW w:w="5940" w:type="dxa"/>
            <w:vAlign w:val="bottom"/>
          </w:tcPr>
          <w:p w14:paraId="7692235D" w14:textId="77777777" w:rsidR="006D0E1F" w:rsidRPr="00143248" w:rsidRDefault="006D0E1F">
            <w:pPr>
              <w:rPr>
                <w:szCs w:val="24"/>
              </w:rPr>
            </w:pPr>
            <w:r w:rsidRPr="00143248">
              <w:rPr>
                <w:szCs w:val="24"/>
              </w:rPr>
              <w:t>38 N.J.R. 5155(b)</w:t>
            </w:r>
          </w:p>
        </w:tc>
      </w:tr>
      <w:tr w:rsidR="006D0E1F" w:rsidRPr="00143248" w14:paraId="1B848068" w14:textId="77777777" w:rsidTr="00BA7AA1">
        <w:trPr>
          <w:trHeight w:val="345"/>
          <w:jc w:val="center"/>
        </w:trPr>
        <w:tc>
          <w:tcPr>
            <w:tcW w:w="3420" w:type="dxa"/>
            <w:vAlign w:val="bottom"/>
          </w:tcPr>
          <w:p w14:paraId="0A0A8C1E" w14:textId="77777777" w:rsidR="006D0E1F" w:rsidRPr="00143248" w:rsidRDefault="006D0E1F" w:rsidP="00A436A2">
            <w:pPr>
              <w:rPr>
                <w:szCs w:val="24"/>
              </w:rPr>
            </w:pPr>
          </w:p>
        </w:tc>
        <w:tc>
          <w:tcPr>
            <w:tcW w:w="5940" w:type="dxa"/>
            <w:vAlign w:val="bottom"/>
          </w:tcPr>
          <w:p w14:paraId="51AE01B6" w14:textId="77777777" w:rsidR="006D0E1F" w:rsidRPr="00143248" w:rsidRDefault="006D0E1F">
            <w:pPr>
              <w:rPr>
                <w:szCs w:val="24"/>
              </w:rPr>
            </w:pPr>
          </w:p>
        </w:tc>
      </w:tr>
      <w:tr w:rsidR="006D0E1F" w:rsidRPr="00143248" w14:paraId="73087DB6" w14:textId="77777777" w:rsidTr="00BA7AA1">
        <w:trPr>
          <w:trHeight w:val="345"/>
          <w:jc w:val="center"/>
        </w:trPr>
        <w:tc>
          <w:tcPr>
            <w:tcW w:w="3420" w:type="dxa"/>
            <w:vAlign w:val="bottom"/>
          </w:tcPr>
          <w:p w14:paraId="453ECEBA" w14:textId="77777777" w:rsidR="006D0E1F" w:rsidRPr="00143248" w:rsidRDefault="006D0E1F" w:rsidP="00A436A2">
            <w:pPr>
              <w:rPr>
                <w:szCs w:val="24"/>
              </w:rPr>
            </w:pPr>
            <w:r w:rsidRPr="00143248">
              <w:rPr>
                <w:szCs w:val="24"/>
              </w:rPr>
              <w:t>Amendment Adopted:</w:t>
            </w:r>
          </w:p>
        </w:tc>
        <w:tc>
          <w:tcPr>
            <w:tcW w:w="5940" w:type="dxa"/>
            <w:vAlign w:val="bottom"/>
          </w:tcPr>
          <w:p w14:paraId="158D9136" w14:textId="77777777" w:rsidR="006D0E1F" w:rsidRPr="00143248" w:rsidRDefault="006D0E1F">
            <w:pPr>
              <w:rPr>
                <w:szCs w:val="24"/>
              </w:rPr>
            </w:pPr>
            <w:r w:rsidRPr="00143248">
              <w:rPr>
                <w:szCs w:val="24"/>
              </w:rPr>
              <w:t>October 30, 2008</w:t>
            </w:r>
          </w:p>
        </w:tc>
      </w:tr>
      <w:tr w:rsidR="006D0E1F" w:rsidRPr="00143248" w14:paraId="4650B326" w14:textId="77777777" w:rsidTr="00BA7AA1">
        <w:trPr>
          <w:trHeight w:val="345"/>
          <w:jc w:val="center"/>
        </w:trPr>
        <w:tc>
          <w:tcPr>
            <w:tcW w:w="3420" w:type="dxa"/>
            <w:vAlign w:val="bottom"/>
          </w:tcPr>
          <w:p w14:paraId="27CB98B1" w14:textId="77777777" w:rsidR="006D0E1F" w:rsidRPr="00143248" w:rsidRDefault="006D0E1F" w:rsidP="00A436A2">
            <w:pPr>
              <w:rPr>
                <w:szCs w:val="24"/>
              </w:rPr>
            </w:pPr>
            <w:r w:rsidRPr="00143248">
              <w:rPr>
                <w:szCs w:val="24"/>
              </w:rPr>
              <w:t>Amendment Effective:</w:t>
            </w:r>
          </w:p>
        </w:tc>
        <w:tc>
          <w:tcPr>
            <w:tcW w:w="5940" w:type="dxa"/>
            <w:vAlign w:val="bottom"/>
          </w:tcPr>
          <w:p w14:paraId="48AD9598" w14:textId="77777777" w:rsidR="006D0E1F" w:rsidRPr="00143248" w:rsidRDefault="006D0E1F">
            <w:pPr>
              <w:rPr>
                <w:szCs w:val="24"/>
              </w:rPr>
            </w:pPr>
            <w:r w:rsidRPr="00143248">
              <w:rPr>
                <w:szCs w:val="24"/>
              </w:rPr>
              <w:t>December 1, 2008</w:t>
            </w:r>
          </w:p>
        </w:tc>
      </w:tr>
      <w:tr w:rsidR="006D0E1F" w:rsidRPr="00143248" w14:paraId="6367658A" w14:textId="77777777" w:rsidTr="00BA7AA1">
        <w:trPr>
          <w:trHeight w:val="345"/>
          <w:jc w:val="center"/>
        </w:trPr>
        <w:tc>
          <w:tcPr>
            <w:tcW w:w="3420" w:type="dxa"/>
            <w:vAlign w:val="bottom"/>
          </w:tcPr>
          <w:p w14:paraId="20F584DC" w14:textId="77777777" w:rsidR="006D0E1F" w:rsidRPr="00143248" w:rsidRDefault="006D0E1F" w:rsidP="00A436A2">
            <w:pPr>
              <w:rPr>
                <w:szCs w:val="24"/>
              </w:rPr>
            </w:pPr>
            <w:r w:rsidRPr="00143248">
              <w:rPr>
                <w:szCs w:val="24"/>
              </w:rPr>
              <w:t>Amendment Operative:</w:t>
            </w:r>
          </w:p>
        </w:tc>
        <w:tc>
          <w:tcPr>
            <w:tcW w:w="5940" w:type="dxa"/>
            <w:vAlign w:val="bottom"/>
          </w:tcPr>
          <w:p w14:paraId="05F6AD6A" w14:textId="4FEA8F0E" w:rsidR="006D0E1F" w:rsidRPr="00143248" w:rsidRDefault="006D0E1F">
            <w:pPr>
              <w:rPr>
                <w:szCs w:val="24"/>
              </w:rPr>
            </w:pPr>
            <w:r w:rsidRPr="00143248">
              <w:rPr>
                <w:szCs w:val="24"/>
              </w:rPr>
              <w:t>December 29, 2008</w:t>
            </w:r>
            <w:r w:rsidR="00BA7AA1">
              <w:rPr>
                <w:szCs w:val="24"/>
              </w:rPr>
              <w:t xml:space="preserve"> (</w:t>
            </w:r>
            <w:r w:rsidR="00BA7AA1" w:rsidRPr="00143248">
              <w:rPr>
                <w:szCs w:val="24"/>
              </w:rPr>
              <w:t>39 N.J.R. 4492(a), 40 N.J.R. 6769(a)</w:t>
            </w:r>
            <w:r w:rsidR="00BA7AA1">
              <w:rPr>
                <w:szCs w:val="24"/>
              </w:rPr>
              <w:t>)</w:t>
            </w:r>
          </w:p>
        </w:tc>
      </w:tr>
      <w:tr w:rsidR="006D0E1F" w:rsidRPr="00143248" w14:paraId="4FCF0B65" w14:textId="77777777" w:rsidTr="00BA7AA1">
        <w:trPr>
          <w:trHeight w:val="345"/>
          <w:jc w:val="center"/>
        </w:trPr>
        <w:tc>
          <w:tcPr>
            <w:tcW w:w="3420" w:type="dxa"/>
            <w:vAlign w:val="bottom"/>
          </w:tcPr>
          <w:p w14:paraId="1FC34DF1" w14:textId="77777777" w:rsidR="006D0E1F" w:rsidRPr="00143248" w:rsidRDefault="006D0E1F" w:rsidP="00A436A2">
            <w:pPr>
              <w:rPr>
                <w:szCs w:val="24"/>
              </w:rPr>
            </w:pPr>
          </w:p>
        </w:tc>
        <w:tc>
          <w:tcPr>
            <w:tcW w:w="5940" w:type="dxa"/>
            <w:vAlign w:val="bottom"/>
          </w:tcPr>
          <w:p w14:paraId="2291D618" w14:textId="77777777" w:rsidR="006D0E1F" w:rsidRPr="00143248" w:rsidRDefault="006D0E1F">
            <w:pPr>
              <w:rPr>
                <w:szCs w:val="24"/>
              </w:rPr>
            </w:pPr>
          </w:p>
        </w:tc>
      </w:tr>
      <w:tr w:rsidR="00BA7AA1" w:rsidRPr="00143248" w14:paraId="5917FF1C" w14:textId="77777777" w:rsidTr="00BA7AA1">
        <w:trPr>
          <w:trHeight w:val="345"/>
          <w:jc w:val="center"/>
        </w:trPr>
        <w:tc>
          <w:tcPr>
            <w:tcW w:w="3420" w:type="dxa"/>
            <w:vAlign w:val="bottom"/>
          </w:tcPr>
          <w:p w14:paraId="2E9D1644" w14:textId="77777777" w:rsidR="00BA7AA1" w:rsidRPr="00143248" w:rsidRDefault="00BA7AA1" w:rsidP="00A436A2">
            <w:pPr>
              <w:rPr>
                <w:szCs w:val="24"/>
              </w:rPr>
            </w:pPr>
          </w:p>
        </w:tc>
        <w:tc>
          <w:tcPr>
            <w:tcW w:w="5940" w:type="dxa"/>
            <w:vAlign w:val="bottom"/>
          </w:tcPr>
          <w:p w14:paraId="5B6BFEBA" w14:textId="77777777" w:rsidR="00BA7AA1" w:rsidRPr="00143248" w:rsidRDefault="00BA7AA1">
            <w:pPr>
              <w:rPr>
                <w:szCs w:val="24"/>
              </w:rPr>
            </w:pPr>
          </w:p>
        </w:tc>
      </w:tr>
      <w:tr w:rsidR="006D0E1F" w:rsidRPr="00143248" w14:paraId="192A81D3" w14:textId="77777777" w:rsidTr="00BA7AA1">
        <w:trPr>
          <w:trHeight w:val="345"/>
          <w:jc w:val="center"/>
        </w:trPr>
        <w:tc>
          <w:tcPr>
            <w:tcW w:w="3420" w:type="dxa"/>
            <w:vAlign w:val="bottom"/>
          </w:tcPr>
          <w:p w14:paraId="54F4EFC4" w14:textId="77777777" w:rsidR="006D0E1F" w:rsidRPr="00143248" w:rsidRDefault="006D0E1F" w:rsidP="00A436A2">
            <w:pPr>
              <w:rPr>
                <w:szCs w:val="24"/>
              </w:rPr>
            </w:pPr>
            <w:r w:rsidRPr="00143248">
              <w:rPr>
                <w:szCs w:val="24"/>
              </w:rPr>
              <w:lastRenderedPageBreak/>
              <w:t>Amendment Adopted:</w:t>
            </w:r>
          </w:p>
        </w:tc>
        <w:tc>
          <w:tcPr>
            <w:tcW w:w="5940" w:type="dxa"/>
            <w:vAlign w:val="bottom"/>
          </w:tcPr>
          <w:p w14:paraId="539F1662" w14:textId="77777777" w:rsidR="006D0E1F" w:rsidRPr="00143248" w:rsidRDefault="006D0E1F">
            <w:pPr>
              <w:rPr>
                <w:szCs w:val="24"/>
              </w:rPr>
            </w:pPr>
            <w:r w:rsidRPr="00143248">
              <w:rPr>
                <w:szCs w:val="24"/>
              </w:rPr>
              <w:t>March 20, 2009</w:t>
            </w:r>
          </w:p>
        </w:tc>
      </w:tr>
      <w:tr w:rsidR="006D0E1F" w:rsidRPr="00143248" w14:paraId="0499A99B" w14:textId="77777777" w:rsidTr="00BA7AA1">
        <w:trPr>
          <w:trHeight w:val="345"/>
          <w:jc w:val="center"/>
        </w:trPr>
        <w:tc>
          <w:tcPr>
            <w:tcW w:w="3420" w:type="dxa"/>
            <w:vAlign w:val="bottom"/>
          </w:tcPr>
          <w:p w14:paraId="0EC3356D" w14:textId="77777777" w:rsidR="006D0E1F" w:rsidRPr="00143248" w:rsidRDefault="006D0E1F" w:rsidP="00A436A2">
            <w:pPr>
              <w:rPr>
                <w:szCs w:val="24"/>
              </w:rPr>
            </w:pPr>
            <w:r w:rsidRPr="00143248">
              <w:rPr>
                <w:szCs w:val="24"/>
              </w:rPr>
              <w:t>Amendment Effective:</w:t>
            </w:r>
          </w:p>
        </w:tc>
        <w:tc>
          <w:tcPr>
            <w:tcW w:w="5940" w:type="dxa"/>
            <w:vAlign w:val="bottom"/>
          </w:tcPr>
          <w:p w14:paraId="71E54BCB" w14:textId="77777777" w:rsidR="006D0E1F" w:rsidRPr="00143248" w:rsidRDefault="006D0E1F">
            <w:pPr>
              <w:rPr>
                <w:szCs w:val="24"/>
              </w:rPr>
            </w:pPr>
            <w:r w:rsidRPr="00143248">
              <w:rPr>
                <w:szCs w:val="24"/>
              </w:rPr>
              <w:t>April 20, 2009</w:t>
            </w:r>
          </w:p>
        </w:tc>
      </w:tr>
      <w:tr w:rsidR="006D0E1F" w:rsidRPr="00143248" w14:paraId="77ED3096" w14:textId="77777777" w:rsidTr="00BA7AA1">
        <w:trPr>
          <w:trHeight w:val="345"/>
          <w:jc w:val="center"/>
        </w:trPr>
        <w:tc>
          <w:tcPr>
            <w:tcW w:w="3420" w:type="dxa"/>
            <w:vAlign w:val="bottom"/>
          </w:tcPr>
          <w:p w14:paraId="160C405B" w14:textId="77777777" w:rsidR="006D0E1F" w:rsidRPr="00143248" w:rsidRDefault="006D0E1F" w:rsidP="00A436A2">
            <w:pPr>
              <w:rPr>
                <w:szCs w:val="24"/>
              </w:rPr>
            </w:pPr>
            <w:r w:rsidRPr="00143248">
              <w:rPr>
                <w:szCs w:val="24"/>
              </w:rPr>
              <w:t>Amendment Operative:</w:t>
            </w:r>
          </w:p>
        </w:tc>
        <w:tc>
          <w:tcPr>
            <w:tcW w:w="5940" w:type="dxa"/>
            <w:vAlign w:val="bottom"/>
          </w:tcPr>
          <w:p w14:paraId="6F0D9A81" w14:textId="17B6006F" w:rsidR="006D0E1F" w:rsidRPr="00143248" w:rsidRDefault="006D0E1F">
            <w:pPr>
              <w:rPr>
                <w:szCs w:val="24"/>
              </w:rPr>
            </w:pPr>
            <w:r w:rsidRPr="00143248">
              <w:rPr>
                <w:szCs w:val="24"/>
              </w:rPr>
              <w:t>May 19, 2009</w:t>
            </w:r>
            <w:r w:rsidR="00BA7AA1">
              <w:rPr>
                <w:szCs w:val="24"/>
              </w:rPr>
              <w:t xml:space="preserve"> (</w:t>
            </w:r>
            <w:r w:rsidR="00BA7AA1" w:rsidRPr="00143248">
              <w:rPr>
                <w:szCs w:val="24"/>
              </w:rPr>
              <w:t>40 N.J.R. 4390(a), 41 N.J.R. 1752(a)</w:t>
            </w:r>
            <w:r w:rsidR="00BA7AA1">
              <w:rPr>
                <w:szCs w:val="24"/>
              </w:rPr>
              <w:t>)</w:t>
            </w:r>
          </w:p>
        </w:tc>
      </w:tr>
      <w:tr w:rsidR="007852C4" w:rsidRPr="00143248" w14:paraId="364A94B7" w14:textId="77777777" w:rsidTr="00BA7AA1">
        <w:trPr>
          <w:trHeight w:val="345"/>
          <w:jc w:val="center"/>
        </w:trPr>
        <w:tc>
          <w:tcPr>
            <w:tcW w:w="3420" w:type="dxa"/>
            <w:vAlign w:val="bottom"/>
          </w:tcPr>
          <w:p w14:paraId="305981F9" w14:textId="77777777" w:rsidR="007852C4" w:rsidRPr="00143248" w:rsidRDefault="007852C4" w:rsidP="00A436A2">
            <w:pPr>
              <w:rPr>
                <w:szCs w:val="24"/>
              </w:rPr>
            </w:pPr>
          </w:p>
        </w:tc>
        <w:tc>
          <w:tcPr>
            <w:tcW w:w="5940" w:type="dxa"/>
            <w:vAlign w:val="bottom"/>
          </w:tcPr>
          <w:p w14:paraId="74DBFB74" w14:textId="77777777" w:rsidR="007852C4" w:rsidRPr="00143248" w:rsidRDefault="007852C4">
            <w:pPr>
              <w:rPr>
                <w:szCs w:val="24"/>
              </w:rPr>
            </w:pPr>
          </w:p>
        </w:tc>
      </w:tr>
      <w:tr w:rsidR="007852C4" w:rsidRPr="00143248" w14:paraId="2720EB72" w14:textId="77777777" w:rsidTr="00BA7AA1">
        <w:trPr>
          <w:trHeight w:val="345"/>
          <w:jc w:val="center"/>
        </w:trPr>
        <w:tc>
          <w:tcPr>
            <w:tcW w:w="3420" w:type="dxa"/>
            <w:vAlign w:val="bottom"/>
          </w:tcPr>
          <w:p w14:paraId="663808D2" w14:textId="77777777" w:rsidR="007852C4" w:rsidRPr="00143248" w:rsidRDefault="007852C4" w:rsidP="00A436A2">
            <w:pPr>
              <w:rPr>
                <w:szCs w:val="24"/>
              </w:rPr>
            </w:pPr>
            <w:r w:rsidRPr="00143248">
              <w:rPr>
                <w:szCs w:val="24"/>
              </w:rPr>
              <w:t>Administrative Change Operative:</w:t>
            </w:r>
          </w:p>
        </w:tc>
        <w:tc>
          <w:tcPr>
            <w:tcW w:w="5940" w:type="dxa"/>
            <w:vAlign w:val="bottom"/>
          </w:tcPr>
          <w:p w14:paraId="0EB7400D" w14:textId="77777777" w:rsidR="007852C4" w:rsidRPr="00143248" w:rsidRDefault="007852C4">
            <w:pPr>
              <w:rPr>
                <w:szCs w:val="24"/>
              </w:rPr>
            </w:pPr>
            <w:r w:rsidRPr="00143248">
              <w:rPr>
                <w:szCs w:val="24"/>
              </w:rPr>
              <w:t>August 12, 2011</w:t>
            </w:r>
          </w:p>
        </w:tc>
      </w:tr>
      <w:tr w:rsidR="007852C4" w:rsidRPr="00143248" w14:paraId="549080CA" w14:textId="77777777" w:rsidTr="00BA7AA1">
        <w:trPr>
          <w:trHeight w:val="345"/>
          <w:jc w:val="center"/>
        </w:trPr>
        <w:tc>
          <w:tcPr>
            <w:tcW w:w="3420" w:type="dxa"/>
            <w:vAlign w:val="bottom"/>
          </w:tcPr>
          <w:p w14:paraId="34F53B26" w14:textId="77777777" w:rsidR="007852C4" w:rsidRPr="00143248" w:rsidRDefault="007852C4" w:rsidP="00A436A2">
            <w:pPr>
              <w:rPr>
                <w:szCs w:val="24"/>
              </w:rPr>
            </w:pPr>
            <w:r w:rsidRPr="00143248">
              <w:rPr>
                <w:szCs w:val="24"/>
              </w:rPr>
              <w:t>Administrative Change Effective:</w:t>
            </w:r>
          </w:p>
        </w:tc>
        <w:tc>
          <w:tcPr>
            <w:tcW w:w="5940" w:type="dxa"/>
            <w:vAlign w:val="bottom"/>
          </w:tcPr>
          <w:p w14:paraId="3EEAE643" w14:textId="51A41EE8" w:rsidR="007852C4" w:rsidRPr="00143248" w:rsidRDefault="007852C4">
            <w:pPr>
              <w:rPr>
                <w:szCs w:val="24"/>
              </w:rPr>
            </w:pPr>
            <w:r w:rsidRPr="00143248">
              <w:rPr>
                <w:szCs w:val="24"/>
              </w:rPr>
              <w:t>September 6, 2011</w:t>
            </w:r>
            <w:r w:rsidR="00BA7AA1">
              <w:rPr>
                <w:szCs w:val="24"/>
              </w:rPr>
              <w:t xml:space="preserve"> (</w:t>
            </w:r>
            <w:r w:rsidR="00BA7AA1" w:rsidRPr="00143248">
              <w:rPr>
                <w:szCs w:val="24"/>
              </w:rPr>
              <w:t>43 N.J.R. 2328(a)</w:t>
            </w:r>
            <w:r w:rsidR="00BA7AA1">
              <w:rPr>
                <w:szCs w:val="24"/>
              </w:rPr>
              <w:t>)</w:t>
            </w:r>
          </w:p>
        </w:tc>
      </w:tr>
      <w:tr w:rsidR="007852C4" w:rsidRPr="00143248" w14:paraId="1D3E7E0A" w14:textId="77777777" w:rsidTr="00BA7AA1">
        <w:trPr>
          <w:trHeight w:val="345"/>
          <w:jc w:val="center"/>
        </w:trPr>
        <w:tc>
          <w:tcPr>
            <w:tcW w:w="3420" w:type="dxa"/>
            <w:vAlign w:val="bottom"/>
          </w:tcPr>
          <w:p w14:paraId="46A9A72A" w14:textId="5DCACC14" w:rsidR="007852C4" w:rsidRPr="00143248" w:rsidRDefault="007852C4" w:rsidP="00A436A2">
            <w:pPr>
              <w:rPr>
                <w:szCs w:val="24"/>
              </w:rPr>
            </w:pPr>
          </w:p>
        </w:tc>
        <w:tc>
          <w:tcPr>
            <w:tcW w:w="5940" w:type="dxa"/>
            <w:vAlign w:val="bottom"/>
          </w:tcPr>
          <w:p w14:paraId="757ED1AB" w14:textId="7DDE3BAC" w:rsidR="007852C4" w:rsidRPr="00143248" w:rsidRDefault="007852C4">
            <w:pPr>
              <w:rPr>
                <w:szCs w:val="24"/>
              </w:rPr>
            </w:pPr>
          </w:p>
        </w:tc>
      </w:tr>
      <w:tr w:rsidR="005C3FE0" w:rsidRPr="00143248" w14:paraId="2A1B8DD3" w14:textId="77777777" w:rsidTr="00BA7AA1">
        <w:trPr>
          <w:trHeight w:val="345"/>
          <w:jc w:val="center"/>
        </w:trPr>
        <w:tc>
          <w:tcPr>
            <w:tcW w:w="3420" w:type="dxa"/>
            <w:vAlign w:val="bottom"/>
          </w:tcPr>
          <w:p w14:paraId="0AE4AD28" w14:textId="28BA42FC" w:rsidR="005C3FE0" w:rsidRPr="00143248" w:rsidRDefault="005C3FE0" w:rsidP="005C3FE0">
            <w:pPr>
              <w:rPr>
                <w:szCs w:val="24"/>
              </w:rPr>
            </w:pPr>
            <w:r w:rsidRPr="00143248">
              <w:rPr>
                <w:szCs w:val="24"/>
              </w:rPr>
              <w:t>Amendment Adopted:</w:t>
            </w:r>
          </w:p>
        </w:tc>
        <w:tc>
          <w:tcPr>
            <w:tcW w:w="5940" w:type="dxa"/>
            <w:vAlign w:val="bottom"/>
          </w:tcPr>
          <w:p w14:paraId="01D3817F" w14:textId="4D5922CE" w:rsidR="005C3FE0" w:rsidRPr="00143248" w:rsidRDefault="00A3097D" w:rsidP="005C3FE0">
            <w:pPr>
              <w:rPr>
                <w:szCs w:val="24"/>
              </w:rPr>
            </w:pPr>
            <w:r>
              <w:rPr>
                <w:szCs w:val="24"/>
              </w:rPr>
              <w:t>September 1, 2017</w:t>
            </w:r>
          </w:p>
        </w:tc>
      </w:tr>
      <w:tr w:rsidR="005C3FE0" w:rsidRPr="00143248" w14:paraId="47C52D25" w14:textId="77777777" w:rsidTr="00BA7AA1">
        <w:trPr>
          <w:trHeight w:val="345"/>
          <w:jc w:val="center"/>
        </w:trPr>
        <w:tc>
          <w:tcPr>
            <w:tcW w:w="3420" w:type="dxa"/>
            <w:vAlign w:val="bottom"/>
          </w:tcPr>
          <w:p w14:paraId="5760314E" w14:textId="0CA87705" w:rsidR="005C3FE0" w:rsidRPr="00143248" w:rsidRDefault="005C3FE0" w:rsidP="005C3FE0">
            <w:pPr>
              <w:rPr>
                <w:szCs w:val="24"/>
              </w:rPr>
            </w:pPr>
            <w:r w:rsidRPr="00143248">
              <w:rPr>
                <w:szCs w:val="24"/>
              </w:rPr>
              <w:t>Amendment Effective:</w:t>
            </w:r>
          </w:p>
        </w:tc>
        <w:tc>
          <w:tcPr>
            <w:tcW w:w="5940" w:type="dxa"/>
            <w:vAlign w:val="bottom"/>
          </w:tcPr>
          <w:p w14:paraId="2050687C" w14:textId="7EB9C538" w:rsidR="005C3FE0" w:rsidRPr="00143248" w:rsidRDefault="00A3097D" w:rsidP="005C3FE0">
            <w:pPr>
              <w:rPr>
                <w:szCs w:val="24"/>
              </w:rPr>
            </w:pPr>
            <w:r>
              <w:rPr>
                <w:szCs w:val="24"/>
              </w:rPr>
              <w:t>November 6, 2017</w:t>
            </w:r>
            <w:r w:rsidR="002D1D88">
              <w:rPr>
                <w:szCs w:val="24"/>
              </w:rPr>
              <w:t xml:space="preserve"> (49 N.J.R. 3518(a))</w:t>
            </w:r>
          </w:p>
        </w:tc>
      </w:tr>
      <w:tr w:rsidR="005C3FE0" w:rsidRPr="00143248" w14:paraId="2B2B9348" w14:textId="77777777" w:rsidTr="00BA7AA1">
        <w:trPr>
          <w:trHeight w:val="345"/>
          <w:jc w:val="center"/>
        </w:trPr>
        <w:tc>
          <w:tcPr>
            <w:tcW w:w="3420" w:type="dxa"/>
            <w:vAlign w:val="bottom"/>
          </w:tcPr>
          <w:p w14:paraId="3A526595" w14:textId="35EABA82" w:rsidR="005C3FE0" w:rsidRPr="00143248" w:rsidRDefault="005C3FE0" w:rsidP="005C3FE0">
            <w:pPr>
              <w:rPr>
                <w:szCs w:val="24"/>
              </w:rPr>
            </w:pPr>
            <w:r w:rsidRPr="00143248">
              <w:rPr>
                <w:szCs w:val="24"/>
              </w:rPr>
              <w:t>Amendment Operative:</w:t>
            </w:r>
          </w:p>
        </w:tc>
        <w:tc>
          <w:tcPr>
            <w:tcW w:w="5940" w:type="dxa"/>
            <w:vAlign w:val="bottom"/>
          </w:tcPr>
          <w:p w14:paraId="060FE75D" w14:textId="35518756" w:rsidR="005C3FE0" w:rsidRPr="00143248" w:rsidRDefault="00A3097D" w:rsidP="005C3FE0">
            <w:pPr>
              <w:rPr>
                <w:szCs w:val="24"/>
              </w:rPr>
            </w:pPr>
            <w:r>
              <w:rPr>
                <w:szCs w:val="24"/>
              </w:rPr>
              <w:t>November 6, 2017</w:t>
            </w:r>
          </w:p>
        </w:tc>
      </w:tr>
      <w:tr w:rsidR="00633364" w:rsidRPr="00143248" w14:paraId="0F586DF6" w14:textId="77777777" w:rsidTr="00BA7AA1">
        <w:trPr>
          <w:trHeight w:val="345"/>
          <w:jc w:val="center"/>
        </w:trPr>
        <w:tc>
          <w:tcPr>
            <w:tcW w:w="3420" w:type="dxa"/>
            <w:vAlign w:val="bottom"/>
          </w:tcPr>
          <w:p w14:paraId="2B75C1BA" w14:textId="77777777" w:rsidR="00633364" w:rsidRPr="00143248" w:rsidRDefault="00633364" w:rsidP="00633364">
            <w:pPr>
              <w:rPr>
                <w:szCs w:val="24"/>
              </w:rPr>
            </w:pPr>
          </w:p>
        </w:tc>
        <w:tc>
          <w:tcPr>
            <w:tcW w:w="5940" w:type="dxa"/>
            <w:vAlign w:val="bottom"/>
          </w:tcPr>
          <w:p w14:paraId="5F95C2A0" w14:textId="77777777" w:rsidR="00633364" w:rsidRDefault="00633364" w:rsidP="00633364">
            <w:pPr>
              <w:rPr>
                <w:szCs w:val="24"/>
              </w:rPr>
            </w:pPr>
          </w:p>
        </w:tc>
      </w:tr>
      <w:tr w:rsidR="00633364" w:rsidRPr="00143248" w14:paraId="12569546" w14:textId="77777777" w:rsidTr="00BA7AA1">
        <w:trPr>
          <w:trHeight w:val="345"/>
          <w:jc w:val="center"/>
        </w:trPr>
        <w:tc>
          <w:tcPr>
            <w:tcW w:w="3420" w:type="dxa"/>
            <w:vAlign w:val="bottom"/>
          </w:tcPr>
          <w:p w14:paraId="3AACF4C5" w14:textId="5B3A0419" w:rsidR="00633364" w:rsidRPr="00143248" w:rsidRDefault="00633364" w:rsidP="00633364">
            <w:pPr>
              <w:rPr>
                <w:szCs w:val="24"/>
              </w:rPr>
            </w:pPr>
            <w:r w:rsidRPr="00143248">
              <w:rPr>
                <w:szCs w:val="24"/>
              </w:rPr>
              <w:t>Amendment Adopted:</w:t>
            </w:r>
          </w:p>
        </w:tc>
        <w:tc>
          <w:tcPr>
            <w:tcW w:w="5940" w:type="dxa"/>
            <w:vAlign w:val="bottom"/>
          </w:tcPr>
          <w:p w14:paraId="183708BA" w14:textId="5632BD92" w:rsidR="00633364" w:rsidRPr="00143248" w:rsidRDefault="003B0204" w:rsidP="00633364">
            <w:pPr>
              <w:rPr>
                <w:szCs w:val="24"/>
              </w:rPr>
            </w:pPr>
            <w:r>
              <w:rPr>
                <w:szCs w:val="24"/>
              </w:rPr>
              <w:t>December 14, 2017</w:t>
            </w:r>
          </w:p>
        </w:tc>
      </w:tr>
      <w:tr w:rsidR="00633364" w:rsidRPr="00143248" w14:paraId="718C0435" w14:textId="77777777" w:rsidTr="00BA7AA1">
        <w:trPr>
          <w:trHeight w:val="345"/>
          <w:jc w:val="center"/>
        </w:trPr>
        <w:tc>
          <w:tcPr>
            <w:tcW w:w="3420" w:type="dxa"/>
            <w:vAlign w:val="bottom"/>
          </w:tcPr>
          <w:p w14:paraId="4B5ACCD1" w14:textId="238A4BD5" w:rsidR="00633364" w:rsidRPr="00143248" w:rsidRDefault="00633364" w:rsidP="00633364">
            <w:pPr>
              <w:rPr>
                <w:szCs w:val="24"/>
              </w:rPr>
            </w:pPr>
            <w:r w:rsidRPr="00143248">
              <w:rPr>
                <w:szCs w:val="24"/>
              </w:rPr>
              <w:t>Amendment Effective:</w:t>
            </w:r>
          </w:p>
        </w:tc>
        <w:tc>
          <w:tcPr>
            <w:tcW w:w="5940" w:type="dxa"/>
            <w:vAlign w:val="bottom"/>
          </w:tcPr>
          <w:p w14:paraId="75705579" w14:textId="03A141FA" w:rsidR="00633364" w:rsidRDefault="003B0204" w:rsidP="00633364">
            <w:pPr>
              <w:rPr>
                <w:szCs w:val="24"/>
              </w:rPr>
            </w:pPr>
            <w:r>
              <w:rPr>
                <w:szCs w:val="24"/>
              </w:rPr>
              <w:t>January 16, 2018</w:t>
            </w:r>
            <w:r w:rsidR="00357007">
              <w:rPr>
                <w:szCs w:val="24"/>
              </w:rPr>
              <w:t xml:space="preserve"> (</w:t>
            </w:r>
            <w:r w:rsidR="00357007" w:rsidRPr="00357007">
              <w:rPr>
                <w:szCs w:val="24"/>
              </w:rPr>
              <w:t>50 N.J.R. 454(a)</w:t>
            </w:r>
            <w:r w:rsidR="00357007">
              <w:rPr>
                <w:szCs w:val="24"/>
              </w:rPr>
              <w:t>)</w:t>
            </w:r>
          </w:p>
        </w:tc>
      </w:tr>
      <w:tr w:rsidR="00633364" w:rsidRPr="00143248" w14:paraId="633C8EC0" w14:textId="77777777" w:rsidTr="00BA7AA1">
        <w:trPr>
          <w:trHeight w:val="345"/>
          <w:jc w:val="center"/>
        </w:trPr>
        <w:tc>
          <w:tcPr>
            <w:tcW w:w="3420" w:type="dxa"/>
            <w:vAlign w:val="bottom"/>
          </w:tcPr>
          <w:p w14:paraId="5CAFCE39" w14:textId="253D5775" w:rsidR="00633364" w:rsidRPr="00143248" w:rsidRDefault="00633364" w:rsidP="00633364">
            <w:pPr>
              <w:rPr>
                <w:szCs w:val="24"/>
              </w:rPr>
            </w:pPr>
            <w:r w:rsidRPr="00143248">
              <w:rPr>
                <w:szCs w:val="24"/>
              </w:rPr>
              <w:t>Amendment Operative:</w:t>
            </w:r>
          </w:p>
        </w:tc>
        <w:tc>
          <w:tcPr>
            <w:tcW w:w="5940" w:type="dxa"/>
            <w:vAlign w:val="bottom"/>
          </w:tcPr>
          <w:p w14:paraId="5F8743B0" w14:textId="745F6456" w:rsidR="00633364" w:rsidRDefault="003B0204" w:rsidP="00633364">
            <w:pPr>
              <w:rPr>
                <w:szCs w:val="24"/>
              </w:rPr>
            </w:pPr>
            <w:r>
              <w:rPr>
                <w:szCs w:val="24"/>
              </w:rPr>
              <w:t>February 12, 2018</w:t>
            </w:r>
          </w:p>
        </w:tc>
      </w:tr>
      <w:tr w:rsidR="00633364" w:rsidRPr="00143248" w14:paraId="067119AF" w14:textId="77777777" w:rsidTr="00BA7AA1">
        <w:trPr>
          <w:trHeight w:val="345"/>
          <w:jc w:val="center"/>
        </w:trPr>
        <w:tc>
          <w:tcPr>
            <w:tcW w:w="3420" w:type="dxa"/>
            <w:vAlign w:val="bottom"/>
          </w:tcPr>
          <w:p w14:paraId="023912C4" w14:textId="77777777" w:rsidR="00633364" w:rsidRPr="00143248" w:rsidRDefault="00633364" w:rsidP="00633364">
            <w:pPr>
              <w:rPr>
                <w:szCs w:val="24"/>
              </w:rPr>
            </w:pPr>
          </w:p>
        </w:tc>
        <w:tc>
          <w:tcPr>
            <w:tcW w:w="5940" w:type="dxa"/>
            <w:vAlign w:val="bottom"/>
          </w:tcPr>
          <w:p w14:paraId="62919795" w14:textId="77777777" w:rsidR="00633364" w:rsidRDefault="00633364" w:rsidP="00633364">
            <w:pPr>
              <w:rPr>
                <w:szCs w:val="24"/>
              </w:rPr>
            </w:pPr>
          </w:p>
        </w:tc>
      </w:tr>
    </w:tbl>
    <w:p w14:paraId="01761549" w14:textId="77777777" w:rsidR="006D0E1F" w:rsidRPr="00143248" w:rsidRDefault="006D0E1F">
      <w:pPr>
        <w:jc w:val="both"/>
        <w:rPr>
          <w:szCs w:val="24"/>
        </w:rPr>
      </w:pPr>
    </w:p>
    <w:p w14:paraId="2A1B4838" w14:textId="77777777" w:rsidR="006D0E1F" w:rsidRPr="00143248" w:rsidRDefault="006D0E1F" w:rsidP="00831343">
      <w:pPr>
        <w:pStyle w:val="NoSpacing"/>
        <w:rPr>
          <w:b/>
          <w:szCs w:val="24"/>
        </w:rPr>
      </w:pPr>
      <w:r w:rsidRPr="00143248">
        <w:rPr>
          <w:szCs w:val="24"/>
        </w:rPr>
        <w:br w:type="page"/>
      </w:r>
      <w:bookmarkStart w:id="3" w:name="_Toc160609962"/>
      <w:r w:rsidRPr="00143248">
        <w:rPr>
          <w:b/>
          <w:szCs w:val="24"/>
        </w:rPr>
        <w:lastRenderedPageBreak/>
        <w:t>7:27</w:t>
      </w:r>
      <w:r w:rsidRPr="00143248">
        <w:rPr>
          <w:b/>
          <w:szCs w:val="24"/>
        </w:rPr>
        <w:noBreakHyphen/>
        <w:t>19.1</w:t>
      </w:r>
      <w:r w:rsidRPr="00143248">
        <w:rPr>
          <w:b/>
          <w:szCs w:val="24"/>
        </w:rPr>
        <w:tab/>
        <w:t>Definitions</w:t>
      </w:r>
      <w:bookmarkEnd w:id="3"/>
      <w:r w:rsidR="000A197C" w:rsidRPr="00143248">
        <w:rPr>
          <w:b/>
          <w:szCs w:val="24"/>
        </w:rPr>
        <w:fldChar w:fldCharType="begin"/>
      </w:r>
      <w:r w:rsidR="000A197C" w:rsidRPr="00143248">
        <w:rPr>
          <w:b/>
          <w:szCs w:val="24"/>
        </w:rPr>
        <w:instrText xml:space="preserve"> TC "</w:instrText>
      </w:r>
      <w:bookmarkStart w:id="4" w:name="_Toc231207337"/>
      <w:r w:rsidR="000A197C" w:rsidRPr="00143248">
        <w:rPr>
          <w:b/>
          <w:szCs w:val="24"/>
        </w:rPr>
        <w:instrText>7:27</w:instrText>
      </w:r>
      <w:r w:rsidR="000A197C" w:rsidRPr="00143248">
        <w:rPr>
          <w:b/>
          <w:szCs w:val="24"/>
        </w:rPr>
        <w:noBreakHyphen/>
        <w:instrText>19.1</w:instrText>
      </w:r>
      <w:r w:rsidR="000A197C" w:rsidRPr="00143248">
        <w:rPr>
          <w:b/>
          <w:szCs w:val="24"/>
        </w:rPr>
        <w:tab/>
        <w:instrText>Definitions</w:instrText>
      </w:r>
      <w:bookmarkEnd w:id="4"/>
      <w:r w:rsidR="000A197C" w:rsidRPr="00143248">
        <w:rPr>
          <w:b/>
          <w:szCs w:val="24"/>
        </w:rPr>
        <w:instrText xml:space="preserve">" \f C \l "1" </w:instrText>
      </w:r>
      <w:r w:rsidR="000A197C" w:rsidRPr="00143248">
        <w:rPr>
          <w:b/>
          <w:szCs w:val="24"/>
        </w:rPr>
        <w:fldChar w:fldCharType="end"/>
      </w:r>
    </w:p>
    <w:p w14:paraId="73AE56BF" w14:textId="77777777" w:rsidR="006A4CB0" w:rsidRDefault="006A4CB0" w:rsidP="00831343">
      <w:pPr>
        <w:pStyle w:val="NoSpacing"/>
        <w:rPr>
          <w:szCs w:val="24"/>
        </w:rPr>
      </w:pPr>
    </w:p>
    <w:p w14:paraId="0242D0E5" w14:textId="77777777" w:rsidR="00615394" w:rsidRDefault="00616BA9" w:rsidP="00831343">
      <w:pPr>
        <w:pStyle w:val="NoSpacing"/>
        <w:ind w:firstLine="576"/>
        <w:rPr>
          <w:szCs w:val="24"/>
        </w:rPr>
      </w:pPr>
      <w:r w:rsidRPr="00143248">
        <w:rPr>
          <w:szCs w:val="24"/>
        </w:rPr>
        <w:t>The following words and terms, when used in this subchapter, shall have the following meanings, unless the context clearly indicates otherwise.</w:t>
      </w:r>
    </w:p>
    <w:p w14:paraId="5854817C" w14:textId="77777777" w:rsidR="00615394" w:rsidRDefault="00615394" w:rsidP="00831343">
      <w:pPr>
        <w:pStyle w:val="NoSpacing"/>
        <w:ind w:firstLine="576"/>
        <w:rPr>
          <w:szCs w:val="24"/>
        </w:rPr>
      </w:pPr>
    </w:p>
    <w:p w14:paraId="3CF856E7" w14:textId="77777777" w:rsidR="00615394" w:rsidRDefault="00B91A63" w:rsidP="00831343">
      <w:pPr>
        <w:pStyle w:val="NoSpacing"/>
        <w:ind w:firstLine="576"/>
        <w:rPr>
          <w:szCs w:val="24"/>
        </w:rPr>
      </w:pPr>
      <w:r>
        <w:rPr>
          <w:b/>
          <w:szCs w:val="24"/>
        </w:rPr>
        <w:t>“</w:t>
      </w:r>
      <w:r w:rsidR="00616BA9" w:rsidRPr="00B91A63">
        <w:rPr>
          <w:b/>
          <w:szCs w:val="24"/>
        </w:rPr>
        <w:t>Air contaminant</w:t>
      </w:r>
      <w:r w:rsidR="00BF5DED">
        <w:rPr>
          <w:b/>
          <w:szCs w:val="24"/>
        </w:rPr>
        <w:t>”</w:t>
      </w:r>
      <w:r w:rsidR="00616BA9" w:rsidRPr="00143248">
        <w:rPr>
          <w:szCs w:val="24"/>
        </w:rPr>
        <w:t xml:space="preserve"> means any substance, other than water or distillates of air, present in the atmosphere as solid particles, liquid particles, vapors or gases.</w:t>
      </w:r>
    </w:p>
    <w:p w14:paraId="1E2AB922" w14:textId="77777777" w:rsidR="00615394" w:rsidRDefault="00615394" w:rsidP="00831343">
      <w:pPr>
        <w:pStyle w:val="NoSpacing"/>
        <w:ind w:firstLine="576"/>
        <w:rPr>
          <w:szCs w:val="24"/>
        </w:rPr>
      </w:pPr>
    </w:p>
    <w:p w14:paraId="680CFF54" w14:textId="77777777" w:rsidR="00615394" w:rsidRDefault="00B91A63" w:rsidP="00831343">
      <w:pPr>
        <w:pStyle w:val="NoSpacing"/>
        <w:ind w:firstLine="576"/>
        <w:rPr>
          <w:szCs w:val="24"/>
        </w:rPr>
      </w:pPr>
      <w:r>
        <w:rPr>
          <w:b/>
          <w:szCs w:val="24"/>
        </w:rPr>
        <w:t>“</w:t>
      </w:r>
      <w:r w:rsidR="00616BA9" w:rsidRPr="00B91A63">
        <w:rPr>
          <w:b/>
          <w:szCs w:val="24"/>
        </w:rPr>
        <w:t>Alter</w:t>
      </w:r>
      <w:r w:rsidR="00BF5DED">
        <w:rPr>
          <w:b/>
          <w:szCs w:val="24"/>
        </w:rPr>
        <w:t>”</w:t>
      </w:r>
      <w:r w:rsidR="00616BA9" w:rsidRPr="00143248">
        <w:rPr>
          <w:szCs w:val="24"/>
        </w:rPr>
        <w:t xml:space="preserve"> means to effect an alteration of equipment or control apparatus.</w:t>
      </w:r>
    </w:p>
    <w:p w14:paraId="55AC1946" w14:textId="77777777" w:rsidR="00615394" w:rsidRDefault="00615394" w:rsidP="00831343">
      <w:pPr>
        <w:pStyle w:val="NoSpacing"/>
        <w:ind w:firstLine="576"/>
        <w:rPr>
          <w:szCs w:val="24"/>
        </w:rPr>
      </w:pPr>
    </w:p>
    <w:p w14:paraId="46527183" w14:textId="77777777" w:rsidR="00615394" w:rsidRDefault="00B91A63" w:rsidP="00831343">
      <w:pPr>
        <w:pStyle w:val="NoSpacing"/>
        <w:ind w:firstLine="576"/>
        <w:rPr>
          <w:szCs w:val="24"/>
        </w:rPr>
      </w:pPr>
      <w:r>
        <w:rPr>
          <w:b/>
          <w:szCs w:val="24"/>
        </w:rPr>
        <w:t>“</w:t>
      </w:r>
      <w:r w:rsidR="00616BA9" w:rsidRPr="00B91A63">
        <w:rPr>
          <w:b/>
          <w:szCs w:val="24"/>
        </w:rPr>
        <w:t>Alteration</w:t>
      </w:r>
      <w:r w:rsidR="00BF5DED">
        <w:rPr>
          <w:b/>
          <w:szCs w:val="24"/>
        </w:rPr>
        <w:t>”</w:t>
      </w:r>
      <w:r w:rsidR="00616BA9" w:rsidRPr="00143248">
        <w:rPr>
          <w:szCs w:val="24"/>
        </w:rPr>
        <w:t xml:space="preserve"> means one of the following changes to equipment or control apparatus, or to a source operation, for which a permit has been issued:</w:t>
      </w:r>
    </w:p>
    <w:p w14:paraId="63D99BAF" w14:textId="77777777" w:rsidR="00615394" w:rsidRDefault="00615394" w:rsidP="00831343">
      <w:pPr>
        <w:pStyle w:val="NoSpacing"/>
        <w:rPr>
          <w:szCs w:val="24"/>
        </w:rPr>
      </w:pPr>
    </w:p>
    <w:p w14:paraId="2E367466" w14:textId="77777777" w:rsidR="00615394" w:rsidRDefault="00616BA9" w:rsidP="00831343">
      <w:pPr>
        <w:pStyle w:val="NoSpacing"/>
        <w:ind w:left="1440" w:hanging="720"/>
        <w:rPr>
          <w:szCs w:val="24"/>
        </w:rPr>
      </w:pPr>
      <w:r w:rsidRPr="00143248">
        <w:rPr>
          <w:szCs w:val="24"/>
        </w:rPr>
        <w:t xml:space="preserve">1. </w:t>
      </w:r>
      <w:r w:rsidR="00615394">
        <w:rPr>
          <w:szCs w:val="24"/>
        </w:rPr>
        <w:tab/>
      </w:r>
      <w:r w:rsidRPr="00143248">
        <w:rPr>
          <w:szCs w:val="24"/>
        </w:rPr>
        <w:t>If the equipment, control apparatus, or source operation is subject to preconstruction permit requirements, a change which requires a permit revision under N.J.A.C. 7:27-8.18; or</w:t>
      </w:r>
    </w:p>
    <w:p w14:paraId="1A83F94F" w14:textId="77777777" w:rsidR="0087543F" w:rsidRDefault="0087543F" w:rsidP="00831343">
      <w:pPr>
        <w:pStyle w:val="NoSpacing"/>
        <w:ind w:left="1440" w:hanging="720"/>
        <w:rPr>
          <w:szCs w:val="24"/>
        </w:rPr>
      </w:pPr>
    </w:p>
    <w:p w14:paraId="7A1C2F23" w14:textId="16A030FC" w:rsidR="00615394" w:rsidRDefault="00616BA9" w:rsidP="00831343">
      <w:pPr>
        <w:pStyle w:val="NoSpacing"/>
        <w:ind w:left="1440" w:hanging="720"/>
        <w:rPr>
          <w:szCs w:val="24"/>
        </w:rPr>
      </w:pPr>
      <w:r w:rsidRPr="00143248">
        <w:rPr>
          <w:szCs w:val="24"/>
        </w:rPr>
        <w:t xml:space="preserve">2. </w:t>
      </w:r>
      <w:r w:rsidR="00615394">
        <w:rPr>
          <w:szCs w:val="24"/>
        </w:rPr>
        <w:tab/>
      </w:r>
      <w:r w:rsidRPr="00143248">
        <w:rPr>
          <w:szCs w:val="24"/>
        </w:rPr>
        <w:t>If the equipment, control apparatus, or source operation is at a facility for which an operating permit has been issued, a change which requires a minor modification or a significant modification of the permit under N.J.A.C. 7:27-22.23 or 24.</w:t>
      </w:r>
    </w:p>
    <w:p w14:paraId="264959DD" w14:textId="77777777" w:rsidR="00615394" w:rsidRDefault="00615394" w:rsidP="00831343">
      <w:pPr>
        <w:pStyle w:val="NoSpacing"/>
        <w:rPr>
          <w:szCs w:val="24"/>
        </w:rPr>
      </w:pPr>
    </w:p>
    <w:p w14:paraId="67092868" w14:textId="77777777" w:rsidR="00615394" w:rsidRDefault="00B91A63" w:rsidP="00831343">
      <w:pPr>
        <w:pStyle w:val="NoSpacing"/>
        <w:ind w:firstLine="720"/>
        <w:rPr>
          <w:szCs w:val="24"/>
        </w:rPr>
      </w:pPr>
      <w:r>
        <w:rPr>
          <w:b/>
          <w:szCs w:val="24"/>
        </w:rPr>
        <w:t>“</w:t>
      </w:r>
      <w:r w:rsidR="00616BA9" w:rsidRPr="00B91A63">
        <w:rPr>
          <w:b/>
          <w:szCs w:val="24"/>
        </w:rPr>
        <w:t>Alternative maximum allowable emission rate</w:t>
      </w:r>
      <w:r w:rsidR="00BF5DED">
        <w:rPr>
          <w:b/>
          <w:szCs w:val="24"/>
        </w:rPr>
        <w:t>”</w:t>
      </w:r>
      <w:r w:rsidR="00616BA9" w:rsidRPr="00143248">
        <w:rPr>
          <w:szCs w:val="24"/>
        </w:rPr>
        <w:t xml:space="preserve"> means a maximum allowable emission rate, set by the Department on a site-specific basis pursuant to N.J.A.C. 7:27-19.13.</w:t>
      </w:r>
    </w:p>
    <w:p w14:paraId="656015AA" w14:textId="77777777" w:rsidR="00615394" w:rsidRDefault="00615394" w:rsidP="00831343">
      <w:pPr>
        <w:pStyle w:val="NoSpacing"/>
        <w:ind w:firstLine="720"/>
        <w:rPr>
          <w:szCs w:val="24"/>
        </w:rPr>
      </w:pPr>
    </w:p>
    <w:p w14:paraId="322C0C93" w14:textId="77777777" w:rsidR="00615394" w:rsidRDefault="00B91A63" w:rsidP="00831343">
      <w:pPr>
        <w:pStyle w:val="NoSpacing"/>
        <w:ind w:firstLine="720"/>
        <w:rPr>
          <w:szCs w:val="24"/>
        </w:rPr>
      </w:pPr>
      <w:r>
        <w:rPr>
          <w:b/>
          <w:szCs w:val="24"/>
        </w:rPr>
        <w:t>“</w:t>
      </w:r>
      <w:r w:rsidR="00616BA9" w:rsidRPr="00B91A63">
        <w:rPr>
          <w:b/>
          <w:szCs w:val="24"/>
        </w:rPr>
        <w:t>Ambient air quality standard</w:t>
      </w:r>
      <w:r w:rsidR="00BF5DED">
        <w:rPr>
          <w:b/>
          <w:szCs w:val="24"/>
        </w:rPr>
        <w:t>”</w:t>
      </w:r>
      <w:r w:rsidR="00616BA9" w:rsidRPr="00143248">
        <w:rPr>
          <w:szCs w:val="24"/>
        </w:rPr>
        <w:t xml:space="preserve"> means a limit on the concentration of an air contaminant in the general outdoor atmosphere as set forth in N.J.A.C. 7:27-13 or 40 CFR 50.</w:t>
      </w:r>
    </w:p>
    <w:p w14:paraId="5EEB39DE" w14:textId="77777777" w:rsidR="00615394" w:rsidRDefault="00615394" w:rsidP="00831343">
      <w:pPr>
        <w:pStyle w:val="NoSpacing"/>
        <w:ind w:firstLine="720"/>
        <w:rPr>
          <w:szCs w:val="24"/>
        </w:rPr>
      </w:pPr>
    </w:p>
    <w:p w14:paraId="0117EB05" w14:textId="77777777" w:rsidR="00615394" w:rsidRDefault="00B91A63" w:rsidP="00831343">
      <w:pPr>
        <w:pStyle w:val="NoSpacing"/>
        <w:ind w:firstLine="720"/>
        <w:rPr>
          <w:szCs w:val="24"/>
        </w:rPr>
      </w:pPr>
      <w:r>
        <w:rPr>
          <w:b/>
          <w:szCs w:val="24"/>
        </w:rPr>
        <w:t>“</w:t>
      </w:r>
      <w:r w:rsidR="00616BA9" w:rsidRPr="00B91A63">
        <w:rPr>
          <w:b/>
          <w:szCs w:val="24"/>
        </w:rPr>
        <w:t>Anthracite coal</w:t>
      </w:r>
      <w:r w:rsidR="00BF5DED">
        <w:rPr>
          <w:b/>
          <w:szCs w:val="24"/>
        </w:rPr>
        <w:t>”</w:t>
      </w:r>
      <w:r w:rsidR="00616BA9" w:rsidRPr="00143248">
        <w:rPr>
          <w:szCs w:val="24"/>
        </w:rPr>
        <w:t xml:space="preserve"> means coal that is classified as anthracite according to the ASTM Standard Specification for Classification of Coals by Rank, ASTM D 388-77, incorporated herein by reference, as amended or supplemented. This specification can be obtained from the American Society for Testing and Materials, 100 Barr Harbor Drive, PO Box C700, West Conshohocken, PA 19428-2959.</w:t>
      </w:r>
    </w:p>
    <w:p w14:paraId="0D9FCB7A" w14:textId="77777777" w:rsidR="00615394" w:rsidRDefault="00615394" w:rsidP="00831343">
      <w:pPr>
        <w:pStyle w:val="NoSpacing"/>
        <w:ind w:firstLine="720"/>
        <w:rPr>
          <w:szCs w:val="24"/>
        </w:rPr>
      </w:pPr>
    </w:p>
    <w:p w14:paraId="464DC4B0" w14:textId="77777777" w:rsidR="00615394" w:rsidRDefault="00B91A63" w:rsidP="00831343">
      <w:pPr>
        <w:pStyle w:val="NoSpacing"/>
        <w:ind w:firstLine="720"/>
        <w:rPr>
          <w:szCs w:val="24"/>
        </w:rPr>
      </w:pPr>
      <w:r>
        <w:rPr>
          <w:b/>
          <w:szCs w:val="24"/>
        </w:rPr>
        <w:t>“</w:t>
      </w:r>
      <w:r w:rsidR="00616BA9" w:rsidRPr="00B91A63">
        <w:rPr>
          <w:b/>
          <w:szCs w:val="24"/>
        </w:rPr>
        <w:t>Asphalt</w:t>
      </w:r>
      <w:r w:rsidR="00BF5DED">
        <w:rPr>
          <w:b/>
          <w:szCs w:val="24"/>
        </w:rPr>
        <w:t>”</w:t>
      </w:r>
      <w:r w:rsidR="00616BA9" w:rsidRPr="00143248">
        <w:rPr>
          <w:szCs w:val="24"/>
        </w:rPr>
        <w:t xml:space="preserve"> means a solid, semisolid, or liquid material, produced by mixing bituminous substances together with gravel, crushed rock or similar materials, and used commonly as a coating or paving.</w:t>
      </w:r>
    </w:p>
    <w:p w14:paraId="307F7037" w14:textId="77777777" w:rsidR="00615394" w:rsidRDefault="00615394" w:rsidP="00831343">
      <w:pPr>
        <w:pStyle w:val="NoSpacing"/>
        <w:ind w:firstLine="720"/>
        <w:rPr>
          <w:szCs w:val="24"/>
        </w:rPr>
      </w:pPr>
    </w:p>
    <w:p w14:paraId="2400A8BA" w14:textId="77777777" w:rsidR="00615394" w:rsidRDefault="00B91A63" w:rsidP="00831343">
      <w:pPr>
        <w:pStyle w:val="NoSpacing"/>
        <w:ind w:firstLine="720"/>
        <w:rPr>
          <w:szCs w:val="24"/>
        </w:rPr>
      </w:pPr>
      <w:r>
        <w:rPr>
          <w:b/>
          <w:szCs w:val="24"/>
        </w:rPr>
        <w:t>“</w:t>
      </w:r>
      <w:r w:rsidR="00616BA9" w:rsidRPr="00B91A63">
        <w:rPr>
          <w:b/>
          <w:szCs w:val="24"/>
        </w:rPr>
        <w:t>Asphalt pavement production plant</w:t>
      </w:r>
      <w:r w:rsidR="00BF5DED">
        <w:rPr>
          <w:b/>
          <w:szCs w:val="24"/>
        </w:rPr>
        <w:t>”</w:t>
      </w:r>
      <w:r w:rsidR="00616BA9" w:rsidRPr="00143248">
        <w:rPr>
          <w:szCs w:val="24"/>
        </w:rPr>
        <w:t xml:space="preserve"> means a batch type asphalt plant or drum mix asphalt plant operated to manufacture asphalt pavement.</w:t>
      </w:r>
    </w:p>
    <w:p w14:paraId="4855AAA2" w14:textId="77777777" w:rsidR="00615394" w:rsidRDefault="00615394" w:rsidP="00831343">
      <w:pPr>
        <w:pStyle w:val="NoSpacing"/>
        <w:ind w:firstLine="720"/>
        <w:rPr>
          <w:szCs w:val="24"/>
        </w:rPr>
      </w:pPr>
    </w:p>
    <w:p w14:paraId="197FD222" w14:textId="77777777" w:rsidR="00615394" w:rsidRDefault="00B91A63" w:rsidP="00831343">
      <w:pPr>
        <w:pStyle w:val="NoSpacing"/>
        <w:ind w:firstLine="720"/>
        <w:rPr>
          <w:szCs w:val="24"/>
        </w:rPr>
      </w:pPr>
      <w:r>
        <w:rPr>
          <w:b/>
          <w:szCs w:val="24"/>
        </w:rPr>
        <w:t>“</w:t>
      </w:r>
      <w:r w:rsidR="00616BA9" w:rsidRPr="00B91A63">
        <w:rPr>
          <w:b/>
          <w:szCs w:val="24"/>
        </w:rPr>
        <w:t>ASTM</w:t>
      </w:r>
      <w:r w:rsidR="00BF5DED">
        <w:rPr>
          <w:b/>
          <w:szCs w:val="24"/>
        </w:rPr>
        <w:t>”</w:t>
      </w:r>
      <w:r w:rsidR="00616BA9" w:rsidRPr="00143248">
        <w:rPr>
          <w:szCs w:val="24"/>
        </w:rPr>
        <w:t xml:space="preserve"> means the American Society for Testing and Materials.</w:t>
      </w:r>
    </w:p>
    <w:p w14:paraId="57AD2E8D" w14:textId="77777777" w:rsidR="00615394" w:rsidRDefault="00615394" w:rsidP="00831343">
      <w:pPr>
        <w:pStyle w:val="NoSpacing"/>
        <w:ind w:firstLine="720"/>
        <w:rPr>
          <w:szCs w:val="24"/>
        </w:rPr>
      </w:pPr>
    </w:p>
    <w:p w14:paraId="29DFCD03" w14:textId="77777777" w:rsidR="00615394" w:rsidRDefault="00B91A63" w:rsidP="00831343">
      <w:pPr>
        <w:pStyle w:val="NoSpacing"/>
        <w:ind w:firstLine="720"/>
        <w:rPr>
          <w:szCs w:val="24"/>
        </w:rPr>
      </w:pPr>
      <w:r>
        <w:rPr>
          <w:b/>
          <w:szCs w:val="24"/>
        </w:rPr>
        <w:t>“</w:t>
      </w:r>
      <w:r w:rsidR="00616BA9" w:rsidRPr="00B91A63">
        <w:rPr>
          <w:b/>
          <w:szCs w:val="24"/>
        </w:rPr>
        <w:t>Averaging</w:t>
      </w:r>
      <w:r w:rsidR="00BF5DED">
        <w:rPr>
          <w:b/>
          <w:szCs w:val="24"/>
        </w:rPr>
        <w:t>”</w:t>
      </w:r>
      <w:r w:rsidR="00616BA9" w:rsidRPr="00143248">
        <w:rPr>
          <w:szCs w:val="24"/>
        </w:rPr>
        <w:t xml:space="preserve"> means complying with the requirements of this subchapter pursuant to N.J.A.C. 7:27-19.6, Emissions averaging.</w:t>
      </w:r>
    </w:p>
    <w:p w14:paraId="09C8B440" w14:textId="77777777" w:rsidR="00615394" w:rsidRDefault="00615394" w:rsidP="00831343">
      <w:pPr>
        <w:pStyle w:val="NoSpacing"/>
        <w:ind w:firstLine="720"/>
        <w:rPr>
          <w:szCs w:val="24"/>
        </w:rPr>
      </w:pPr>
    </w:p>
    <w:p w14:paraId="73B7ABA7" w14:textId="77777777" w:rsidR="00615394" w:rsidRDefault="00B91A63" w:rsidP="00831343">
      <w:pPr>
        <w:pStyle w:val="NoSpacing"/>
        <w:ind w:firstLine="720"/>
        <w:rPr>
          <w:szCs w:val="24"/>
        </w:rPr>
      </w:pPr>
      <w:r>
        <w:rPr>
          <w:b/>
          <w:szCs w:val="24"/>
        </w:rPr>
        <w:lastRenderedPageBreak/>
        <w:t>“</w:t>
      </w:r>
      <w:r w:rsidR="00616BA9" w:rsidRPr="00B91A63">
        <w:rPr>
          <w:b/>
          <w:szCs w:val="24"/>
        </w:rPr>
        <w:t>Averaging unit</w:t>
      </w:r>
      <w:r w:rsidR="00BF5DED">
        <w:rPr>
          <w:b/>
          <w:szCs w:val="24"/>
        </w:rPr>
        <w:t>”</w:t>
      </w:r>
      <w:r w:rsidR="00616BA9" w:rsidRPr="00143248">
        <w:rPr>
          <w:szCs w:val="24"/>
        </w:rPr>
        <w:t xml:space="preserve"> means an individual source operation or item of equipment which is included in a designated set for the purpose of averaging pursuant to N.J.A.C. 7:27-19.6.</w:t>
      </w:r>
    </w:p>
    <w:p w14:paraId="68410C8B" w14:textId="77777777" w:rsidR="00615394" w:rsidRDefault="00615394" w:rsidP="00831343">
      <w:pPr>
        <w:pStyle w:val="NoSpacing"/>
        <w:ind w:firstLine="720"/>
        <w:rPr>
          <w:szCs w:val="24"/>
        </w:rPr>
      </w:pPr>
    </w:p>
    <w:p w14:paraId="228B1979" w14:textId="77777777" w:rsidR="00615394" w:rsidRDefault="00B91A63" w:rsidP="00831343">
      <w:pPr>
        <w:pStyle w:val="NoSpacing"/>
        <w:ind w:firstLine="720"/>
        <w:rPr>
          <w:szCs w:val="24"/>
        </w:rPr>
      </w:pPr>
      <w:r>
        <w:rPr>
          <w:b/>
          <w:szCs w:val="24"/>
        </w:rPr>
        <w:t>“</w:t>
      </w:r>
      <w:r w:rsidR="00616BA9" w:rsidRPr="00B91A63">
        <w:rPr>
          <w:b/>
          <w:szCs w:val="24"/>
        </w:rPr>
        <w:t>Base year</w:t>
      </w:r>
      <w:r w:rsidR="00BF5DED">
        <w:rPr>
          <w:b/>
          <w:szCs w:val="24"/>
        </w:rPr>
        <w:t>”</w:t>
      </w:r>
      <w:r w:rsidR="00616BA9" w:rsidRPr="00143248">
        <w:rPr>
          <w:szCs w:val="24"/>
        </w:rPr>
        <w:t xml:space="preserve"> means calendar year 1990 or other calendar year determined pursuant to N.J.A.C. 7:27-19.20(d)1, in connection with a plan for seasonal fuel switching.</w:t>
      </w:r>
    </w:p>
    <w:p w14:paraId="4D5CFCCA" w14:textId="77777777" w:rsidR="00615394" w:rsidRDefault="00615394" w:rsidP="00831343">
      <w:pPr>
        <w:pStyle w:val="NoSpacing"/>
        <w:ind w:firstLine="720"/>
        <w:rPr>
          <w:szCs w:val="24"/>
        </w:rPr>
      </w:pPr>
    </w:p>
    <w:p w14:paraId="035AB651" w14:textId="77777777" w:rsidR="00615394" w:rsidRDefault="00B91A63" w:rsidP="00831343">
      <w:pPr>
        <w:pStyle w:val="NoSpacing"/>
        <w:ind w:firstLine="720"/>
        <w:rPr>
          <w:szCs w:val="24"/>
        </w:rPr>
      </w:pPr>
      <w:r>
        <w:rPr>
          <w:b/>
          <w:szCs w:val="24"/>
        </w:rPr>
        <w:t>“</w:t>
      </w:r>
      <w:r w:rsidR="00616BA9" w:rsidRPr="00B91A63">
        <w:rPr>
          <w:b/>
          <w:szCs w:val="24"/>
        </w:rPr>
        <w:t>Batch type asphalt plant</w:t>
      </w:r>
      <w:r w:rsidR="00BF5DED">
        <w:rPr>
          <w:b/>
          <w:szCs w:val="24"/>
        </w:rPr>
        <w:t>”</w:t>
      </w:r>
      <w:r w:rsidR="00616BA9" w:rsidRPr="00143248">
        <w:rPr>
          <w:szCs w:val="24"/>
        </w:rPr>
        <w:t xml:space="preserve"> means an asphalt plant where the aggregate and asphalt cement or other binder are mixed in equipment other than a rotary dryer.</w:t>
      </w:r>
    </w:p>
    <w:p w14:paraId="4A10E83D" w14:textId="77777777" w:rsidR="00615394" w:rsidRDefault="00615394" w:rsidP="00831343">
      <w:pPr>
        <w:pStyle w:val="NoSpacing"/>
        <w:ind w:firstLine="720"/>
        <w:rPr>
          <w:szCs w:val="24"/>
        </w:rPr>
      </w:pPr>
    </w:p>
    <w:p w14:paraId="05AA4973" w14:textId="77777777" w:rsidR="00615394" w:rsidRDefault="00B91A63" w:rsidP="00831343">
      <w:pPr>
        <w:pStyle w:val="NoSpacing"/>
        <w:ind w:firstLine="720"/>
        <w:rPr>
          <w:szCs w:val="24"/>
        </w:rPr>
      </w:pPr>
      <w:r>
        <w:rPr>
          <w:b/>
          <w:szCs w:val="24"/>
        </w:rPr>
        <w:t>“</w:t>
      </w:r>
      <w:r w:rsidR="00616BA9" w:rsidRPr="00B91A63">
        <w:rPr>
          <w:b/>
          <w:szCs w:val="24"/>
        </w:rPr>
        <w:t>Bituminous coal</w:t>
      </w:r>
      <w:r w:rsidR="00BF5DED">
        <w:rPr>
          <w:b/>
          <w:szCs w:val="24"/>
        </w:rPr>
        <w:t>”</w:t>
      </w:r>
      <w:r w:rsidR="00616BA9" w:rsidRPr="00143248">
        <w:rPr>
          <w:szCs w:val="24"/>
        </w:rPr>
        <w:t xml:space="preserve"> means coal that is classified as bituminous according to the ASTM Standard Specification for Classification of Coals by Rank, ASTM D 388-77, incorporated herein by reference, as amended or supplemented. This specification can be obtained from the American Society for Testing and Materials, 100 Barr Harbor Drive, PO Box C700, West Conshohocken, PA 19428-2959.</w:t>
      </w:r>
    </w:p>
    <w:p w14:paraId="70D079B8" w14:textId="77777777" w:rsidR="00615394" w:rsidRDefault="00615394" w:rsidP="00831343">
      <w:pPr>
        <w:pStyle w:val="NoSpacing"/>
        <w:ind w:firstLine="720"/>
        <w:rPr>
          <w:szCs w:val="24"/>
        </w:rPr>
      </w:pPr>
    </w:p>
    <w:p w14:paraId="08DA89D9" w14:textId="77777777" w:rsidR="00615394" w:rsidRDefault="00B91A63" w:rsidP="00831343">
      <w:pPr>
        <w:pStyle w:val="NoSpacing"/>
        <w:ind w:firstLine="720"/>
        <w:rPr>
          <w:szCs w:val="24"/>
        </w:rPr>
      </w:pPr>
      <w:r>
        <w:rPr>
          <w:b/>
          <w:szCs w:val="24"/>
        </w:rPr>
        <w:t>“</w:t>
      </w:r>
      <w:r w:rsidR="00616BA9" w:rsidRPr="00B91A63">
        <w:rPr>
          <w:b/>
          <w:szCs w:val="24"/>
        </w:rPr>
        <w:t>Blown glass</w:t>
      </w:r>
      <w:r w:rsidR="00BF5DED">
        <w:rPr>
          <w:b/>
          <w:szCs w:val="24"/>
        </w:rPr>
        <w:t>”</w:t>
      </w:r>
      <w:r w:rsidR="00616BA9" w:rsidRPr="00143248">
        <w:rPr>
          <w:szCs w:val="24"/>
        </w:rPr>
        <w:t xml:space="preserve"> means glassware shaped by blowing air into a molten glass gather.</w:t>
      </w:r>
    </w:p>
    <w:p w14:paraId="42E70301" w14:textId="77777777" w:rsidR="00615394" w:rsidRDefault="00615394" w:rsidP="00831343">
      <w:pPr>
        <w:pStyle w:val="NoSpacing"/>
        <w:ind w:firstLine="720"/>
        <w:rPr>
          <w:szCs w:val="24"/>
        </w:rPr>
      </w:pPr>
    </w:p>
    <w:p w14:paraId="336B078B" w14:textId="77777777" w:rsidR="00615394" w:rsidRDefault="00B91A63" w:rsidP="00831343">
      <w:pPr>
        <w:pStyle w:val="NoSpacing"/>
        <w:ind w:firstLine="720"/>
        <w:rPr>
          <w:szCs w:val="24"/>
        </w:rPr>
      </w:pPr>
      <w:r>
        <w:rPr>
          <w:b/>
          <w:szCs w:val="24"/>
        </w:rPr>
        <w:t>“</w:t>
      </w:r>
      <w:r w:rsidR="00616BA9" w:rsidRPr="00B91A63">
        <w:rPr>
          <w:b/>
          <w:szCs w:val="24"/>
        </w:rPr>
        <w:t>Borosilicate recipe</w:t>
      </w:r>
      <w:r w:rsidR="00BF5DED">
        <w:rPr>
          <w:b/>
          <w:szCs w:val="24"/>
        </w:rPr>
        <w:t>”</w:t>
      </w:r>
      <w:r w:rsidR="00616BA9" w:rsidRPr="00143248">
        <w:rPr>
          <w:szCs w:val="24"/>
        </w:rPr>
        <w:t xml:space="preserve"> means a formula for making glass using 60 to 80 percent silicon dioxide, five to 35 percent boric oxides, and four to 23 percent other oxides.</w:t>
      </w:r>
    </w:p>
    <w:p w14:paraId="2C0D3298" w14:textId="77777777" w:rsidR="00615394" w:rsidRDefault="00615394" w:rsidP="00831343">
      <w:pPr>
        <w:pStyle w:val="NoSpacing"/>
        <w:ind w:firstLine="720"/>
        <w:rPr>
          <w:szCs w:val="24"/>
        </w:rPr>
      </w:pPr>
    </w:p>
    <w:p w14:paraId="115AB58E" w14:textId="77777777" w:rsidR="00615394" w:rsidRDefault="00B91A63" w:rsidP="00831343">
      <w:pPr>
        <w:pStyle w:val="NoSpacing"/>
        <w:ind w:firstLine="720"/>
        <w:rPr>
          <w:szCs w:val="24"/>
        </w:rPr>
      </w:pPr>
      <w:r>
        <w:rPr>
          <w:b/>
          <w:szCs w:val="24"/>
        </w:rPr>
        <w:t>“</w:t>
      </w:r>
      <w:r w:rsidR="00616BA9" w:rsidRPr="00B91A63">
        <w:rPr>
          <w:b/>
          <w:szCs w:val="24"/>
        </w:rPr>
        <w:t>Boiler serving an electric generating unit</w:t>
      </w:r>
      <w:r w:rsidR="00BF5DED">
        <w:rPr>
          <w:b/>
          <w:szCs w:val="24"/>
        </w:rPr>
        <w:t>”</w:t>
      </w:r>
      <w:r w:rsidR="00616BA9" w:rsidRPr="00143248">
        <w:rPr>
          <w:szCs w:val="24"/>
        </w:rPr>
        <w:t xml:space="preserve"> means a steam generating unit used for generating electricity including a unit serving a cogeneration facility.</w:t>
      </w:r>
    </w:p>
    <w:p w14:paraId="5FF3D53C" w14:textId="77777777" w:rsidR="00615394" w:rsidRDefault="00615394" w:rsidP="00831343">
      <w:pPr>
        <w:pStyle w:val="NoSpacing"/>
        <w:ind w:firstLine="720"/>
        <w:rPr>
          <w:szCs w:val="24"/>
        </w:rPr>
      </w:pPr>
    </w:p>
    <w:p w14:paraId="28485808" w14:textId="77777777" w:rsidR="00615394" w:rsidRDefault="00B91A63" w:rsidP="00831343">
      <w:pPr>
        <w:pStyle w:val="NoSpacing"/>
        <w:ind w:firstLine="720"/>
        <w:rPr>
          <w:szCs w:val="24"/>
        </w:rPr>
      </w:pPr>
      <w:r>
        <w:rPr>
          <w:b/>
          <w:szCs w:val="24"/>
        </w:rPr>
        <w:t>“</w:t>
      </w:r>
      <w:r w:rsidR="00616BA9" w:rsidRPr="00B91A63">
        <w:rPr>
          <w:b/>
          <w:szCs w:val="24"/>
        </w:rPr>
        <w:t>Brake horsepower</w:t>
      </w:r>
      <w:r w:rsidR="00BF5DED">
        <w:rPr>
          <w:b/>
          <w:szCs w:val="24"/>
        </w:rPr>
        <w:t>”</w:t>
      </w:r>
      <w:r w:rsidR="00616BA9" w:rsidRPr="00143248">
        <w:rPr>
          <w:szCs w:val="24"/>
        </w:rPr>
        <w:t xml:space="preserve"> or </w:t>
      </w:r>
      <w:r>
        <w:rPr>
          <w:b/>
          <w:szCs w:val="24"/>
        </w:rPr>
        <w:t>“</w:t>
      </w:r>
      <w:proofErr w:type="spellStart"/>
      <w:r w:rsidR="00616BA9" w:rsidRPr="00B91A63">
        <w:rPr>
          <w:b/>
          <w:szCs w:val="24"/>
        </w:rPr>
        <w:t>bhp</w:t>
      </w:r>
      <w:proofErr w:type="spellEnd"/>
      <w:r w:rsidR="00BF5DED">
        <w:rPr>
          <w:b/>
          <w:szCs w:val="24"/>
        </w:rPr>
        <w:t>”</w:t>
      </w:r>
      <w:r w:rsidR="00616BA9" w:rsidRPr="00143248">
        <w:rPr>
          <w:szCs w:val="24"/>
        </w:rPr>
        <w:t xml:space="preserve"> means a measure of mechanical power generated by a reciprocating engine determined by a brake attached to the shaft coupling.</w:t>
      </w:r>
    </w:p>
    <w:p w14:paraId="7A6600B2" w14:textId="77777777" w:rsidR="00615394" w:rsidRDefault="00615394" w:rsidP="00831343">
      <w:pPr>
        <w:pStyle w:val="NoSpacing"/>
        <w:ind w:firstLine="720"/>
        <w:rPr>
          <w:szCs w:val="24"/>
        </w:rPr>
      </w:pPr>
    </w:p>
    <w:p w14:paraId="3635AC0B" w14:textId="77777777" w:rsidR="00615394" w:rsidRDefault="00B91A63" w:rsidP="00831343">
      <w:pPr>
        <w:pStyle w:val="NoSpacing"/>
        <w:ind w:firstLine="720"/>
        <w:rPr>
          <w:szCs w:val="24"/>
        </w:rPr>
      </w:pPr>
      <w:r>
        <w:rPr>
          <w:b/>
          <w:szCs w:val="24"/>
        </w:rPr>
        <w:t>“</w:t>
      </w:r>
      <w:r w:rsidR="00616BA9" w:rsidRPr="00B91A63">
        <w:rPr>
          <w:b/>
          <w:szCs w:val="24"/>
        </w:rPr>
        <w:t>Brake horsepower-hour</w:t>
      </w:r>
      <w:r w:rsidR="00BF5DED">
        <w:rPr>
          <w:b/>
          <w:szCs w:val="24"/>
        </w:rPr>
        <w:t>”</w:t>
      </w:r>
      <w:r w:rsidR="00616BA9" w:rsidRPr="00143248">
        <w:rPr>
          <w:szCs w:val="24"/>
        </w:rPr>
        <w:t xml:space="preserve"> or </w:t>
      </w:r>
      <w:r>
        <w:rPr>
          <w:b/>
          <w:szCs w:val="24"/>
        </w:rPr>
        <w:t>“</w:t>
      </w:r>
      <w:proofErr w:type="spellStart"/>
      <w:r w:rsidR="00616BA9" w:rsidRPr="00B91A63">
        <w:rPr>
          <w:b/>
          <w:szCs w:val="24"/>
        </w:rPr>
        <w:t>bhp-hr</w:t>
      </w:r>
      <w:proofErr w:type="spellEnd"/>
      <w:r w:rsidR="00BF5DED">
        <w:rPr>
          <w:b/>
          <w:szCs w:val="24"/>
        </w:rPr>
        <w:t>”</w:t>
      </w:r>
      <w:r w:rsidR="00616BA9" w:rsidRPr="00143248">
        <w:rPr>
          <w:szCs w:val="24"/>
        </w:rPr>
        <w:t xml:space="preserve"> means a unit of energy or work, equal to the work done by a mechanism with a power output of one brake horsepower over a period of one hour.</w:t>
      </w:r>
    </w:p>
    <w:p w14:paraId="4415F3BE" w14:textId="77777777" w:rsidR="00615394" w:rsidRDefault="00615394" w:rsidP="00831343">
      <w:pPr>
        <w:pStyle w:val="NoSpacing"/>
        <w:ind w:firstLine="720"/>
        <w:rPr>
          <w:szCs w:val="24"/>
        </w:rPr>
      </w:pPr>
    </w:p>
    <w:p w14:paraId="1934A062" w14:textId="77777777" w:rsidR="00615394" w:rsidRDefault="00B91A63" w:rsidP="00831343">
      <w:pPr>
        <w:pStyle w:val="NoSpacing"/>
        <w:ind w:firstLine="720"/>
        <w:rPr>
          <w:szCs w:val="24"/>
        </w:rPr>
      </w:pPr>
      <w:r>
        <w:rPr>
          <w:b/>
          <w:szCs w:val="24"/>
        </w:rPr>
        <w:t>“</w:t>
      </w:r>
      <w:r w:rsidR="00616BA9" w:rsidRPr="00B91A63">
        <w:rPr>
          <w:b/>
          <w:szCs w:val="24"/>
        </w:rPr>
        <w:t>British thermal unit</w:t>
      </w:r>
      <w:r w:rsidR="00BF5DED">
        <w:rPr>
          <w:b/>
          <w:szCs w:val="24"/>
        </w:rPr>
        <w:t>”</w:t>
      </w:r>
      <w:r w:rsidR="00616BA9" w:rsidRPr="00143248">
        <w:rPr>
          <w:szCs w:val="24"/>
        </w:rPr>
        <w:t xml:space="preserve"> or </w:t>
      </w:r>
      <w:r>
        <w:rPr>
          <w:b/>
          <w:szCs w:val="24"/>
        </w:rPr>
        <w:t>“</w:t>
      </w:r>
      <w:r w:rsidR="00616BA9" w:rsidRPr="00B91A63">
        <w:rPr>
          <w:b/>
          <w:szCs w:val="24"/>
        </w:rPr>
        <w:t>BTU</w:t>
      </w:r>
      <w:r w:rsidR="00BF5DED">
        <w:rPr>
          <w:b/>
          <w:szCs w:val="24"/>
        </w:rPr>
        <w:t>”</w:t>
      </w:r>
      <w:r w:rsidR="00616BA9" w:rsidRPr="00143248">
        <w:rPr>
          <w:szCs w:val="24"/>
        </w:rPr>
        <w:t xml:space="preserve"> means the quantity of heat required to raise the temperature of one avoirdupois pound of water one degree Fahrenheit at 39.1 degrees Fahrenheit.</w:t>
      </w:r>
    </w:p>
    <w:p w14:paraId="12F999B5" w14:textId="77777777" w:rsidR="00615394" w:rsidRDefault="00615394" w:rsidP="00831343">
      <w:pPr>
        <w:pStyle w:val="NoSpacing"/>
        <w:ind w:firstLine="720"/>
        <w:rPr>
          <w:szCs w:val="24"/>
        </w:rPr>
      </w:pPr>
    </w:p>
    <w:p w14:paraId="00F7083B" w14:textId="6482FB64" w:rsidR="00615394" w:rsidRDefault="00B91A63" w:rsidP="00831343">
      <w:pPr>
        <w:pStyle w:val="NoSpacing"/>
        <w:ind w:firstLine="720"/>
        <w:rPr>
          <w:szCs w:val="24"/>
        </w:rPr>
      </w:pPr>
      <w:r>
        <w:rPr>
          <w:b/>
          <w:szCs w:val="24"/>
        </w:rPr>
        <w:t>“</w:t>
      </w:r>
      <w:r w:rsidR="00616BA9" w:rsidRPr="00B91A63">
        <w:rPr>
          <w:b/>
          <w:szCs w:val="24"/>
        </w:rPr>
        <w:t>Calendar day</w:t>
      </w:r>
      <w:r w:rsidR="00BF5DED">
        <w:rPr>
          <w:b/>
          <w:szCs w:val="24"/>
        </w:rPr>
        <w:t>”</w:t>
      </w:r>
      <w:r w:rsidR="00616BA9" w:rsidRPr="00143248">
        <w:rPr>
          <w:szCs w:val="24"/>
        </w:rPr>
        <w:t xml:space="preserve"> means the 24 hour period from 12:00 o'clock midnight to 12:00 o'clock midnight the following day.</w:t>
      </w:r>
    </w:p>
    <w:p w14:paraId="20036F77" w14:textId="77777777" w:rsidR="00615394" w:rsidRDefault="00615394" w:rsidP="00831343">
      <w:pPr>
        <w:pStyle w:val="NoSpacing"/>
        <w:ind w:firstLine="720"/>
        <w:rPr>
          <w:szCs w:val="24"/>
        </w:rPr>
      </w:pPr>
    </w:p>
    <w:p w14:paraId="3ED7EC44" w14:textId="77777777" w:rsidR="00615394" w:rsidRDefault="00B91A63" w:rsidP="00831343">
      <w:pPr>
        <w:pStyle w:val="NoSpacing"/>
        <w:ind w:firstLine="720"/>
        <w:rPr>
          <w:szCs w:val="24"/>
        </w:rPr>
      </w:pPr>
      <w:r>
        <w:rPr>
          <w:b/>
          <w:szCs w:val="24"/>
        </w:rPr>
        <w:t>“</w:t>
      </w:r>
      <w:r w:rsidR="00616BA9" w:rsidRPr="00B91A63">
        <w:rPr>
          <w:b/>
          <w:szCs w:val="24"/>
        </w:rPr>
        <w:t>Carbon monoxide (CO)</w:t>
      </w:r>
      <w:r w:rsidR="00BF5DED">
        <w:rPr>
          <w:b/>
          <w:szCs w:val="24"/>
        </w:rPr>
        <w:t>”</w:t>
      </w:r>
      <w:r w:rsidR="00616BA9" w:rsidRPr="00143248">
        <w:rPr>
          <w:szCs w:val="24"/>
        </w:rPr>
        <w:t xml:space="preserve"> means a colorless, odorless, tasteless gas at standard conditions, having a molecular composition of one carbon atom and one oxygen atom.</w:t>
      </w:r>
    </w:p>
    <w:p w14:paraId="7C8FCF58" w14:textId="77777777" w:rsidR="00615394" w:rsidRDefault="00615394" w:rsidP="00831343">
      <w:pPr>
        <w:pStyle w:val="NoSpacing"/>
        <w:ind w:firstLine="720"/>
        <w:rPr>
          <w:szCs w:val="24"/>
        </w:rPr>
      </w:pPr>
    </w:p>
    <w:p w14:paraId="34125503" w14:textId="77777777" w:rsidR="00615394" w:rsidRDefault="00B91A63" w:rsidP="00831343">
      <w:pPr>
        <w:pStyle w:val="NoSpacing"/>
        <w:ind w:firstLine="720"/>
        <w:rPr>
          <w:szCs w:val="24"/>
        </w:rPr>
      </w:pPr>
      <w:r>
        <w:rPr>
          <w:b/>
          <w:szCs w:val="24"/>
        </w:rPr>
        <w:t>“</w:t>
      </w:r>
      <w:r w:rsidR="00616BA9" w:rsidRPr="00B91A63">
        <w:rPr>
          <w:b/>
          <w:szCs w:val="24"/>
        </w:rPr>
        <w:t>Certificate</w:t>
      </w:r>
      <w:r w:rsidR="00BF5DED">
        <w:rPr>
          <w:b/>
          <w:szCs w:val="24"/>
        </w:rPr>
        <w:t>”</w:t>
      </w:r>
      <w:r w:rsidR="00616BA9" w:rsidRPr="00143248">
        <w:rPr>
          <w:szCs w:val="24"/>
        </w:rPr>
        <w:t xml:space="preserve"> means either an operating certificate or a temporary operating certificate.</w:t>
      </w:r>
    </w:p>
    <w:p w14:paraId="3E541940" w14:textId="77777777" w:rsidR="00615394" w:rsidRDefault="00615394" w:rsidP="00831343">
      <w:pPr>
        <w:pStyle w:val="NoSpacing"/>
        <w:ind w:firstLine="720"/>
        <w:rPr>
          <w:szCs w:val="24"/>
        </w:rPr>
      </w:pPr>
    </w:p>
    <w:p w14:paraId="3B5978D4" w14:textId="77777777" w:rsidR="00615394" w:rsidRDefault="00B91A63" w:rsidP="00831343">
      <w:pPr>
        <w:pStyle w:val="NoSpacing"/>
        <w:ind w:firstLine="720"/>
        <w:rPr>
          <w:szCs w:val="24"/>
        </w:rPr>
      </w:pPr>
      <w:r>
        <w:rPr>
          <w:b/>
          <w:szCs w:val="24"/>
        </w:rPr>
        <w:t>“</w:t>
      </w:r>
      <w:r w:rsidR="00616BA9" w:rsidRPr="00B91A63">
        <w:rPr>
          <w:b/>
          <w:szCs w:val="24"/>
        </w:rPr>
        <w:t>CFR</w:t>
      </w:r>
      <w:r w:rsidR="00BF5DED">
        <w:rPr>
          <w:b/>
          <w:szCs w:val="24"/>
        </w:rPr>
        <w:t>”</w:t>
      </w:r>
      <w:r w:rsidR="00616BA9" w:rsidRPr="00143248">
        <w:rPr>
          <w:szCs w:val="24"/>
        </w:rPr>
        <w:t xml:space="preserve"> means the United States Code of Federal Regulations.</w:t>
      </w:r>
    </w:p>
    <w:p w14:paraId="727D28EA" w14:textId="77777777" w:rsidR="00615394" w:rsidRDefault="00615394" w:rsidP="00831343">
      <w:pPr>
        <w:pStyle w:val="NoSpacing"/>
        <w:ind w:firstLine="720"/>
        <w:rPr>
          <w:szCs w:val="24"/>
        </w:rPr>
      </w:pPr>
    </w:p>
    <w:p w14:paraId="46979949" w14:textId="77777777" w:rsidR="00615394" w:rsidRDefault="00B91A63" w:rsidP="00831343">
      <w:pPr>
        <w:pStyle w:val="NoSpacing"/>
        <w:ind w:firstLine="720"/>
        <w:rPr>
          <w:szCs w:val="24"/>
        </w:rPr>
      </w:pPr>
      <w:r>
        <w:rPr>
          <w:b/>
          <w:szCs w:val="24"/>
        </w:rPr>
        <w:t>“</w:t>
      </w:r>
      <w:r w:rsidR="00616BA9" w:rsidRPr="00B91A63">
        <w:rPr>
          <w:b/>
          <w:szCs w:val="24"/>
        </w:rPr>
        <w:t>Class I renewable energy</w:t>
      </w:r>
      <w:r w:rsidR="00BF5DED">
        <w:rPr>
          <w:b/>
          <w:szCs w:val="24"/>
        </w:rPr>
        <w:t>”</w:t>
      </w:r>
      <w:r w:rsidR="00616BA9" w:rsidRPr="00143248">
        <w:rPr>
          <w:szCs w:val="24"/>
        </w:rPr>
        <w:t xml:space="preserve"> means electric energy produced from solar technologies, photovoltaic technologies, wind energy, fuel cells, geothermal technologies, wave or tidal action, </w:t>
      </w:r>
      <w:r w:rsidR="00616BA9" w:rsidRPr="00143248">
        <w:rPr>
          <w:szCs w:val="24"/>
        </w:rPr>
        <w:lastRenderedPageBreak/>
        <w:t>methane gas from landfills and methane gas from a biomass facility that cultivates and harvests the biomass in a sustainable manner.</w:t>
      </w:r>
    </w:p>
    <w:p w14:paraId="40E05E29" w14:textId="77777777" w:rsidR="00615394" w:rsidRDefault="00615394" w:rsidP="00831343">
      <w:pPr>
        <w:pStyle w:val="NoSpacing"/>
        <w:ind w:firstLine="720"/>
        <w:rPr>
          <w:szCs w:val="24"/>
        </w:rPr>
      </w:pPr>
    </w:p>
    <w:p w14:paraId="7A892029" w14:textId="77777777" w:rsidR="00615394" w:rsidRDefault="00B91A63" w:rsidP="00831343">
      <w:pPr>
        <w:pStyle w:val="NoSpacing"/>
        <w:ind w:firstLine="720"/>
        <w:rPr>
          <w:szCs w:val="24"/>
        </w:rPr>
      </w:pPr>
      <w:r>
        <w:rPr>
          <w:b/>
          <w:szCs w:val="24"/>
        </w:rPr>
        <w:t>“</w:t>
      </w:r>
      <w:r w:rsidR="00616BA9" w:rsidRPr="00B91A63">
        <w:rPr>
          <w:b/>
          <w:szCs w:val="24"/>
        </w:rPr>
        <w:t>Class II renewable energy</w:t>
      </w:r>
      <w:r w:rsidR="00BF5DED">
        <w:rPr>
          <w:b/>
          <w:szCs w:val="24"/>
        </w:rPr>
        <w:t>”</w:t>
      </w:r>
      <w:r w:rsidR="00616BA9" w:rsidRPr="00143248">
        <w:rPr>
          <w:szCs w:val="24"/>
        </w:rPr>
        <w:t xml:space="preserve"> means electric energy produced at a resource recovery facility or hydro power facility, if the facility is located where retail competition is permitted, and if the Department has determined that the facility meets the highest environmental standards and minimizes any impacts to the environment and local communities.</w:t>
      </w:r>
    </w:p>
    <w:p w14:paraId="79A3B9DB" w14:textId="77777777" w:rsidR="00615394" w:rsidRDefault="00615394" w:rsidP="00831343">
      <w:pPr>
        <w:pStyle w:val="NoSpacing"/>
        <w:ind w:firstLine="720"/>
        <w:rPr>
          <w:szCs w:val="24"/>
        </w:rPr>
      </w:pPr>
    </w:p>
    <w:p w14:paraId="191DF53B" w14:textId="77777777" w:rsidR="00615394" w:rsidRDefault="00B91A63" w:rsidP="00831343">
      <w:pPr>
        <w:pStyle w:val="NoSpacing"/>
        <w:ind w:firstLine="720"/>
        <w:rPr>
          <w:szCs w:val="24"/>
        </w:rPr>
      </w:pPr>
      <w:r>
        <w:rPr>
          <w:b/>
          <w:szCs w:val="24"/>
        </w:rPr>
        <w:t>“</w:t>
      </w:r>
      <w:r w:rsidR="00616BA9" w:rsidRPr="00B91A63">
        <w:rPr>
          <w:b/>
          <w:szCs w:val="24"/>
        </w:rPr>
        <w:t>Clean Air Act</w:t>
      </w:r>
      <w:r w:rsidR="00BF5DED">
        <w:rPr>
          <w:b/>
          <w:szCs w:val="24"/>
        </w:rPr>
        <w:t>”</w:t>
      </w:r>
      <w:r w:rsidR="00616BA9" w:rsidRPr="00143248">
        <w:rPr>
          <w:szCs w:val="24"/>
        </w:rPr>
        <w:t xml:space="preserve"> or </w:t>
      </w:r>
      <w:r>
        <w:rPr>
          <w:b/>
          <w:szCs w:val="24"/>
        </w:rPr>
        <w:t>“</w:t>
      </w:r>
      <w:r w:rsidR="00616BA9" w:rsidRPr="00B91A63">
        <w:rPr>
          <w:b/>
          <w:szCs w:val="24"/>
        </w:rPr>
        <w:t>CAA</w:t>
      </w:r>
      <w:r w:rsidR="00BF5DED">
        <w:rPr>
          <w:b/>
          <w:szCs w:val="24"/>
        </w:rPr>
        <w:t>”</w:t>
      </w:r>
      <w:r w:rsidR="00616BA9" w:rsidRPr="00143248">
        <w:rPr>
          <w:szCs w:val="24"/>
        </w:rPr>
        <w:t xml:space="preserve"> means the Federal Clean Air Act, 42 U.S.C. §§ 7401 et seq., as amended and supplemented.</w:t>
      </w:r>
    </w:p>
    <w:p w14:paraId="2D5596DA" w14:textId="77777777" w:rsidR="00615394" w:rsidRDefault="00615394" w:rsidP="00831343">
      <w:pPr>
        <w:pStyle w:val="NoSpacing"/>
        <w:ind w:firstLine="720"/>
        <w:rPr>
          <w:szCs w:val="24"/>
        </w:rPr>
      </w:pPr>
    </w:p>
    <w:p w14:paraId="4788E86F" w14:textId="77777777" w:rsidR="00615394" w:rsidRDefault="00B91A63" w:rsidP="00831343">
      <w:pPr>
        <w:pStyle w:val="NoSpacing"/>
        <w:ind w:firstLine="720"/>
        <w:rPr>
          <w:szCs w:val="24"/>
        </w:rPr>
      </w:pPr>
      <w:r>
        <w:rPr>
          <w:b/>
          <w:szCs w:val="24"/>
        </w:rPr>
        <w:t>“</w:t>
      </w:r>
      <w:r w:rsidR="00616BA9" w:rsidRPr="00B91A63">
        <w:rPr>
          <w:b/>
          <w:szCs w:val="24"/>
        </w:rPr>
        <w:t>Clean distributed generation</w:t>
      </w:r>
      <w:r w:rsidR="00BF5DED">
        <w:rPr>
          <w:b/>
          <w:szCs w:val="24"/>
        </w:rPr>
        <w:t>”</w:t>
      </w:r>
      <w:r w:rsidR="00616BA9" w:rsidRPr="00143248">
        <w:rPr>
          <w:szCs w:val="24"/>
        </w:rPr>
        <w:t xml:space="preserve"> means any piece of electric generating equipment that has been verified according to N.J.A.C. 7:27-8.2(f)2 to emit less than:</w:t>
      </w:r>
    </w:p>
    <w:p w14:paraId="6A49CFDA" w14:textId="77777777" w:rsidR="00615394" w:rsidRDefault="00615394" w:rsidP="00831343">
      <w:pPr>
        <w:pStyle w:val="NoSpacing"/>
        <w:rPr>
          <w:szCs w:val="24"/>
        </w:rPr>
      </w:pPr>
    </w:p>
    <w:p w14:paraId="2CB7BCC2" w14:textId="77777777" w:rsidR="00615394" w:rsidRDefault="00616BA9" w:rsidP="00831343">
      <w:pPr>
        <w:pStyle w:val="NoSpacing"/>
        <w:ind w:left="720"/>
        <w:rPr>
          <w:szCs w:val="24"/>
        </w:rPr>
      </w:pPr>
      <w:r w:rsidRPr="00143248">
        <w:rPr>
          <w:szCs w:val="24"/>
        </w:rPr>
        <w:t xml:space="preserve">1. </w:t>
      </w:r>
      <w:r w:rsidR="00615394">
        <w:rPr>
          <w:szCs w:val="24"/>
        </w:rPr>
        <w:tab/>
      </w:r>
      <w:r w:rsidRPr="00143248">
        <w:rPr>
          <w:szCs w:val="24"/>
        </w:rPr>
        <w:t>0.40 pounds of NO</w:t>
      </w:r>
      <w:r w:rsidRPr="006A4CB0">
        <w:rPr>
          <w:szCs w:val="24"/>
          <w:vertAlign w:val="subscript"/>
        </w:rPr>
        <w:t>x</w:t>
      </w:r>
      <w:r w:rsidRPr="00143248">
        <w:rPr>
          <w:szCs w:val="24"/>
        </w:rPr>
        <w:t xml:space="preserve"> per megawatt hour;</w:t>
      </w:r>
      <w:r w:rsidRPr="00143248">
        <w:rPr>
          <w:szCs w:val="24"/>
        </w:rPr>
        <w:br/>
      </w:r>
      <w:r w:rsidRPr="00143248">
        <w:rPr>
          <w:szCs w:val="24"/>
        </w:rPr>
        <w:br/>
        <w:t xml:space="preserve">2. </w:t>
      </w:r>
      <w:r w:rsidR="00615394">
        <w:rPr>
          <w:szCs w:val="24"/>
        </w:rPr>
        <w:tab/>
      </w:r>
      <w:r w:rsidRPr="00143248">
        <w:rPr>
          <w:szCs w:val="24"/>
        </w:rPr>
        <w:t>0.25 pounds of CO per megawatt hour;</w:t>
      </w:r>
      <w:r w:rsidRPr="00143248">
        <w:rPr>
          <w:szCs w:val="24"/>
        </w:rPr>
        <w:br/>
      </w:r>
      <w:r w:rsidRPr="00143248">
        <w:rPr>
          <w:szCs w:val="24"/>
        </w:rPr>
        <w:br/>
        <w:t xml:space="preserve">3. </w:t>
      </w:r>
      <w:r w:rsidR="00615394">
        <w:rPr>
          <w:szCs w:val="24"/>
        </w:rPr>
        <w:tab/>
      </w:r>
      <w:r w:rsidRPr="00143248">
        <w:rPr>
          <w:szCs w:val="24"/>
        </w:rPr>
        <w:t>0.10 pounds of PM per megawatt hour; and</w:t>
      </w:r>
      <w:r w:rsidRPr="00143248">
        <w:rPr>
          <w:szCs w:val="24"/>
        </w:rPr>
        <w:br/>
      </w:r>
      <w:r w:rsidRPr="00143248">
        <w:rPr>
          <w:szCs w:val="24"/>
        </w:rPr>
        <w:br/>
        <w:t xml:space="preserve">4. </w:t>
      </w:r>
      <w:r w:rsidR="00615394">
        <w:rPr>
          <w:szCs w:val="24"/>
        </w:rPr>
        <w:tab/>
      </w:r>
      <w:r w:rsidRPr="00143248">
        <w:rPr>
          <w:szCs w:val="24"/>
        </w:rPr>
        <w:t>0.01 pounds of SO</w:t>
      </w:r>
      <w:r w:rsidRPr="006A4CB0">
        <w:rPr>
          <w:szCs w:val="24"/>
          <w:vertAlign w:val="subscript"/>
        </w:rPr>
        <w:t>2</w:t>
      </w:r>
      <w:r w:rsidRPr="00143248">
        <w:rPr>
          <w:szCs w:val="24"/>
        </w:rPr>
        <w:t xml:space="preserve"> per megawatt hour.</w:t>
      </w:r>
    </w:p>
    <w:p w14:paraId="1FD11ACC" w14:textId="77777777" w:rsidR="00615394" w:rsidRDefault="00615394" w:rsidP="00831343">
      <w:pPr>
        <w:pStyle w:val="NoSpacing"/>
        <w:rPr>
          <w:szCs w:val="24"/>
        </w:rPr>
      </w:pPr>
    </w:p>
    <w:p w14:paraId="33FDC00E" w14:textId="77777777" w:rsidR="00615394" w:rsidRDefault="00B91A63" w:rsidP="00831343">
      <w:pPr>
        <w:pStyle w:val="NoSpacing"/>
        <w:ind w:firstLine="720"/>
        <w:rPr>
          <w:szCs w:val="24"/>
        </w:rPr>
      </w:pPr>
      <w:r>
        <w:rPr>
          <w:b/>
          <w:szCs w:val="24"/>
        </w:rPr>
        <w:t>“</w:t>
      </w:r>
      <w:r w:rsidR="00616BA9" w:rsidRPr="00B91A63">
        <w:rPr>
          <w:b/>
          <w:szCs w:val="24"/>
        </w:rPr>
        <w:t>Cleaner fuel</w:t>
      </w:r>
      <w:r w:rsidR="00BF5DED">
        <w:rPr>
          <w:b/>
          <w:szCs w:val="24"/>
        </w:rPr>
        <w:t>”</w:t>
      </w:r>
      <w:r w:rsidR="00616BA9" w:rsidRPr="00143248">
        <w:rPr>
          <w:szCs w:val="24"/>
        </w:rPr>
        <w:t xml:space="preserve"> means a fuel other than a combustion source's primary fuel, the combustion of which results in a rate of NO</w:t>
      </w:r>
      <w:r w:rsidR="00616BA9" w:rsidRPr="006A4CB0">
        <w:rPr>
          <w:szCs w:val="24"/>
          <w:vertAlign w:val="subscript"/>
        </w:rPr>
        <w:t>x</w:t>
      </w:r>
      <w:r w:rsidR="00616BA9" w:rsidRPr="00143248">
        <w:rPr>
          <w:szCs w:val="24"/>
        </w:rPr>
        <w:t xml:space="preserve"> emissions that is less than the rate of NO</w:t>
      </w:r>
      <w:r w:rsidR="00616BA9" w:rsidRPr="006A4CB0">
        <w:rPr>
          <w:szCs w:val="24"/>
          <w:vertAlign w:val="subscript"/>
        </w:rPr>
        <w:t>x</w:t>
      </w:r>
      <w:r w:rsidR="00616BA9" w:rsidRPr="00143248">
        <w:rPr>
          <w:szCs w:val="24"/>
        </w:rPr>
        <w:t xml:space="preserve"> emissions when the primary fuel is combusted, all other circumstances being equal.</w:t>
      </w:r>
    </w:p>
    <w:p w14:paraId="28BD988D" w14:textId="77777777" w:rsidR="00615394" w:rsidRDefault="00615394" w:rsidP="00831343">
      <w:pPr>
        <w:pStyle w:val="NoSpacing"/>
        <w:ind w:firstLine="720"/>
        <w:rPr>
          <w:szCs w:val="24"/>
        </w:rPr>
      </w:pPr>
    </w:p>
    <w:p w14:paraId="0C922D4C" w14:textId="77777777" w:rsidR="00615394" w:rsidRDefault="00B91A63" w:rsidP="00831343">
      <w:pPr>
        <w:pStyle w:val="NoSpacing"/>
        <w:ind w:firstLine="720"/>
        <w:rPr>
          <w:szCs w:val="24"/>
        </w:rPr>
      </w:pPr>
      <w:r>
        <w:rPr>
          <w:b/>
          <w:szCs w:val="24"/>
        </w:rPr>
        <w:t>“</w:t>
      </w:r>
      <w:r w:rsidR="00616BA9" w:rsidRPr="00B91A63">
        <w:rPr>
          <w:b/>
          <w:szCs w:val="24"/>
        </w:rPr>
        <w:t>Coal</w:t>
      </w:r>
      <w:r w:rsidR="00BF5DED">
        <w:rPr>
          <w:b/>
          <w:szCs w:val="24"/>
        </w:rPr>
        <w:t>”</w:t>
      </w:r>
      <w:r w:rsidR="00616BA9" w:rsidRPr="00143248">
        <w:rPr>
          <w:szCs w:val="24"/>
        </w:rPr>
        <w:t xml:space="preserve"> means anthracite coal, bituminous coal, coke, lignite, </w:t>
      </w:r>
      <w:proofErr w:type="spellStart"/>
      <w:r w:rsidR="00616BA9" w:rsidRPr="00143248">
        <w:rPr>
          <w:szCs w:val="24"/>
        </w:rPr>
        <w:t>nonbanded</w:t>
      </w:r>
      <w:proofErr w:type="spellEnd"/>
      <w:r w:rsidR="00616BA9" w:rsidRPr="00143248">
        <w:rPr>
          <w:szCs w:val="24"/>
        </w:rPr>
        <w:t xml:space="preserve"> coal, and/or subbituminous coal.</w:t>
      </w:r>
    </w:p>
    <w:p w14:paraId="5EE06871" w14:textId="77777777" w:rsidR="00615394" w:rsidRDefault="00615394" w:rsidP="00831343">
      <w:pPr>
        <w:pStyle w:val="NoSpacing"/>
        <w:ind w:firstLine="720"/>
        <w:rPr>
          <w:szCs w:val="24"/>
        </w:rPr>
      </w:pPr>
    </w:p>
    <w:p w14:paraId="62139ADA" w14:textId="77777777" w:rsidR="00615394" w:rsidRDefault="00B91A63" w:rsidP="00831343">
      <w:pPr>
        <w:pStyle w:val="NoSpacing"/>
        <w:ind w:firstLine="720"/>
        <w:rPr>
          <w:szCs w:val="24"/>
        </w:rPr>
      </w:pPr>
      <w:r>
        <w:rPr>
          <w:b/>
          <w:szCs w:val="24"/>
        </w:rPr>
        <w:t>“</w:t>
      </w:r>
      <w:r w:rsidR="00616BA9" w:rsidRPr="00B91A63">
        <w:rPr>
          <w:b/>
          <w:szCs w:val="24"/>
        </w:rPr>
        <w:t>Coke</w:t>
      </w:r>
      <w:r w:rsidR="00BF5DED">
        <w:rPr>
          <w:b/>
          <w:szCs w:val="24"/>
        </w:rPr>
        <w:t>”</w:t>
      </w:r>
      <w:r w:rsidR="00616BA9" w:rsidRPr="00143248">
        <w:rPr>
          <w:szCs w:val="24"/>
        </w:rPr>
        <w:t xml:space="preserve"> means a fused, cellular, porous substance that remains after free moisture and the major portion of the volatile materials have been distilled from bituminous coal and other carbonaceous material by heating it in the absence of air or with a limited supply of air.</w:t>
      </w:r>
    </w:p>
    <w:p w14:paraId="25289B4D" w14:textId="77777777" w:rsidR="00615394" w:rsidRDefault="00615394" w:rsidP="00831343">
      <w:pPr>
        <w:pStyle w:val="NoSpacing"/>
        <w:ind w:firstLine="720"/>
        <w:rPr>
          <w:szCs w:val="24"/>
        </w:rPr>
      </w:pPr>
    </w:p>
    <w:p w14:paraId="21DAA75A" w14:textId="77777777" w:rsidR="00615394" w:rsidRDefault="00B91A63" w:rsidP="00831343">
      <w:pPr>
        <w:pStyle w:val="NoSpacing"/>
        <w:ind w:firstLine="720"/>
        <w:rPr>
          <w:szCs w:val="24"/>
        </w:rPr>
      </w:pPr>
      <w:r>
        <w:rPr>
          <w:b/>
          <w:szCs w:val="24"/>
        </w:rPr>
        <w:t>“</w:t>
      </w:r>
      <w:r w:rsidR="00616BA9" w:rsidRPr="00B91A63">
        <w:rPr>
          <w:b/>
          <w:szCs w:val="24"/>
        </w:rPr>
        <w:t>Combined cycle combustion turbine</w:t>
      </w:r>
      <w:r w:rsidR="00BF5DED">
        <w:rPr>
          <w:b/>
          <w:szCs w:val="24"/>
        </w:rPr>
        <w:t>”</w:t>
      </w:r>
      <w:r w:rsidR="00616BA9" w:rsidRPr="00143248">
        <w:rPr>
          <w:szCs w:val="24"/>
        </w:rPr>
        <w:t xml:space="preserve"> means a combustion turbine that recovers heat from the turbine exhaust gases to heat water or generate steam.</w:t>
      </w:r>
    </w:p>
    <w:p w14:paraId="5C52DB05" w14:textId="77777777" w:rsidR="00615394" w:rsidRDefault="00615394" w:rsidP="00831343">
      <w:pPr>
        <w:pStyle w:val="NoSpacing"/>
        <w:ind w:firstLine="720"/>
        <w:rPr>
          <w:szCs w:val="24"/>
        </w:rPr>
      </w:pPr>
    </w:p>
    <w:p w14:paraId="71A938EA" w14:textId="77777777" w:rsidR="00615394" w:rsidRDefault="00B91A63" w:rsidP="00831343">
      <w:pPr>
        <w:pStyle w:val="NoSpacing"/>
        <w:ind w:firstLine="720"/>
        <w:rPr>
          <w:szCs w:val="24"/>
        </w:rPr>
      </w:pPr>
      <w:r>
        <w:rPr>
          <w:b/>
          <w:szCs w:val="24"/>
        </w:rPr>
        <w:t>“</w:t>
      </w:r>
      <w:r w:rsidR="00616BA9" w:rsidRPr="00B91A63">
        <w:rPr>
          <w:b/>
          <w:szCs w:val="24"/>
        </w:rPr>
        <w:t>Combustion source</w:t>
      </w:r>
      <w:r w:rsidR="00BF5DED">
        <w:rPr>
          <w:b/>
          <w:szCs w:val="24"/>
        </w:rPr>
        <w:t>”</w:t>
      </w:r>
      <w:r w:rsidR="00616BA9" w:rsidRPr="00143248">
        <w:rPr>
          <w:szCs w:val="24"/>
        </w:rPr>
        <w:t xml:space="preserve"> means a source operation or item of equipment which combusts fuel.</w:t>
      </w:r>
    </w:p>
    <w:p w14:paraId="03F94AA5" w14:textId="77777777" w:rsidR="00615394" w:rsidRDefault="00615394" w:rsidP="00831343">
      <w:pPr>
        <w:pStyle w:val="NoSpacing"/>
        <w:ind w:firstLine="720"/>
        <w:rPr>
          <w:szCs w:val="24"/>
        </w:rPr>
      </w:pPr>
    </w:p>
    <w:p w14:paraId="0DB14322" w14:textId="77777777" w:rsidR="00615394" w:rsidRDefault="00B91A63" w:rsidP="00831343">
      <w:pPr>
        <w:pStyle w:val="NoSpacing"/>
        <w:ind w:firstLine="720"/>
        <w:rPr>
          <w:szCs w:val="24"/>
        </w:rPr>
      </w:pPr>
      <w:r>
        <w:rPr>
          <w:b/>
          <w:szCs w:val="24"/>
        </w:rPr>
        <w:t>“</w:t>
      </w:r>
      <w:r w:rsidR="00616BA9" w:rsidRPr="00B91A63">
        <w:rPr>
          <w:b/>
          <w:szCs w:val="24"/>
        </w:rPr>
        <w:t>Combustion turbine</w:t>
      </w:r>
      <w:r w:rsidR="00BF5DED">
        <w:rPr>
          <w:b/>
          <w:szCs w:val="24"/>
        </w:rPr>
        <w:t>”</w:t>
      </w:r>
      <w:r w:rsidR="00616BA9" w:rsidRPr="00143248">
        <w:rPr>
          <w:szCs w:val="24"/>
        </w:rPr>
        <w:t xml:space="preserve"> means an internal combustion engine fueled by liquid or gaseous fuel, in which blades are driven by combustion gases to generate mechanical energy in the form of a rotating shaft that drives an electric generator or other industrial equipment.</w:t>
      </w:r>
    </w:p>
    <w:p w14:paraId="646922C0" w14:textId="77777777" w:rsidR="00615394" w:rsidRDefault="00615394" w:rsidP="00831343">
      <w:pPr>
        <w:pStyle w:val="NoSpacing"/>
        <w:ind w:firstLine="720"/>
        <w:rPr>
          <w:szCs w:val="24"/>
        </w:rPr>
      </w:pPr>
    </w:p>
    <w:p w14:paraId="5BB53356" w14:textId="2D1C32C7" w:rsidR="00615394" w:rsidRDefault="00B91A63" w:rsidP="00831343">
      <w:pPr>
        <w:pStyle w:val="NoSpacing"/>
        <w:ind w:firstLine="720"/>
        <w:rPr>
          <w:szCs w:val="24"/>
        </w:rPr>
      </w:pPr>
      <w:r>
        <w:rPr>
          <w:b/>
          <w:szCs w:val="24"/>
        </w:rPr>
        <w:t>“</w:t>
      </w:r>
      <w:r w:rsidR="00616BA9" w:rsidRPr="00B91A63">
        <w:rPr>
          <w:b/>
          <w:szCs w:val="24"/>
        </w:rPr>
        <w:t>Commercial container glass</w:t>
      </w:r>
      <w:r w:rsidR="00BF5DED">
        <w:rPr>
          <w:b/>
          <w:szCs w:val="24"/>
        </w:rPr>
        <w:t>”</w:t>
      </w:r>
      <w:r w:rsidR="00616BA9" w:rsidRPr="00143248">
        <w:rPr>
          <w:szCs w:val="24"/>
        </w:rPr>
        <w:t xml:space="preserve"> means clear or colored glass made of soda-lime recipe, which is formed into bottles, jars, ampoules or other containers, but does not include specialty container glass.</w:t>
      </w:r>
    </w:p>
    <w:p w14:paraId="517F5D1B" w14:textId="77777777" w:rsidR="00615394" w:rsidRDefault="00615394" w:rsidP="00831343">
      <w:pPr>
        <w:pStyle w:val="NoSpacing"/>
        <w:ind w:firstLine="720"/>
        <w:rPr>
          <w:szCs w:val="24"/>
        </w:rPr>
      </w:pPr>
    </w:p>
    <w:p w14:paraId="1E23C01C" w14:textId="77777777" w:rsidR="00615394" w:rsidRDefault="00B91A63" w:rsidP="00831343">
      <w:pPr>
        <w:pStyle w:val="NoSpacing"/>
        <w:ind w:firstLine="720"/>
        <w:rPr>
          <w:szCs w:val="24"/>
        </w:rPr>
      </w:pPr>
      <w:r>
        <w:rPr>
          <w:b/>
          <w:szCs w:val="24"/>
        </w:rPr>
        <w:t>“</w:t>
      </w:r>
      <w:r w:rsidR="00616BA9" w:rsidRPr="00B91A63">
        <w:rPr>
          <w:b/>
          <w:szCs w:val="24"/>
        </w:rPr>
        <w:t>Commercial fuel</w:t>
      </w:r>
      <w:r w:rsidR="00BF5DED">
        <w:rPr>
          <w:b/>
          <w:szCs w:val="24"/>
        </w:rPr>
        <w:t>”</w:t>
      </w:r>
      <w:r w:rsidR="00616BA9" w:rsidRPr="00143248">
        <w:rPr>
          <w:szCs w:val="24"/>
        </w:rPr>
        <w:t xml:space="preserve"> means solid, liquid, or gaseous fuel which is ordinarily produced, manufactured, or sold for the purpose of creating heat.</w:t>
      </w:r>
    </w:p>
    <w:p w14:paraId="5C8DA9D8" w14:textId="77777777" w:rsidR="00615394" w:rsidRDefault="00615394" w:rsidP="00831343">
      <w:pPr>
        <w:pStyle w:val="NoSpacing"/>
        <w:ind w:firstLine="720"/>
        <w:rPr>
          <w:szCs w:val="24"/>
        </w:rPr>
      </w:pPr>
    </w:p>
    <w:p w14:paraId="41B99BBC" w14:textId="77777777" w:rsidR="00615394" w:rsidRDefault="00B91A63" w:rsidP="00831343">
      <w:pPr>
        <w:pStyle w:val="NoSpacing"/>
        <w:ind w:firstLine="720"/>
        <w:rPr>
          <w:szCs w:val="24"/>
        </w:rPr>
      </w:pPr>
      <w:r>
        <w:rPr>
          <w:b/>
          <w:szCs w:val="24"/>
        </w:rPr>
        <w:t>“</w:t>
      </w:r>
      <w:r w:rsidR="00616BA9" w:rsidRPr="00B91A63">
        <w:rPr>
          <w:b/>
          <w:szCs w:val="24"/>
        </w:rPr>
        <w:t>Comparable demand day</w:t>
      </w:r>
      <w:r w:rsidR="00BF5DED">
        <w:rPr>
          <w:b/>
          <w:szCs w:val="24"/>
        </w:rPr>
        <w:t>”</w:t>
      </w:r>
      <w:r w:rsidR="00616BA9" w:rsidRPr="00143248">
        <w:rPr>
          <w:szCs w:val="24"/>
        </w:rPr>
        <w:t xml:space="preserve"> means, for any day in which an averaging unit is not operating, a day on which demand for electric power was within 10 percent of the demand on the day in question.</w:t>
      </w:r>
    </w:p>
    <w:p w14:paraId="08985417" w14:textId="77777777" w:rsidR="00615394" w:rsidRDefault="00615394" w:rsidP="00831343">
      <w:pPr>
        <w:pStyle w:val="NoSpacing"/>
        <w:ind w:firstLine="720"/>
        <w:rPr>
          <w:szCs w:val="24"/>
        </w:rPr>
      </w:pPr>
    </w:p>
    <w:p w14:paraId="4660B1E9" w14:textId="6834D737" w:rsidR="00D74278" w:rsidRDefault="00D74278" w:rsidP="00D74278">
      <w:pPr>
        <w:pStyle w:val="NoSpacing"/>
        <w:ind w:firstLine="720"/>
        <w:rPr>
          <w:szCs w:val="24"/>
        </w:rPr>
      </w:pPr>
      <w:r>
        <w:rPr>
          <w:b/>
          <w:szCs w:val="24"/>
        </w:rPr>
        <w:t>“</w:t>
      </w:r>
      <w:r w:rsidRPr="00B91A63">
        <w:rPr>
          <w:b/>
          <w:szCs w:val="24"/>
        </w:rPr>
        <w:t>Construction engine</w:t>
      </w:r>
      <w:r>
        <w:rPr>
          <w:b/>
          <w:szCs w:val="24"/>
        </w:rPr>
        <w:t>”</w:t>
      </w:r>
      <w:r w:rsidRPr="00143248">
        <w:rPr>
          <w:szCs w:val="24"/>
        </w:rPr>
        <w:t xml:space="preserve"> means a mobile engine used for construction at a </w:t>
      </w:r>
      <w:r w:rsidR="00396FD9">
        <w:rPr>
          <w:szCs w:val="24"/>
        </w:rPr>
        <w:t>facility</w:t>
      </w:r>
      <w:r w:rsidRPr="00143248">
        <w:rPr>
          <w:szCs w:val="24"/>
        </w:rPr>
        <w:t xml:space="preserve"> for a limited time period. Construction engine includes a mobile electric generator that is used until regular electric power lines are available to replace the function of the electric generator at the </w:t>
      </w:r>
      <w:r w:rsidR="00396FD9">
        <w:rPr>
          <w:szCs w:val="24"/>
        </w:rPr>
        <w:t>facility</w:t>
      </w:r>
      <w:r w:rsidRPr="00143248">
        <w:rPr>
          <w:szCs w:val="24"/>
        </w:rPr>
        <w:t>. Construction engine does not include:</w:t>
      </w:r>
    </w:p>
    <w:p w14:paraId="0696098C" w14:textId="77777777" w:rsidR="00D74278" w:rsidRDefault="00D74278" w:rsidP="00D74278">
      <w:pPr>
        <w:pStyle w:val="NoSpacing"/>
        <w:rPr>
          <w:szCs w:val="24"/>
        </w:rPr>
      </w:pPr>
    </w:p>
    <w:p w14:paraId="44F8EF10" w14:textId="77777777" w:rsidR="00D74278" w:rsidRDefault="00D74278" w:rsidP="00D74278">
      <w:pPr>
        <w:pStyle w:val="NoSpacing"/>
        <w:ind w:left="1440" w:hanging="720"/>
        <w:rPr>
          <w:szCs w:val="24"/>
        </w:rPr>
      </w:pPr>
      <w:r w:rsidRPr="00143248">
        <w:rPr>
          <w:szCs w:val="24"/>
        </w:rPr>
        <w:t xml:space="preserve">1. </w:t>
      </w:r>
      <w:r>
        <w:rPr>
          <w:szCs w:val="24"/>
        </w:rPr>
        <w:tab/>
      </w:r>
      <w:r w:rsidRPr="00143248">
        <w:rPr>
          <w:szCs w:val="24"/>
        </w:rPr>
        <w:t>An engine attached to a foundation;</w:t>
      </w:r>
    </w:p>
    <w:p w14:paraId="1CF8234A" w14:textId="77777777" w:rsidR="00D74278" w:rsidRDefault="00D74278" w:rsidP="00D74278">
      <w:pPr>
        <w:pStyle w:val="NoSpacing"/>
        <w:ind w:left="1440" w:hanging="720"/>
        <w:rPr>
          <w:szCs w:val="24"/>
        </w:rPr>
      </w:pPr>
    </w:p>
    <w:p w14:paraId="766E85A0" w14:textId="0393699D" w:rsidR="00D74278" w:rsidRDefault="00D74278" w:rsidP="00D74278">
      <w:pPr>
        <w:pStyle w:val="NoSpacing"/>
        <w:ind w:left="1440" w:hanging="720"/>
        <w:rPr>
          <w:szCs w:val="24"/>
        </w:rPr>
      </w:pPr>
      <w:r w:rsidRPr="00143248">
        <w:rPr>
          <w:szCs w:val="24"/>
        </w:rPr>
        <w:t xml:space="preserve">2. </w:t>
      </w:r>
      <w:r>
        <w:rPr>
          <w:szCs w:val="24"/>
        </w:rPr>
        <w:tab/>
      </w:r>
      <w:r w:rsidRPr="00143248">
        <w:rPr>
          <w:szCs w:val="24"/>
        </w:rPr>
        <w:t xml:space="preserve">An engine (including any replacement engines) at the same </w:t>
      </w:r>
      <w:r w:rsidR="00396FD9">
        <w:rPr>
          <w:szCs w:val="24"/>
        </w:rPr>
        <w:t>facility</w:t>
      </w:r>
      <w:r w:rsidRPr="00143248">
        <w:rPr>
          <w:szCs w:val="24"/>
        </w:rPr>
        <w:t xml:space="preserve"> for more than 12 months;</w:t>
      </w:r>
    </w:p>
    <w:p w14:paraId="090950BA" w14:textId="77777777" w:rsidR="00D74278" w:rsidRDefault="00D74278" w:rsidP="00D74278">
      <w:pPr>
        <w:pStyle w:val="NoSpacing"/>
        <w:ind w:left="1440" w:hanging="720"/>
        <w:rPr>
          <w:szCs w:val="24"/>
        </w:rPr>
      </w:pPr>
    </w:p>
    <w:p w14:paraId="456A9DF3" w14:textId="77777777" w:rsidR="00D74278" w:rsidRDefault="00D74278" w:rsidP="00D74278">
      <w:pPr>
        <w:pStyle w:val="NoSpacing"/>
        <w:ind w:left="1440" w:hanging="720"/>
        <w:rPr>
          <w:szCs w:val="24"/>
        </w:rPr>
      </w:pPr>
      <w:r w:rsidRPr="00143248">
        <w:rPr>
          <w:szCs w:val="24"/>
        </w:rPr>
        <w:t xml:space="preserve">3. </w:t>
      </w:r>
      <w:r>
        <w:rPr>
          <w:szCs w:val="24"/>
        </w:rPr>
        <w:tab/>
      </w:r>
      <w:r w:rsidRPr="00143248">
        <w:rPr>
          <w:szCs w:val="24"/>
        </w:rPr>
        <w:t>An engine (including any replacement engines) at a seasonal source for at least 90 days per year for at least two years; or</w:t>
      </w:r>
    </w:p>
    <w:p w14:paraId="263A5DD4" w14:textId="77777777" w:rsidR="00D74278" w:rsidRDefault="00D74278" w:rsidP="00D74278">
      <w:pPr>
        <w:pStyle w:val="NoSpacing"/>
        <w:ind w:left="1440" w:hanging="720"/>
        <w:rPr>
          <w:szCs w:val="24"/>
        </w:rPr>
      </w:pPr>
    </w:p>
    <w:p w14:paraId="282E4CBB" w14:textId="611C99E4" w:rsidR="00D74278" w:rsidRDefault="00D74278" w:rsidP="00D74278">
      <w:pPr>
        <w:pStyle w:val="NoSpacing"/>
        <w:ind w:left="1440" w:hanging="720"/>
        <w:rPr>
          <w:szCs w:val="24"/>
        </w:rPr>
      </w:pPr>
      <w:r w:rsidRPr="00143248">
        <w:rPr>
          <w:szCs w:val="24"/>
        </w:rPr>
        <w:t xml:space="preserve">4. </w:t>
      </w:r>
      <w:r>
        <w:rPr>
          <w:szCs w:val="24"/>
        </w:rPr>
        <w:tab/>
      </w:r>
      <w:r w:rsidRPr="00143248">
        <w:rPr>
          <w:szCs w:val="24"/>
        </w:rPr>
        <w:t xml:space="preserve">An engine that is moved from one </w:t>
      </w:r>
      <w:r w:rsidR="00396FD9">
        <w:rPr>
          <w:szCs w:val="24"/>
        </w:rPr>
        <w:t>facility</w:t>
      </w:r>
      <w:r w:rsidRPr="00143248">
        <w:rPr>
          <w:szCs w:val="24"/>
        </w:rPr>
        <w:t xml:space="preserve"> to another in an attempt to circumvent the residence time criteria in 2 or 3 above.</w:t>
      </w:r>
    </w:p>
    <w:p w14:paraId="13427D0D" w14:textId="77777777" w:rsidR="00D74278" w:rsidRDefault="00D74278" w:rsidP="00D74278">
      <w:pPr>
        <w:pStyle w:val="NoSpacing"/>
        <w:rPr>
          <w:szCs w:val="24"/>
        </w:rPr>
      </w:pPr>
    </w:p>
    <w:p w14:paraId="56DEB332" w14:textId="434C9749" w:rsidR="00615394" w:rsidRDefault="00B91A63" w:rsidP="00D74278">
      <w:pPr>
        <w:pStyle w:val="NoSpacing"/>
        <w:ind w:firstLine="720"/>
        <w:rPr>
          <w:szCs w:val="24"/>
        </w:rPr>
      </w:pPr>
      <w:r>
        <w:rPr>
          <w:b/>
          <w:szCs w:val="24"/>
        </w:rPr>
        <w:t>“</w:t>
      </w:r>
      <w:r w:rsidR="00616BA9" w:rsidRPr="00B91A63">
        <w:rPr>
          <w:b/>
          <w:szCs w:val="24"/>
        </w:rPr>
        <w:t>Continuous emissions monitor</w:t>
      </w:r>
      <w:r w:rsidR="00BF5DED">
        <w:rPr>
          <w:b/>
          <w:szCs w:val="24"/>
        </w:rPr>
        <w:t>”</w:t>
      </w:r>
      <w:r w:rsidR="00616BA9" w:rsidRPr="00143248">
        <w:rPr>
          <w:szCs w:val="24"/>
        </w:rPr>
        <w:t xml:space="preserve"> or </w:t>
      </w:r>
      <w:r>
        <w:rPr>
          <w:b/>
          <w:szCs w:val="24"/>
        </w:rPr>
        <w:t>“</w:t>
      </w:r>
      <w:r w:rsidR="00616BA9" w:rsidRPr="00B91A63">
        <w:rPr>
          <w:b/>
          <w:szCs w:val="24"/>
        </w:rPr>
        <w:t>CEM</w:t>
      </w:r>
      <w:r w:rsidR="00BF5DED">
        <w:rPr>
          <w:b/>
          <w:szCs w:val="24"/>
        </w:rPr>
        <w:t>”</w:t>
      </w:r>
      <w:r w:rsidR="00616BA9" w:rsidRPr="00143248">
        <w:rPr>
          <w:szCs w:val="24"/>
        </w:rPr>
        <w:t xml:space="preserve"> means a device that continuously measures the emissions from one or more source operations.</w:t>
      </w:r>
    </w:p>
    <w:p w14:paraId="388D71E3" w14:textId="77777777" w:rsidR="00615394" w:rsidRDefault="00615394" w:rsidP="00831343">
      <w:pPr>
        <w:pStyle w:val="NoSpacing"/>
        <w:ind w:firstLine="720"/>
        <w:rPr>
          <w:szCs w:val="24"/>
        </w:rPr>
      </w:pPr>
    </w:p>
    <w:p w14:paraId="2556DA72" w14:textId="77777777" w:rsidR="00615394" w:rsidRDefault="00B91A63" w:rsidP="00831343">
      <w:pPr>
        <w:pStyle w:val="NoSpacing"/>
        <w:ind w:firstLine="720"/>
        <w:rPr>
          <w:szCs w:val="24"/>
        </w:rPr>
      </w:pPr>
      <w:r>
        <w:rPr>
          <w:b/>
          <w:szCs w:val="24"/>
        </w:rPr>
        <w:t>“</w:t>
      </w:r>
      <w:r w:rsidR="00616BA9" w:rsidRPr="00B91A63">
        <w:rPr>
          <w:b/>
          <w:szCs w:val="24"/>
        </w:rPr>
        <w:t>Continuous monitoring system</w:t>
      </w:r>
      <w:r w:rsidR="00BF5DED">
        <w:rPr>
          <w:b/>
          <w:szCs w:val="24"/>
        </w:rPr>
        <w:t>”</w:t>
      </w:r>
      <w:r w:rsidR="00616BA9" w:rsidRPr="00143248">
        <w:rPr>
          <w:szCs w:val="24"/>
        </w:rPr>
        <w:t xml:space="preserve"> or </w:t>
      </w:r>
      <w:r>
        <w:rPr>
          <w:b/>
          <w:szCs w:val="24"/>
        </w:rPr>
        <w:t>“</w:t>
      </w:r>
      <w:r w:rsidR="00616BA9" w:rsidRPr="00B91A63">
        <w:rPr>
          <w:b/>
          <w:szCs w:val="24"/>
        </w:rPr>
        <w:t>CMS</w:t>
      </w:r>
      <w:r w:rsidR="00BF5DED">
        <w:rPr>
          <w:b/>
          <w:szCs w:val="24"/>
        </w:rPr>
        <w:t>”</w:t>
      </w:r>
      <w:r w:rsidR="00616BA9" w:rsidRPr="00143248">
        <w:rPr>
          <w:szCs w:val="24"/>
        </w:rPr>
        <w:t xml:space="preserve"> means a system designed to continuously measure various parameters at a facility, which parameters may affect or relate to a facility's emissions. Components of a CMS include, but are not limited to, any continuous emissions monitor (CEM), continuous opacity monitor (COM), continuous process monitor (CPM), or any other constantly operating measuring device and recording device approved by the Department to perform one or more of the functions of a CMS. Ambient monitors, which measure the impact or concentration of air contaminants emitted by the source operation or facility in nearby areas, are not considered part of a facility's CMS.</w:t>
      </w:r>
    </w:p>
    <w:p w14:paraId="10071E1C" w14:textId="77777777" w:rsidR="00615394" w:rsidRDefault="00615394" w:rsidP="00831343">
      <w:pPr>
        <w:pStyle w:val="NoSpacing"/>
        <w:ind w:firstLine="720"/>
        <w:rPr>
          <w:szCs w:val="24"/>
        </w:rPr>
      </w:pPr>
    </w:p>
    <w:p w14:paraId="7C1AD1B7" w14:textId="77777777" w:rsidR="00615394" w:rsidRDefault="00B91A63" w:rsidP="00831343">
      <w:pPr>
        <w:pStyle w:val="NoSpacing"/>
        <w:ind w:firstLine="720"/>
        <w:rPr>
          <w:szCs w:val="24"/>
        </w:rPr>
      </w:pPr>
      <w:r>
        <w:rPr>
          <w:b/>
          <w:szCs w:val="24"/>
        </w:rPr>
        <w:t>“</w:t>
      </w:r>
      <w:r w:rsidR="00616BA9" w:rsidRPr="0011447E">
        <w:rPr>
          <w:b/>
          <w:szCs w:val="24"/>
        </w:rPr>
        <w:t>Control apparatus</w:t>
      </w:r>
      <w:r w:rsidR="00BF5DED">
        <w:rPr>
          <w:b/>
          <w:szCs w:val="24"/>
        </w:rPr>
        <w:t>”</w:t>
      </w:r>
      <w:r w:rsidR="00616BA9" w:rsidRPr="00143248">
        <w:rPr>
          <w:szCs w:val="24"/>
        </w:rPr>
        <w:t xml:space="preserve"> means any device which prevents or controls the emission of any air contaminant directly or indirectly into the outdoor atmosphere.</w:t>
      </w:r>
    </w:p>
    <w:p w14:paraId="2BEC4681" w14:textId="77777777" w:rsidR="00615394" w:rsidRDefault="00615394" w:rsidP="00831343">
      <w:pPr>
        <w:pStyle w:val="NoSpacing"/>
        <w:ind w:firstLine="720"/>
        <w:rPr>
          <w:szCs w:val="24"/>
        </w:rPr>
      </w:pPr>
    </w:p>
    <w:p w14:paraId="2259816E" w14:textId="77777777" w:rsidR="00615394" w:rsidRDefault="00B91A63" w:rsidP="00831343">
      <w:pPr>
        <w:pStyle w:val="NoSpacing"/>
        <w:ind w:firstLine="720"/>
        <w:rPr>
          <w:szCs w:val="24"/>
        </w:rPr>
      </w:pPr>
      <w:r>
        <w:rPr>
          <w:b/>
          <w:szCs w:val="24"/>
        </w:rPr>
        <w:t>“</w:t>
      </w:r>
      <w:r w:rsidR="00616BA9" w:rsidRPr="0011447E">
        <w:rPr>
          <w:b/>
          <w:szCs w:val="24"/>
        </w:rPr>
        <w:t>Criteria pollutant</w:t>
      </w:r>
      <w:r w:rsidR="00BF5DED">
        <w:rPr>
          <w:b/>
          <w:szCs w:val="24"/>
        </w:rPr>
        <w:t>”</w:t>
      </w:r>
      <w:r w:rsidR="00616BA9" w:rsidRPr="00143248">
        <w:rPr>
          <w:szCs w:val="24"/>
        </w:rPr>
        <w:t xml:space="preserve"> means any air contaminant for which a NAAQS has been promulgated under 40 CFR 50 or for which a New Jersey Ambient Air Quality Standard has been promulgated in N.J.A.C. 7:27-13.</w:t>
      </w:r>
    </w:p>
    <w:p w14:paraId="5EC72623" w14:textId="77777777" w:rsidR="00615394" w:rsidRDefault="00615394" w:rsidP="00831343">
      <w:pPr>
        <w:pStyle w:val="NoSpacing"/>
        <w:ind w:firstLine="720"/>
        <w:rPr>
          <w:szCs w:val="24"/>
        </w:rPr>
      </w:pPr>
    </w:p>
    <w:p w14:paraId="190EEA01" w14:textId="77777777" w:rsidR="00615394" w:rsidRDefault="00B91A63" w:rsidP="00831343">
      <w:pPr>
        <w:pStyle w:val="NoSpacing"/>
        <w:ind w:firstLine="720"/>
        <w:rPr>
          <w:szCs w:val="24"/>
        </w:rPr>
      </w:pPr>
      <w:r>
        <w:rPr>
          <w:b/>
          <w:szCs w:val="24"/>
        </w:rPr>
        <w:t>“</w:t>
      </w:r>
      <w:r w:rsidR="00616BA9" w:rsidRPr="0011447E">
        <w:rPr>
          <w:b/>
          <w:szCs w:val="24"/>
        </w:rPr>
        <w:t>Cyclone-fired boiler</w:t>
      </w:r>
      <w:r w:rsidR="00BF5DED">
        <w:rPr>
          <w:b/>
          <w:szCs w:val="24"/>
        </w:rPr>
        <w:t>”</w:t>
      </w:r>
      <w:r w:rsidR="00616BA9" w:rsidRPr="00143248">
        <w:rPr>
          <w:szCs w:val="24"/>
        </w:rPr>
        <w:t xml:space="preserve"> means a boiler which combusts fuel in a horizontal water-cooled cylinder before releasing the combustion gases into the boiler.</w:t>
      </w:r>
    </w:p>
    <w:p w14:paraId="6C33E14E" w14:textId="77777777" w:rsidR="00615394" w:rsidRDefault="00615394" w:rsidP="00831343">
      <w:pPr>
        <w:pStyle w:val="NoSpacing"/>
        <w:ind w:firstLine="720"/>
        <w:rPr>
          <w:szCs w:val="24"/>
        </w:rPr>
      </w:pPr>
    </w:p>
    <w:p w14:paraId="1D576F57" w14:textId="77777777" w:rsidR="00615394" w:rsidRDefault="00B91A63" w:rsidP="00831343">
      <w:pPr>
        <w:pStyle w:val="NoSpacing"/>
        <w:ind w:firstLine="720"/>
        <w:rPr>
          <w:szCs w:val="24"/>
        </w:rPr>
      </w:pPr>
      <w:r>
        <w:rPr>
          <w:b/>
          <w:szCs w:val="24"/>
        </w:rPr>
        <w:lastRenderedPageBreak/>
        <w:t>“</w:t>
      </w:r>
      <w:r w:rsidR="00616BA9" w:rsidRPr="0011447E">
        <w:rPr>
          <w:b/>
          <w:szCs w:val="24"/>
        </w:rPr>
        <w:t>Delivery vessel</w:t>
      </w:r>
      <w:r w:rsidR="00BF5DED">
        <w:rPr>
          <w:b/>
          <w:szCs w:val="24"/>
        </w:rPr>
        <w:t>”</w:t>
      </w:r>
      <w:r w:rsidR="00616BA9" w:rsidRPr="00143248">
        <w:rPr>
          <w:szCs w:val="24"/>
        </w:rPr>
        <w:t xml:space="preserve"> means any mobile storage tank including, but not limited to, tank trucks or railroad tank cars. This term does not include marine tank vessels.</w:t>
      </w:r>
    </w:p>
    <w:p w14:paraId="3E5715C7" w14:textId="77777777" w:rsidR="00615394" w:rsidRDefault="00615394" w:rsidP="00831343">
      <w:pPr>
        <w:pStyle w:val="NoSpacing"/>
        <w:ind w:firstLine="720"/>
        <w:rPr>
          <w:szCs w:val="24"/>
        </w:rPr>
      </w:pPr>
    </w:p>
    <w:p w14:paraId="2DEB3D79" w14:textId="77777777" w:rsidR="00615394" w:rsidRDefault="00B91A63" w:rsidP="00831343">
      <w:pPr>
        <w:pStyle w:val="NoSpacing"/>
        <w:ind w:firstLine="720"/>
        <w:rPr>
          <w:szCs w:val="24"/>
        </w:rPr>
      </w:pPr>
      <w:r>
        <w:rPr>
          <w:b/>
          <w:szCs w:val="24"/>
        </w:rPr>
        <w:t>“</w:t>
      </w:r>
      <w:r w:rsidR="00616BA9" w:rsidRPr="0011447E">
        <w:rPr>
          <w:b/>
          <w:szCs w:val="24"/>
        </w:rPr>
        <w:t>Demand response</w:t>
      </w:r>
      <w:r w:rsidR="00BF5DED">
        <w:rPr>
          <w:b/>
          <w:szCs w:val="24"/>
        </w:rPr>
        <w:t>”</w:t>
      </w:r>
      <w:r w:rsidR="00616BA9" w:rsidRPr="00143248">
        <w:rPr>
          <w:szCs w:val="24"/>
        </w:rPr>
        <w:t xml:space="preserve"> means a measurable, verifiable load reduction that can be dispatched from a central location (for example, the distribution dispatch center PJM).</w:t>
      </w:r>
    </w:p>
    <w:p w14:paraId="34A21E0E" w14:textId="77777777" w:rsidR="00615394" w:rsidRDefault="00615394" w:rsidP="00831343">
      <w:pPr>
        <w:pStyle w:val="NoSpacing"/>
        <w:ind w:firstLine="720"/>
        <w:rPr>
          <w:szCs w:val="24"/>
        </w:rPr>
      </w:pPr>
    </w:p>
    <w:p w14:paraId="4A67C36C" w14:textId="77777777" w:rsidR="00615394" w:rsidRDefault="00B91A63" w:rsidP="00831343">
      <w:pPr>
        <w:pStyle w:val="NoSpacing"/>
        <w:ind w:firstLine="720"/>
        <w:rPr>
          <w:szCs w:val="24"/>
        </w:rPr>
      </w:pPr>
      <w:r>
        <w:rPr>
          <w:b/>
          <w:szCs w:val="24"/>
        </w:rPr>
        <w:t>“</w:t>
      </w:r>
      <w:r w:rsidR="00616BA9" w:rsidRPr="0011447E">
        <w:rPr>
          <w:b/>
          <w:szCs w:val="24"/>
        </w:rPr>
        <w:t>Department</w:t>
      </w:r>
      <w:r w:rsidR="00BF5DED">
        <w:rPr>
          <w:b/>
          <w:szCs w:val="24"/>
        </w:rPr>
        <w:t>”</w:t>
      </w:r>
      <w:r w:rsidR="00616BA9" w:rsidRPr="00143248">
        <w:rPr>
          <w:szCs w:val="24"/>
        </w:rPr>
        <w:t xml:space="preserve"> means the New Jersey Department of Environmental Protection.</w:t>
      </w:r>
    </w:p>
    <w:p w14:paraId="09C0D2E4" w14:textId="77777777" w:rsidR="00615394" w:rsidRDefault="00615394" w:rsidP="00831343">
      <w:pPr>
        <w:pStyle w:val="NoSpacing"/>
        <w:ind w:firstLine="720"/>
        <w:rPr>
          <w:szCs w:val="24"/>
        </w:rPr>
      </w:pPr>
    </w:p>
    <w:p w14:paraId="45672156" w14:textId="77777777" w:rsidR="00615394" w:rsidRDefault="00B91A63" w:rsidP="00831343">
      <w:pPr>
        <w:pStyle w:val="NoSpacing"/>
        <w:ind w:firstLine="720"/>
        <w:rPr>
          <w:szCs w:val="24"/>
        </w:rPr>
      </w:pPr>
      <w:r>
        <w:rPr>
          <w:b/>
          <w:szCs w:val="24"/>
        </w:rPr>
        <w:t>“</w:t>
      </w:r>
      <w:r w:rsidR="00616BA9" w:rsidRPr="0011447E">
        <w:rPr>
          <w:b/>
          <w:szCs w:val="24"/>
        </w:rPr>
        <w:t>Designated set</w:t>
      </w:r>
      <w:r w:rsidR="00BF5DED">
        <w:rPr>
          <w:b/>
          <w:szCs w:val="24"/>
        </w:rPr>
        <w:t>”</w:t>
      </w:r>
      <w:r w:rsidR="00616BA9" w:rsidRPr="00143248">
        <w:rPr>
          <w:szCs w:val="24"/>
        </w:rPr>
        <w:t xml:space="preserve"> means the averaging units which an owner or operator is authorized by the Department to include in an averaging plan pursuant to N.J.A.C. 7:27-19.6.</w:t>
      </w:r>
    </w:p>
    <w:p w14:paraId="2076B60A" w14:textId="77777777" w:rsidR="00615394" w:rsidRDefault="00615394" w:rsidP="00831343">
      <w:pPr>
        <w:pStyle w:val="NoSpacing"/>
        <w:ind w:firstLine="720"/>
        <w:rPr>
          <w:szCs w:val="24"/>
        </w:rPr>
      </w:pPr>
    </w:p>
    <w:p w14:paraId="0532504A" w14:textId="77777777" w:rsidR="00615394" w:rsidRDefault="00B91A63" w:rsidP="00831343">
      <w:pPr>
        <w:pStyle w:val="NoSpacing"/>
        <w:ind w:firstLine="720"/>
        <w:rPr>
          <w:szCs w:val="24"/>
        </w:rPr>
      </w:pPr>
      <w:r>
        <w:rPr>
          <w:b/>
          <w:szCs w:val="24"/>
        </w:rPr>
        <w:t>“</w:t>
      </w:r>
      <w:r w:rsidR="00616BA9" w:rsidRPr="0011447E">
        <w:rPr>
          <w:b/>
          <w:szCs w:val="24"/>
        </w:rPr>
        <w:t>Distillates of air</w:t>
      </w:r>
      <w:r w:rsidR="00BF5DED">
        <w:rPr>
          <w:b/>
          <w:szCs w:val="24"/>
        </w:rPr>
        <w:t>”</w:t>
      </w:r>
      <w:r w:rsidR="00616BA9" w:rsidRPr="00143248">
        <w:rPr>
          <w:szCs w:val="24"/>
        </w:rPr>
        <w:t xml:space="preserve"> means helium (He), nitrogen (N</w:t>
      </w:r>
      <w:r w:rsidR="00616BA9" w:rsidRPr="005D61F4">
        <w:rPr>
          <w:szCs w:val="24"/>
          <w:vertAlign w:val="subscript"/>
        </w:rPr>
        <w:t>2</w:t>
      </w:r>
      <w:r w:rsidR="00616BA9" w:rsidRPr="00143248">
        <w:rPr>
          <w:szCs w:val="24"/>
        </w:rPr>
        <w:t>), oxygen (O</w:t>
      </w:r>
      <w:r w:rsidR="00616BA9" w:rsidRPr="005D61F4">
        <w:rPr>
          <w:szCs w:val="24"/>
          <w:vertAlign w:val="subscript"/>
        </w:rPr>
        <w:t>2</w:t>
      </w:r>
      <w:r w:rsidR="00616BA9" w:rsidRPr="00143248">
        <w:rPr>
          <w:szCs w:val="24"/>
        </w:rPr>
        <w:t>), neon (Ne), argon (</w:t>
      </w:r>
      <w:proofErr w:type="spellStart"/>
      <w:r w:rsidR="00616BA9" w:rsidRPr="00143248">
        <w:rPr>
          <w:szCs w:val="24"/>
        </w:rPr>
        <w:t>Ar</w:t>
      </w:r>
      <w:proofErr w:type="spellEnd"/>
      <w:r w:rsidR="00616BA9" w:rsidRPr="00143248">
        <w:rPr>
          <w:szCs w:val="24"/>
        </w:rPr>
        <w:t>), krypton (Kr), and xenon (</w:t>
      </w:r>
      <w:proofErr w:type="spellStart"/>
      <w:r w:rsidR="00616BA9" w:rsidRPr="00143248">
        <w:rPr>
          <w:szCs w:val="24"/>
        </w:rPr>
        <w:t>Xe</w:t>
      </w:r>
      <w:proofErr w:type="spellEnd"/>
      <w:r w:rsidR="00616BA9" w:rsidRPr="00143248">
        <w:rPr>
          <w:szCs w:val="24"/>
        </w:rPr>
        <w:t>).</w:t>
      </w:r>
    </w:p>
    <w:p w14:paraId="763ED243" w14:textId="77777777" w:rsidR="00615394" w:rsidRDefault="00615394" w:rsidP="00831343">
      <w:pPr>
        <w:pStyle w:val="NoSpacing"/>
        <w:ind w:firstLine="720"/>
        <w:rPr>
          <w:szCs w:val="24"/>
        </w:rPr>
      </w:pPr>
    </w:p>
    <w:p w14:paraId="63155B0F" w14:textId="77777777" w:rsidR="00615394" w:rsidRDefault="00B91A63" w:rsidP="00831343">
      <w:pPr>
        <w:pStyle w:val="NoSpacing"/>
        <w:ind w:firstLine="720"/>
        <w:rPr>
          <w:szCs w:val="24"/>
        </w:rPr>
      </w:pPr>
      <w:r>
        <w:rPr>
          <w:b/>
          <w:szCs w:val="24"/>
        </w:rPr>
        <w:t>“</w:t>
      </w:r>
      <w:r w:rsidR="00616BA9" w:rsidRPr="0011447E">
        <w:rPr>
          <w:b/>
          <w:szCs w:val="24"/>
        </w:rPr>
        <w:t>Dry bottom boiler serving an electric generating unit</w:t>
      </w:r>
      <w:r w:rsidR="00BF5DED">
        <w:rPr>
          <w:b/>
          <w:szCs w:val="24"/>
        </w:rPr>
        <w:t>”</w:t>
      </w:r>
      <w:r w:rsidR="00616BA9" w:rsidRPr="00143248">
        <w:rPr>
          <w:szCs w:val="24"/>
        </w:rPr>
        <w:t xml:space="preserve"> means a boiler serving an electric generating unit in which ash is removed from the boiler in a solid state.</w:t>
      </w:r>
    </w:p>
    <w:p w14:paraId="45533F11" w14:textId="77777777" w:rsidR="00615394" w:rsidRDefault="00615394" w:rsidP="00831343">
      <w:pPr>
        <w:pStyle w:val="NoSpacing"/>
        <w:ind w:firstLine="720"/>
        <w:rPr>
          <w:szCs w:val="24"/>
        </w:rPr>
      </w:pPr>
    </w:p>
    <w:p w14:paraId="25A7493E" w14:textId="77777777" w:rsidR="00615394" w:rsidRDefault="00B91A63" w:rsidP="00831343">
      <w:pPr>
        <w:pStyle w:val="NoSpacing"/>
        <w:ind w:firstLine="720"/>
        <w:rPr>
          <w:szCs w:val="24"/>
        </w:rPr>
      </w:pPr>
      <w:r>
        <w:rPr>
          <w:b/>
          <w:szCs w:val="24"/>
        </w:rPr>
        <w:t>“</w:t>
      </w:r>
      <w:r w:rsidR="00616BA9" w:rsidRPr="0011447E">
        <w:rPr>
          <w:b/>
          <w:szCs w:val="24"/>
        </w:rPr>
        <w:t>Drum mix asphalt plant</w:t>
      </w:r>
      <w:r w:rsidR="00BF5DED">
        <w:rPr>
          <w:b/>
          <w:szCs w:val="24"/>
        </w:rPr>
        <w:t>”</w:t>
      </w:r>
      <w:r w:rsidR="00616BA9" w:rsidRPr="00143248">
        <w:rPr>
          <w:szCs w:val="24"/>
        </w:rPr>
        <w:t xml:space="preserve"> means an asphalt plant where the asphalt cement or other binder is added to the aggregate while the aggregate is still in the rotary dryer.</w:t>
      </w:r>
    </w:p>
    <w:p w14:paraId="1DB18FBD" w14:textId="77777777" w:rsidR="00615394" w:rsidRDefault="00615394" w:rsidP="00831343">
      <w:pPr>
        <w:pStyle w:val="NoSpacing"/>
        <w:ind w:firstLine="720"/>
        <w:rPr>
          <w:szCs w:val="24"/>
        </w:rPr>
      </w:pPr>
    </w:p>
    <w:p w14:paraId="3FE412B0" w14:textId="77777777" w:rsidR="00615394" w:rsidRDefault="00B91A63" w:rsidP="00831343">
      <w:pPr>
        <w:pStyle w:val="NoSpacing"/>
        <w:ind w:firstLine="720"/>
        <w:rPr>
          <w:szCs w:val="24"/>
        </w:rPr>
      </w:pPr>
      <w:r>
        <w:rPr>
          <w:b/>
          <w:szCs w:val="24"/>
        </w:rPr>
        <w:t>“</w:t>
      </w:r>
      <w:r w:rsidR="00616BA9" w:rsidRPr="0011447E">
        <w:rPr>
          <w:b/>
          <w:szCs w:val="24"/>
        </w:rPr>
        <w:t>Dual fuel</w:t>
      </w:r>
      <w:r w:rsidR="00BF5DED">
        <w:rPr>
          <w:b/>
          <w:szCs w:val="24"/>
        </w:rPr>
        <w:t>”</w:t>
      </w:r>
      <w:r w:rsidR="00616BA9" w:rsidRPr="00143248">
        <w:rPr>
          <w:szCs w:val="24"/>
        </w:rPr>
        <w:t xml:space="preserve"> means a type of burner capable of combusting more than one type of commercial fuel.</w:t>
      </w:r>
    </w:p>
    <w:p w14:paraId="2BADB94A" w14:textId="77777777" w:rsidR="00615394" w:rsidRDefault="00615394" w:rsidP="00831343">
      <w:pPr>
        <w:pStyle w:val="NoSpacing"/>
        <w:ind w:firstLine="720"/>
        <w:rPr>
          <w:szCs w:val="24"/>
        </w:rPr>
      </w:pPr>
    </w:p>
    <w:p w14:paraId="42AA0D12" w14:textId="77777777" w:rsidR="00615394" w:rsidRDefault="00B91A63" w:rsidP="00831343">
      <w:pPr>
        <w:pStyle w:val="NoSpacing"/>
        <w:ind w:firstLine="720"/>
        <w:rPr>
          <w:szCs w:val="24"/>
        </w:rPr>
      </w:pPr>
      <w:r>
        <w:rPr>
          <w:b/>
          <w:szCs w:val="24"/>
        </w:rPr>
        <w:t>“</w:t>
      </w:r>
      <w:r w:rsidR="00616BA9" w:rsidRPr="0011447E">
        <w:rPr>
          <w:b/>
          <w:szCs w:val="24"/>
        </w:rPr>
        <w:t>Dual fuel engine</w:t>
      </w:r>
      <w:r w:rsidR="00BF5DED">
        <w:rPr>
          <w:b/>
          <w:szCs w:val="24"/>
        </w:rPr>
        <w:t>”</w:t>
      </w:r>
      <w:r w:rsidR="00616BA9" w:rsidRPr="00143248">
        <w:rPr>
          <w:szCs w:val="24"/>
        </w:rPr>
        <w:t xml:space="preserve"> means compression ignited stationary internal combustion engine that is capable of burning liquid fuel and gaseous fuel.</w:t>
      </w:r>
    </w:p>
    <w:p w14:paraId="10C4466E" w14:textId="77777777" w:rsidR="00615394" w:rsidRDefault="00615394" w:rsidP="00831343">
      <w:pPr>
        <w:pStyle w:val="NoSpacing"/>
        <w:ind w:firstLine="720"/>
        <w:rPr>
          <w:szCs w:val="24"/>
        </w:rPr>
      </w:pPr>
    </w:p>
    <w:p w14:paraId="54CEAA19" w14:textId="77777777" w:rsidR="00615394" w:rsidRDefault="00B91A63" w:rsidP="00831343">
      <w:pPr>
        <w:pStyle w:val="NoSpacing"/>
        <w:ind w:firstLine="720"/>
        <w:rPr>
          <w:szCs w:val="24"/>
        </w:rPr>
      </w:pPr>
      <w:r>
        <w:rPr>
          <w:b/>
          <w:szCs w:val="24"/>
        </w:rPr>
        <w:t>“</w:t>
      </w:r>
      <w:r w:rsidR="00616BA9" w:rsidRPr="0011447E">
        <w:rPr>
          <w:b/>
          <w:szCs w:val="24"/>
        </w:rPr>
        <w:t>Duct burner</w:t>
      </w:r>
      <w:r w:rsidR="00BF5DED">
        <w:rPr>
          <w:b/>
          <w:szCs w:val="24"/>
        </w:rPr>
        <w:t>”</w:t>
      </w:r>
      <w:r w:rsidR="00616BA9" w:rsidRPr="00143248">
        <w:rPr>
          <w:szCs w:val="24"/>
        </w:rPr>
        <w:t xml:space="preserve"> means an item of equipment used with a combustion turbine or a stationary reciprocating engine to increase the steam generating capacity of heat recovery steam generators. A duct burner consists of pipes and small burners that are placed in the exhaust duct upstream of the heat recovery steam generator; the duct burner allows firing of fuel to supplement or replace the exhaust heat energy of the turbine or engine. A duct burner is a type of indirect heat exchanger.</w:t>
      </w:r>
    </w:p>
    <w:p w14:paraId="17606D82" w14:textId="77777777" w:rsidR="00615394" w:rsidRDefault="00615394" w:rsidP="00831343">
      <w:pPr>
        <w:pStyle w:val="NoSpacing"/>
        <w:ind w:firstLine="720"/>
        <w:rPr>
          <w:szCs w:val="24"/>
        </w:rPr>
      </w:pPr>
    </w:p>
    <w:p w14:paraId="6955C155" w14:textId="77777777" w:rsidR="00615394" w:rsidRDefault="00B91A63" w:rsidP="00831343">
      <w:pPr>
        <w:pStyle w:val="NoSpacing"/>
        <w:ind w:firstLine="720"/>
        <w:rPr>
          <w:szCs w:val="24"/>
        </w:rPr>
      </w:pPr>
      <w:r>
        <w:rPr>
          <w:b/>
          <w:szCs w:val="24"/>
        </w:rPr>
        <w:t>“</w:t>
      </w:r>
      <w:r w:rsidR="00616BA9" w:rsidRPr="0011447E">
        <w:rPr>
          <w:b/>
          <w:szCs w:val="24"/>
        </w:rPr>
        <w:t>Electric distribution company</w:t>
      </w:r>
      <w:r w:rsidR="00BF5DED">
        <w:rPr>
          <w:b/>
          <w:szCs w:val="24"/>
        </w:rPr>
        <w:t>”</w:t>
      </w:r>
      <w:r w:rsidR="00616BA9" w:rsidRPr="00143248">
        <w:rPr>
          <w:szCs w:val="24"/>
        </w:rPr>
        <w:t xml:space="preserve"> means a public utility, as the term is defined in N.J.S.A. 48:2-13, that transmits or distributes electricity to end users within this State.</w:t>
      </w:r>
    </w:p>
    <w:p w14:paraId="19E6C10F" w14:textId="77777777" w:rsidR="00615394" w:rsidRDefault="00615394" w:rsidP="00831343">
      <w:pPr>
        <w:pStyle w:val="NoSpacing"/>
        <w:ind w:firstLine="720"/>
        <w:rPr>
          <w:szCs w:val="24"/>
        </w:rPr>
      </w:pPr>
    </w:p>
    <w:p w14:paraId="4489147F" w14:textId="77777777" w:rsidR="00615394" w:rsidRDefault="00B91A63" w:rsidP="00831343">
      <w:pPr>
        <w:pStyle w:val="NoSpacing"/>
        <w:ind w:firstLine="720"/>
        <w:rPr>
          <w:szCs w:val="24"/>
        </w:rPr>
      </w:pPr>
      <w:r>
        <w:rPr>
          <w:b/>
          <w:szCs w:val="24"/>
        </w:rPr>
        <w:t>“</w:t>
      </w:r>
      <w:r w:rsidR="00616BA9" w:rsidRPr="0011447E">
        <w:rPr>
          <w:b/>
          <w:szCs w:val="24"/>
        </w:rPr>
        <w:t>Electric distribution system</w:t>
      </w:r>
      <w:r w:rsidR="00BF5DED">
        <w:rPr>
          <w:b/>
          <w:szCs w:val="24"/>
        </w:rPr>
        <w:t>”</w:t>
      </w:r>
      <w:r w:rsidR="00616BA9" w:rsidRPr="00143248">
        <w:rPr>
          <w:szCs w:val="24"/>
        </w:rPr>
        <w:t xml:space="preserve"> means that portion of an electric system, which delivers electricity from transformation points on the transmission system to points of connection at a customer's premises. An electric distribution system generally carries less than 69 kilovolts of electricity.</w:t>
      </w:r>
    </w:p>
    <w:p w14:paraId="59E420E1" w14:textId="77777777" w:rsidR="00615394" w:rsidRDefault="00615394" w:rsidP="00831343">
      <w:pPr>
        <w:pStyle w:val="NoSpacing"/>
        <w:ind w:firstLine="720"/>
        <w:rPr>
          <w:szCs w:val="24"/>
        </w:rPr>
      </w:pPr>
    </w:p>
    <w:p w14:paraId="1FCE424A" w14:textId="77777777" w:rsidR="00615394" w:rsidRDefault="00B91A63" w:rsidP="00831343">
      <w:pPr>
        <w:pStyle w:val="NoSpacing"/>
        <w:ind w:firstLine="720"/>
        <w:rPr>
          <w:szCs w:val="24"/>
        </w:rPr>
      </w:pPr>
      <w:r>
        <w:rPr>
          <w:b/>
          <w:szCs w:val="24"/>
        </w:rPr>
        <w:t>“</w:t>
      </w:r>
      <w:r w:rsidR="00616BA9" w:rsidRPr="0011447E">
        <w:rPr>
          <w:b/>
          <w:szCs w:val="24"/>
        </w:rPr>
        <w:t>Electric generating unit</w:t>
      </w:r>
      <w:r w:rsidR="00BF5DED">
        <w:rPr>
          <w:b/>
          <w:szCs w:val="24"/>
        </w:rPr>
        <w:t>”</w:t>
      </w:r>
      <w:r w:rsidR="00616BA9" w:rsidRPr="00143248">
        <w:rPr>
          <w:szCs w:val="24"/>
        </w:rPr>
        <w:t xml:space="preserve"> or </w:t>
      </w:r>
      <w:r>
        <w:rPr>
          <w:b/>
          <w:szCs w:val="24"/>
        </w:rPr>
        <w:t>“</w:t>
      </w:r>
      <w:r w:rsidR="00616BA9" w:rsidRPr="0011447E">
        <w:rPr>
          <w:b/>
          <w:szCs w:val="24"/>
        </w:rPr>
        <w:t>EGU</w:t>
      </w:r>
      <w:r w:rsidR="00BF5DED">
        <w:rPr>
          <w:b/>
          <w:szCs w:val="24"/>
        </w:rPr>
        <w:t>”</w:t>
      </w:r>
      <w:r w:rsidR="00616BA9" w:rsidRPr="00143248">
        <w:rPr>
          <w:szCs w:val="24"/>
        </w:rPr>
        <w:t xml:space="preserve"> means a combustion or steam generating source used for generating electricity that delivers all or part of its power to the electric power distribution grid for commercial sale.</w:t>
      </w:r>
    </w:p>
    <w:p w14:paraId="46D1CF99" w14:textId="77777777" w:rsidR="00615394" w:rsidRDefault="00615394" w:rsidP="00831343">
      <w:pPr>
        <w:pStyle w:val="NoSpacing"/>
        <w:ind w:firstLine="720"/>
        <w:rPr>
          <w:szCs w:val="24"/>
        </w:rPr>
      </w:pPr>
    </w:p>
    <w:p w14:paraId="7A15FBB1" w14:textId="77777777" w:rsidR="00615394" w:rsidRDefault="00B91A63" w:rsidP="00831343">
      <w:pPr>
        <w:pStyle w:val="NoSpacing"/>
        <w:ind w:firstLine="720"/>
        <w:rPr>
          <w:szCs w:val="24"/>
        </w:rPr>
      </w:pPr>
      <w:r>
        <w:rPr>
          <w:b/>
          <w:szCs w:val="24"/>
        </w:rPr>
        <w:lastRenderedPageBreak/>
        <w:t>“</w:t>
      </w:r>
      <w:r w:rsidR="00616BA9" w:rsidRPr="0011447E">
        <w:rPr>
          <w:b/>
          <w:szCs w:val="24"/>
        </w:rPr>
        <w:t>Emergency</w:t>
      </w:r>
      <w:r w:rsidR="00BF5DED">
        <w:rPr>
          <w:b/>
          <w:szCs w:val="24"/>
        </w:rPr>
        <w:t>”</w:t>
      </w:r>
      <w:r w:rsidR="00616BA9" w:rsidRPr="00143248">
        <w:rPr>
          <w:szCs w:val="24"/>
        </w:rPr>
        <w:t xml:space="preserve"> means any situation that arises from sudden and reasonably unforeseeable events beyond the control of an owner or operator of a facility, such as an unforeseen system capacity shortage caused by an act of God, that requires immediate corrective action to prevent system collapse or to restore normal operations at the facility.</w:t>
      </w:r>
    </w:p>
    <w:p w14:paraId="3865B0B5" w14:textId="77777777" w:rsidR="00615394" w:rsidRDefault="00615394" w:rsidP="00831343">
      <w:pPr>
        <w:pStyle w:val="NoSpacing"/>
        <w:ind w:firstLine="720"/>
        <w:rPr>
          <w:szCs w:val="24"/>
        </w:rPr>
      </w:pPr>
    </w:p>
    <w:p w14:paraId="3038EFE3" w14:textId="77777777" w:rsidR="00615394" w:rsidRDefault="00B91A63" w:rsidP="00831343">
      <w:pPr>
        <w:pStyle w:val="NoSpacing"/>
        <w:ind w:firstLine="720"/>
        <w:rPr>
          <w:szCs w:val="24"/>
        </w:rPr>
      </w:pPr>
      <w:r>
        <w:rPr>
          <w:b/>
          <w:szCs w:val="24"/>
        </w:rPr>
        <w:t>“</w:t>
      </w:r>
      <w:r w:rsidR="00616BA9" w:rsidRPr="0011447E">
        <w:rPr>
          <w:b/>
          <w:szCs w:val="24"/>
        </w:rPr>
        <w:t>Emergency capacity</w:t>
      </w:r>
      <w:r w:rsidR="00BF5DED">
        <w:rPr>
          <w:b/>
          <w:szCs w:val="24"/>
        </w:rPr>
        <w:t>”</w:t>
      </w:r>
      <w:r w:rsidR="00616BA9" w:rsidRPr="00143248">
        <w:rPr>
          <w:szCs w:val="24"/>
        </w:rPr>
        <w:t xml:space="preserve"> means the generation of electricity by an electric generating unit at a rate in excess of the unit's maximum normal power output rating. This maximum normal power output rating shall be that agreed upon by PJM and the owner or operator of the unit, and published by the owner or operator.</w:t>
      </w:r>
    </w:p>
    <w:p w14:paraId="1357B308" w14:textId="77777777" w:rsidR="00615394" w:rsidRDefault="00615394" w:rsidP="00831343">
      <w:pPr>
        <w:pStyle w:val="NoSpacing"/>
        <w:ind w:firstLine="720"/>
        <w:rPr>
          <w:szCs w:val="24"/>
        </w:rPr>
      </w:pPr>
    </w:p>
    <w:p w14:paraId="267BEC09" w14:textId="77777777" w:rsidR="00615394" w:rsidRDefault="00B91A63" w:rsidP="00831343">
      <w:pPr>
        <w:pStyle w:val="NoSpacing"/>
        <w:ind w:firstLine="720"/>
        <w:rPr>
          <w:szCs w:val="24"/>
        </w:rPr>
      </w:pPr>
      <w:r>
        <w:rPr>
          <w:b/>
          <w:szCs w:val="24"/>
        </w:rPr>
        <w:t>“</w:t>
      </w:r>
      <w:r w:rsidR="00616BA9" w:rsidRPr="0011447E">
        <w:rPr>
          <w:b/>
          <w:szCs w:val="24"/>
        </w:rPr>
        <w:t>Emergency generator</w:t>
      </w:r>
      <w:r w:rsidR="00BF5DED">
        <w:rPr>
          <w:b/>
          <w:szCs w:val="24"/>
        </w:rPr>
        <w:t>”</w:t>
      </w:r>
      <w:r w:rsidR="00616BA9" w:rsidRPr="00143248">
        <w:rPr>
          <w:szCs w:val="24"/>
        </w:rPr>
        <w:t xml:space="preserve"> means a combustion source that:</w:t>
      </w:r>
    </w:p>
    <w:p w14:paraId="7B1ADC99" w14:textId="77777777" w:rsidR="00615394" w:rsidRDefault="00615394" w:rsidP="00831343">
      <w:pPr>
        <w:pStyle w:val="NoSpacing"/>
        <w:rPr>
          <w:szCs w:val="24"/>
        </w:rPr>
      </w:pPr>
    </w:p>
    <w:p w14:paraId="508DD6C9" w14:textId="06D5CF22" w:rsidR="00615394" w:rsidRDefault="00616BA9" w:rsidP="00831343">
      <w:pPr>
        <w:pStyle w:val="NoSpacing"/>
        <w:ind w:left="1440" w:hanging="720"/>
        <w:rPr>
          <w:szCs w:val="24"/>
        </w:rPr>
      </w:pPr>
      <w:r w:rsidRPr="00143248">
        <w:rPr>
          <w:szCs w:val="24"/>
        </w:rPr>
        <w:t xml:space="preserve">1. </w:t>
      </w:r>
      <w:r w:rsidR="00615394">
        <w:rPr>
          <w:szCs w:val="24"/>
        </w:rPr>
        <w:tab/>
      </w:r>
      <w:r w:rsidRPr="00143248">
        <w:rPr>
          <w:szCs w:val="24"/>
        </w:rPr>
        <w:t>Is located at a facility and produces mechanical or thermal energy, or electrical power exclusively for use at the facility;</w:t>
      </w:r>
      <w:r w:rsidR="001416C9">
        <w:rPr>
          <w:szCs w:val="24"/>
        </w:rPr>
        <w:t xml:space="preserve"> and</w:t>
      </w:r>
    </w:p>
    <w:p w14:paraId="6C75CAF0" w14:textId="77777777" w:rsidR="00615394" w:rsidRDefault="00615394" w:rsidP="00831343">
      <w:pPr>
        <w:pStyle w:val="NoSpacing"/>
        <w:ind w:left="1440" w:hanging="720"/>
        <w:rPr>
          <w:szCs w:val="24"/>
        </w:rPr>
      </w:pPr>
    </w:p>
    <w:p w14:paraId="7DF744EE" w14:textId="73D21359" w:rsidR="00615394" w:rsidRDefault="00616BA9" w:rsidP="00831343">
      <w:pPr>
        <w:pStyle w:val="NoSpacing"/>
        <w:ind w:left="1440" w:hanging="720"/>
        <w:rPr>
          <w:szCs w:val="24"/>
        </w:rPr>
      </w:pPr>
      <w:r w:rsidRPr="00143248">
        <w:rPr>
          <w:szCs w:val="24"/>
        </w:rPr>
        <w:t xml:space="preserve">2. </w:t>
      </w:r>
      <w:r w:rsidR="00615394">
        <w:rPr>
          <w:szCs w:val="24"/>
        </w:rPr>
        <w:tab/>
      </w:r>
      <w:r w:rsidRPr="00143248">
        <w:rPr>
          <w:szCs w:val="24"/>
        </w:rPr>
        <w:t>Is the source of mechanical or thermal energy, or electrical power when the primary source of energy is unavailable</w:t>
      </w:r>
      <w:r w:rsidR="001416C9">
        <w:rPr>
          <w:szCs w:val="24"/>
        </w:rPr>
        <w:t xml:space="preserve"> as a result of: </w:t>
      </w:r>
    </w:p>
    <w:p w14:paraId="3F7246DA" w14:textId="77777777" w:rsidR="00615394" w:rsidRDefault="00615394" w:rsidP="00831343">
      <w:pPr>
        <w:pStyle w:val="NoSpacing"/>
        <w:ind w:left="1440" w:hanging="720"/>
        <w:rPr>
          <w:szCs w:val="24"/>
        </w:rPr>
      </w:pPr>
    </w:p>
    <w:p w14:paraId="1E14E3E7" w14:textId="3A4825B5" w:rsidR="00615394" w:rsidRDefault="00616BA9" w:rsidP="00831343">
      <w:pPr>
        <w:pStyle w:val="NoSpacing"/>
        <w:ind w:left="2160" w:hanging="720"/>
        <w:rPr>
          <w:szCs w:val="24"/>
        </w:rPr>
      </w:pPr>
      <w:proofErr w:type="spellStart"/>
      <w:r w:rsidRPr="00143248">
        <w:rPr>
          <w:szCs w:val="24"/>
        </w:rPr>
        <w:t>i</w:t>
      </w:r>
      <w:proofErr w:type="spellEnd"/>
      <w:r w:rsidRPr="00143248">
        <w:rPr>
          <w:szCs w:val="24"/>
        </w:rPr>
        <w:t xml:space="preserve">. </w:t>
      </w:r>
      <w:r w:rsidR="00615394">
        <w:rPr>
          <w:szCs w:val="24"/>
        </w:rPr>
        <w:tab/>
      </w:r>
      <w:r w:rsidR="001416C9" w:rsidRPr="001416C9">
        <w:rPr>
          <w:szCs w:val="24"/>
        </w:rPr>
        <w:t>A power disruption that results from construction, repair, or maintenance activity at the facility.  Operation of the combustion source under this subparagraph is limited to 30 days in any calendar year</w:t>
      </w:r>
      <w:r w:rsidR="00A203F3">
        <w:rPr>
          <w:szCs w:val="24"/>
        </w:rPr>
        <w:t>,</w:t>
      </w:r>
      <w:r w:rsidR="00A203F3" w:rsidRPr="00A203F3">
        <w:rPr>
          <w:bCs/>
          <w:color w:val="373739"/>
        </w:rPr>
        <w:t xml:space="preserve"> not including operation </w:t>
      </w:r>
      <w:r w:rsidR="00A203F3" w:rsidRPr="00A203F3">
        <w:rPr>
          <w:bCs/>
          <w:color w:val="373739"/>
          <w:shd w:val="clear" w:color="auto" w:fill="FFFFFF"/>
        </w:rPr>
        <w:t>during the performance of normal testing and maintenance procedures, as provided at N.J.A.C. 7:27-19.2(d)1</w:t>
      </w:r>
      <w:r w:rsidR="00A203F3" w:rsidRPr="00F42BA3">
        <w:rPr>
          <w:color w:val="373739"/>
          <w:szCs w:val="24"/>
        </w:rPr>
        <w:t>;</w:t>
      </w:r>
    </w:p>
    <w:p w14:paraId="2277CC11" w14:textId="77777777" w:rsidR="00615394" w:rsidRDefault="00615394" w:rsidP="00831343">
      <w:pPr>
        <w:pStyle w:val="NoSpacing"/>
        <w:ind w:left="2160" w:hanging="720"/>
        <w:rPr>
          <w:szCs w:val="24"/>
        </w:rPr>
      </w:pPr>
    </w:p>
    <w:p w14:paraId="68DC7606" w14:textId="0D549D47" w:rsidR="00615394" w:rsidRDefault="00616BA9" w:rsidP="00831343">
      <w:pPr>
        <w:pStyle w:val="NoSpacing"/>
        <w:ind w:left="2160" w:hanging="720"/>
        <w:rPr>
          <w:szCs w:val="24"/>
        </w:rPr>
      </w:pPr>
      <w:r w:rsidRPr="00143248">
        <w:rPr>
          <w:szCs w:val="24"/>
        </w:rPr>
        <w:t xml:space="preserve">ii. </w:t>
      </w:r>
      <w:r w:rsidR="00615394">
        <w:rPr>
          <w:szCs w:val="24"/>
        </w:rPr>
        <w:tab/>
      </w:r>
      <w:r w:rsidR="001416C9" w:rsidRPr="001416C9">
        <w:rPr>
          <w:szCs w:val="24"/>
        </w:rPr>
        <w:t>A power outage or failure of the primary source of mechanical or thermal energy because of an emergency</w:t>
      </w:r>
      <w:r w:rsidRPr="00143248">
        <w:rPr>
          <w:szCs w:val="24"/>
        </w:rPr>
        <w:t>; or</w:t>
      </w:r>
    </w:p>
    <w:p w14:paraId="6CA8B9D1" w14:textId="77777777" w:rsidR="00615394" w:rsidRDefault="00615394" w:rsidP="00831343">
      <w:pPr>
        <w:pStyle w:val="NoSpacing"/>
        <w:ind w:left="2160" w:hanging="720"/>
        <w:rPr>
          <w:szCs w:val="24"/>
        </w:rPr>
      </w:pPr>
    </w:p>
    <w:p w14:paraId="1FED6783" w14:textId="76E8DFE4" w:rsidR="00615394" w:rsidRDefault="00616BA9" w:rsidP="00831343">
      <w:pPr>
        <w:pStyle w:val="NoSpacing"/>
        <w:ind w:left="2160" w:hanging="720"/>
        <w:rPr>
          <w:szCs w:val="24"/>
        </w:rPr>
      </w:pPr>
      <w:r w:rsidRPr="00143248">
        <w:rPr>
          <w:szCs w:val="24"/>
        </w:rPr>
        <w:t xml:space="preserve">iii. </w:t>
      </w:r>
      <w:r w:rsidR="00615394">
        <w:rPr>
          <w:szCs w:val="24"/>
        </w:rPr>
        <w:tab/>
      </w:r>
      <w:r w:rsidR="001416C9" w:rsidRPr="001416C9">
        <w:rPr>
          <w:szCs w:val="24"/>
        </w:rPr>
        <w:t>A voltage reduction issued by PJM and posted on the PJM internet website (www.pjm.com) under the “emergency procedures” menu</w:t>
      </w:r>
      <w:r w:rsidRPr="00143248">
        <w:rPr>
          <w:szCs w:val="24"/>
        </w:rPr>
        <w:t>.</w:t>
      </w:r>
    </w:p>
    <w:p w14:paraId="71A8C54F" w14:textId="77777777" w:rsidR="00615394" w:rsidRDefault="00615394" w:rsidP="00831343">
      <w:pPr>
        <w:pStyle w:val="NoSpacing"/>
        <w:rPr>
          <w:szCs w:val="24"/>
        </w:rPr>
      </w:pPr>
    </w:p>
    <w:p w14:paraId="72A654CB" w14:textId="77777777" w:rsidR="00615394" w:rsidRDefault="00B91A63" w:rsidP="00831343">
      <w:pPr>
        <w:pStyle w:val="NoSpacing"/>
        <w:ind w:firstLine="720"/>
        <w:rPr>
          <w:szCs w:val="24"/>
        </w:rPr>
      </w:pPr>
      <w:r>
        <w:rPr>
          <w:b/>
          <w:szCs w:val="24"/>
        </w:rPr>
        <w:t>“</w:t>
      </w:r>
      <w:r w:rsidR="00616BA9" w:rsidRPr="0011447E">
        <w:rPr>
          <w:b/>
          <w:szCs w:val="24"/>
        </w:rPr>
        <w:t>Energy efficiency measure</w:t>
      </w:r>
      <w:r w:rsidR="00BF5DED">
        <w:rPr>
          <w:b/>
          <w:szCs w:val="24"/>
        </w:rPr>
        <w:t>”</w:t>
      </w:r>
      <w:r w:rsidR="00616BA9" w:rsidRPr="00143248">
        <w:rPr>
          <w:szCs w:val="24"/>
        </w:rPr>
        <w:t xml:space="preserve"> means a program that is aimed at reducing the electricity used by specific end-use devices and systems. Such savings are generally achieved by substituting technically more advanced equipment to produce the same level of end-use services (for example, lighting, heating and motor drive) with less electricity.</w:t>
      </w:r>
    </w:p>
    <w:p w14:paraId="720FDB91" w14:textId="77777777" w:rsidR="00615394" w:rsidRDefault="00615394" w:rsidP="00831343">
      <w:pPr>
        <w:pStyle w:val="NoSpacing"/>
        <w:ind w:firstLine="720"/>
        <w:rPr>
          <w:szCs w:val="24"/>
        </w:rPr>
      </w:pPr>
    </w:p>
    <w:p w14:paraId="65673233" w14:textId="77777777" w:rsidR="00615394" w:rsidRDefault="00B91A63" w:rsidP="00831343">
      <w:pPr>
        <w:pStyle w:val="NoSpacing"/>
        <w:ind w:firstLine="720"/>
        <w:rPr>
          <w:szCs w:val="24"/>
        </w:rPr>
      </w:pPr>
      <w:r>
        <w:rPr>
          <w:b/>
          <w:szCs w:val="24"/>
        </w:rPr>
        <w:t>“</w:t>
      </w:r>
      <w:r w:rsidR="00616BA9" w:rsidRPr="0011447E">
        <w:rPr>
          <w:b/>
          <w:szCs w:val="24"/>
        </w:rPr>
        <w:t>EPA</w:t>
      </w:r>
      <w:r w:rsidR="00BF5DED">
        <w:rPr>
          <w:b/>
          <w:szCs w:val="24"/>
        </w:rPr>
        <w:t>”</w:t>
      </w:r>
      <w:r w:rsidR="00616BA9" w:rsidRPr="00143248">
        <w:rPr>
          <w:szCs w:val="24"/>
        </w:rPr>
        <w:t xml:space="preserve"> means the United States Environmental Protection Agency.</w:t>
      </w:r>
    </w:p>
    <w:p w14:paraId="42FDB75A" w14:textId="77777777" w:rsidR="00615394" w:rsidRDefault="00615394" w:rsidP="00831343">
      <w:pPr>
        <w:pStyle w:val="NoSpacing"/>
        <w:ind w:firstLine="720"/>
        <w:rPr>
          <w:szCs w:val="24"/>
        </w:rPr>
      </w:pPr>
    </w:p>
    <w:p w14:paraId="1A6FD5F5" w14:textId="77777777" w:rsidR="00615394" w:rsidRDefault="00B91A63" w:rsidP="00831343">
      <w:pPr>
        <w:pStyle w:val="NoSpacing"/>
        <w:ind w:firstLine="720"/>
        <w:rPr>
          <w:szCs w:val="24"/>
        </w:rPr>
      </w:pPr>
      <w:r>
        <w:rPr>
          <w:b/>
          <w:szCs w:val="24"/>
        </w:rPr>
        <w:t>“</w:t>
      </w:r>
      <w:r w:rsidR="00616BA9" w:rsidRPr="0011447E">
        <w:rPr>
          <w:b/>
          <w:szCs w:val="24"/>
        </w:rPr>
        <w:t>Equipment</w:t>
      </w:r>
      <w:r w:rsidR="00BF5DED">
        <w:rPr>
          <w:b/>
          <w:szCs w:val="24"/>
        </w:rPr>
        <w:t>”</w:t>
      </w:r>
      <w:r w:rsidR="00616BA9" w:rsidRPr="00143248">
        <w:rPr>
          <w:szCs w:val="24"/>
        </w:rPr>
        <w:t xml:space="preserve"> means any device capable of causing the emission of an air contaminant either directly or indirectly to the outdoor atmosphere, and any stack or chimney, conduit, flue, duct, vent or similar device connected or attached to, or serving the equipment. This term includes, but is not limited to, a device in which the preponderance of the air contaminants emitted is caused by a manufacturing process.</w:t>
      </w:r>
    </w:p>
    <w:p w14:paraId="4F6FDECF" w14:textId="77777777" w:rsidR="00615394" w:rsidRDefault="00615394" w:rsidP="00831343">
      <w:pPr>
        <w:pStyle w:val="NoSpacing"/>
        <w:ind w:firstLine="720"/>
        <w:rPr>
          <w:szCs w:val="24"/>
        </w:rPr>
      </w:pPr>
    </w:p>
    <w:p w14:paraId="11C39DFE" w14:textId="77777777" w:rsidR="00615394" w:rsidRDefault="00B91A63" w:rsidP="00831343">
      <w:pPr>
        <w:pStyle w:val="NoSpacing"/>
        <w:ind w:firstLine="720"/>
        <w:rPr>
          <w:szCs w:val="24"/>
        </w:rPr>
      </w:pPr>
      <w:r>
        <w:rPr>
          <w:b/>
          <w:szCs w:val="24"/>
        </w:rPr>
        <w:t>“</w:t>
      </w:r>
      <w:r w:rsidR="00616BA9" w:rsidRPr="0011447E">
        <w:rPr>
          <w:b/>
          <w:szCs w:val="24"/>
        </w:rPr>
        <w:t>Face-fired boiler</w:t>
      </w:r>
      <w:r w:rsidR="00BF5DED">
        <w:rPr>
          <w:b/>
          <w:szCs w:val="24"/>
        </w:rPr>
        <w:t>”</w:t>
      </w:r>
      <w:r w:rsidR="00616BA9" w:rsidRPr="00143248">
        <w:rPr>
          <w:szCs w:val="24"/>
        </w:rPr>
        <w:t xml:space="preserve"> means a furnace firing design in which the burners are mounted on one or more walls of the furnace.</w:t>
      </w:r>
    </w:p>
    <w:p w14:paraId="1890D73E" w14:textId="77777777" w:rsidR="00615394" w:rsidRDefault="00615394" w:rsidP="00831343">
      <w:pPr>
        <w:pStyle w:val="NoSpacing"/>
        <w:ind w:firstLine="720"/>
        <w:rPr>
          <w:szCs w:val="24"/>
        </w:rPr>
      </w:pPr>
    </w:p>
    <w:p w14:paraId="079E2152" w14:textId="77777777" w:rsidR="00615394" w:rsidRDefault="00B91A63" w:rsidP="00831343">
      <w:pPr>
        <w:pStyle w:val="NoSpacing"/>
        <w:ind w:firstLine="720"/>
        <w:rPr>
          <w:szCs w:val="24"/>
        </w:rPr>
      </w:pPr>
      <w:r>
        <w:rPr>
          <w:b/>
          <w:szCs w:val="24"/>
        </w:rPr>
        <w:lastRenderedPageBreak/>
        <w:t>“</w:t>
      </w:r>
      <w:r w:rsidR="00616BA9" w:rsidRPr="0011447E">
        <w:rPr>
          <w:b/>
          <w:szCs w:val="24"/>
        </w:rPr>
        <w:t>Facility</w:t>
      </w:r>
      <w:r w:rsidR="00BF5DED">
        <w:rPr>
          <w:b/>
          <w:szCs w:val="24"/>
        </w:rPr>
        <w:t>”</w:t>
      </w:r>
      <w:r w:rsidR="00616BA9" w:rsidRPr="00143248">
        <w:rPr>
          <w:szCs w:val="24"/>
        </w:rPr>
        <w:t xml:space="preserve"> means the combination of all structures, buildings, equipment, storage tanks, source operations, and other operations located on one or more contiguous or adjacent properties owned or operated by the same person. This term does not include delivery vessels.</w:t>
      </w:r>
    </w:p>
    <w:p w14:paraId="5870F851" w14:textId="77777777" w:rsidR="00615394" w:rsidRDefault="00615394" w:rsidP="00831343">
      <w:pPr>
        <w:pStyle w:val="NoSpacing"/>
        <w:ind w:firstLine="720"/>
        <w:rPr>
          <w:szCs w:val="24"/>
        </w:rPr>
      </w:pPr>
    </w:p>
    <w:p w14:paraId="00F317BE" w14:textId="77777777" w:rsidR="00615394" w:rsidRDefault="00B91A63" w:rsidP="00831343">
      <w:pPr>
        <w:pStyle w:val="NoSpacing"/>
        <w:ind w:firstLine="720"/>
        <w:rPr>
          <w:szCs w:val="24"/>
        </w:rPr>
      </w:pPr>
      <w:r>
        <w:rPr>
          <w:b/>
          <w:szCs w:val="24"/>
        </w:rPr>
        <w:t>“</w:t>
      </w:r>
      <w:r w:rsidR="00616BA9" w:rsidRPr="0011447E">
        <w:rPr>
          <w:b/>
          <w:szCs w:val="24"/>
        </w:rPr>
        <w:t>Facility-wide permit</w:t>
      </w:r>
      <w:r w:rsidR="00BF5DED">
        <w:rPr>
          <w:b/>
          <w:szCs w:val="24"/>
        </w:rPr>
        <w:t>”</w:t>
      </w:r>
      <w:r w:rsidR="00616BA9" w:rsidRPr="00143248">
        <w:rPr>
          <w:szCs w:val="24"/>
        </w:rPr>
        <w:t xml:space="preserve"> means a single permit issued by the Department to the owner or operator of a priority industrial facility incorporating the permits, certificates, registrations, or any other relevant Department approvals previously issued to the owner or operator of the priority industrial facility pursuant to the Solid Waste Management Act, N.J.S.A. 13:1E-1 et seq., the Water Pollution Control Act, N.J.S.A. 58:10A-1 et seq., the Air Pollution Control Act, N.J.S.A. 26:2C-1 et seq., and the appropriate provisions of the Pollution Prevention Plan prepared by the owner or operator of the priority industrial facility pursuant to N.J.S.A. 13:1D-41 and 42. This term shall have the same meaning as defined for the term "facility-wide permit" at N.J.A.C. 7:1K-1.5; if there is any conflict between the definition at N.J.A.C. 7:1K-1.5 and this one, the definition at N.J.A.C. 7:1K-1.5 shall control.</w:t>
      </w:r>
    </w:p>
    <w:p w14:paraId="08E27F1C" w14:textId="77777777" w:rsidR="00615394" w:rsidRDefault="00615394" w:rsidP="00831343">
      <w:pPr>
        <w:pStyle w:val="NoSpacing"/>
        <w:ind w:firstLine="720"/>
        <w:rPr>
          <w:szCs w:val="24"/>
        </w:rPr>
      </w:pPr>
    </w:p>
    <w:p w14:paraId="743319A8" w14:textId="77777777" w:rsidR="00615394" w:rsidRDefault="00B91A63" w:rsidP="00831343">
      <w:pPr>
        <w:pStyle w:val="NoSpacing"/>
        <w:ind w:firstLine="720"/>
        <w:rPr>
          <w:szCs w:val="24"/>
        </w:rPr>
      </w:pPr>
      <w:r>
        <w:rPr>
          <w:b/>
          <w:szCs w:val="24"/>
        </w:rPr>
        <w:t>“</w:t>
      </w:r>
      <w:r w:rsidR="00616BA9" w:rsidRPr="0011447E">
        <w:rPr>
          <w:b/>
          <w:szCs w:val="24"/>
        </w:rPr>
        <w:t>Federally enforceable</w:t>
      </w:r>
      <w:r w:rsidR="00BF5DED">
        <w:rPr>
          <w:b/>
          <w:szCs w:val="24"/>
        </w:rPr>
        <w:t>”</w:t>
      </w:r>
      <w:r w:rsidR="00616BA9" w:rsidRPr="00143248">
        <w:rPr>
          <w:szCs w:val="24"/>
        </w:rPr>
        <w:t xml:space="preserve"> means all limitations and conditions on operation, production, or emissions which can be enforced by EPA pursuant to authorities which include, but are not limited to, those established in:</w:t>
      </w:r>
    </w:p>
    <w:p w14:paraId="676C281E" w14:textId="77777777" w:rsidR="00615394" w:rsidRDefault="00615394" w:rsidP="00831343">
      <w:pPr>
        <w:pStyle w:val="NoSpacing"/>
        <w:rPr>
          <w:szCs w:val="24"/>
        </w:rPr>
      </w:pPr>
    </w:p>
    <w:p w14:paraId="3B4C06A7" w14:textId="77777777" w:rsidR="00615394" w:rsidRDefault="00616BA9" w:rsidP="00831343">
      <w:pPr>
        <w:pStyle w:val="NoSpacing"/>
        <w:ind w:left="1440" w:hanging="720"/>
        <w:rPr>
          <w:szCs w:val="24"/>
        </w:rPr>
      </w:pPr>
      <w:r w:rsidRPr="00143248">
        <w:rPr>
          <w:szCs w:val="24"/>
        </w:rPr>
        <w:t xml:space="preserve">1. </w:t>
      </w:r>
      <w:r w:rsidR="00615394">
        <w:rPr>
          <w:szCs w:val="24"/>
        </w:rPr>
        <w:tab/>
      </w:r>
      <w:r w:rsidRPr="00143248">
        <w:rPr>
          <w:szCs w:val="24"/>
        </w:rPr>
        <w:t>Any standards of performance for new stationary sources (NSPS) promulgated at 40 CFR 60;</w:t>
      </w:r>
    </w:p>
    <w:p w14:paraId="6EA802E4" w14:textId="77777777" w:rsidR="00615394" w:rsidRDefault="00615394" w:rsidP="00831343">
      <w:pPr>
        <w:pStyle w:val="NoSpacing"/>
        <w:ind w:left="1440" w:hanging="720"/>
        <w:rPr>
          <w:szCs w:val="24"/>
        </w:rPr>
      </w:pPr>
    </w:p>
    <w:p w14:paraId="3E83D6F2" w14:textId="77777777" w:rsidR="00615394" w:rsidRDefault="00616BA9" w:rsidP="00831343">
      <w:pPr>
        <w:pStyle w:val="NoSpacing"/>
        <w:ind w:left="1440" w:hanging="720"/>
        <w:rPr>
          <w:szCs w:val="24"/>
        </w:rPr>
      </w:pPr>
      <w:r w:rsidRPr="00143248">
        <w:rPr>
          <w:szCs w:val="24"/>
        </w:rPr>
        <w:t xml:space="preserve">2. </w:t>
      </w:r>
      <w:r w:rsidR="00615394">
        <w:rPr>
          <w:szCs w:val="24"/>
        </w:rPr>
        <w:tab/>
      </w:r>
      <w:r w:rsidRPr="00143248">
        <w:rPr>
          <w:szCs w:val="24"/>
        </w:rPr>
        <w:t>Any national emission standard for hazardous air pollutants (NESHAP) promulgated at 40 CFR 61;</w:t>
      </w:r>
    </w:p>
    <w:p w14:paraId="62D9CDF7" w14:textId="77777777" w:rsidR="00615394" w:rsidRDefault="00615394" w:rsidP="00831343">
      <w:pPr>
        <w:pStyle w:val="NoSpacing"/>
        <w:ind w:left="1440" w:hanging="720"/>
        <w:rPr>
          <w:szCs w:val="24"/>
        </w:rPr>
      </w:pPr>
    </w:p>
    <w:p w14:paraId="58BF6494" w14:textId="77777777" w:rsidR="00615394" w:rsidRDefault="00616BA9" w:rsidP="00831343">
      <w:pPr>
        <w:pStyle w:val="NoSpacing"/>
        <w:ind w:left="1440" w:hanging="720"/>
        <w:rPr>
          <w:szCs w:val="24"/>
        </w:rPr>
      </w:pPr>
      <w:r w:rsidRPr="00143248">
        <w:rPr>
          <w:szCs w:val="24"/>
        </w:rPr>
        <w:t xml:space="preserve">3. </w:t>
      </w:r>
      <w:r w:rsidR="00615394">
        <w:rPr>
          <w:szCs w:val="24"/>
        </w:rPr>
        <w:tab/>
      </w:r>
      <w:r w:rsidRPr="00143248">
        <w:rPr>
          <w:szCs w:val="24"/>
        </w:rPr>
        <w:t>Any provision of an applicable SIP;</w:t>
      </w:r>
    </w:p>
    <w:p w14:paraId="41827887" w14:textId="77777777" w:rsidR="00615394" w:rsidRDefault="00615394" w:rsidP="00831343">
      <w:pPr>
        <w:pStyle w:val="NoSpacing"/>
        <w:ind w:left="1440" w:hanging="720"/>
        <w:rPr>
          <w:szCs w:val="24"/>
        </w:rPr>
      </w:pPr>
    </w:p>
    <w:p w14:paraId="4556A910" w14:textId="77777777" w:rsidR="00615394" w:rsidRDefault="00616BA9" w:rsidP="00831343">
      <w:pPr>
        <w:pStyle w:val="NoSpacing"/>
        <w:ind w:left="1440" w:hanging="720"/>
        <w:rPr>
          <w:szCs w:val="24"/>
        </w:rPr>
      </w:pPr>
      <w:r w:rsidRPr="00143248">
        <w:rPr>
          <w:szCs w:val="24"/>
        </w:rPr>
        <w:t xml:space="preserve">4. </w:t>
      </w:r>
      <w:r w:rsidR="00615394">
        <w:rPr>
          <w:szCs w:val="24"/>
        </w:rPr>
        <w:tab/>
      </w:r>
      <w:r w:rsidRPr="00143248">
        <w:rPr>
          <w:szCs w:val="24"/>
        </w:rPr>
        <w:t>Any permit issued pursuant to requirements established at 40 CFR 51, Subpart I; 40 CFR 52.21; 40 CFR 70; or 40 CFR 71; or</w:t>
      </w:r>
    </w:p>
    <w:p w14:paraId="28A0925F" w14:textId="77777777" w:rsidR="00615394" w:rsidRDefault="00615394" w:rsidP="00831343">
      <w:pPr>
        <w:pStyle w:val="NoSpacing"/>
        <w:ind w:left="1440" w:hanging="720"/>
        <w:rPr>
          <w:szCs w:val="24"/>
        </w:rPr>
      </w:pPr>
    </w:p>
    <w:p w14:paraId="331C0BE5" w14:textId="77777777" w:rsidR="00615394" w:rsidRDefault="00616BA9" w:rsidP="00831343">
      <w:pPr>
        <w:pStyle w:val="NoSpacing"/>
        <w:ind w:left="1440" w:hanging="720"/>
        <w:rPr>
          <w:szCs w:val="24"/>
        </w:rPr>
      </w:pPr>
      <w:r w:rsidRPr="00143248">
        <w:rPr>
          <w:szCs w:val="24"/>
        </w:rPr>
        <w:t xml:space="preserve">5. </w:t>
      </w:r>
      <w:r w:rsidR="00615394">
        <w:rPr>
          <w:szCs w:val="24"/>
        </w:rPr>
        <w:tab/>
      </w:r>
      <w:r w:rsidRPr="00143248">
        <w:rPr>
          <w:szCs w:val="24"/>
        </w:rPr>
        <w:t>Any permit issued pursuant to requirements established under the Air Pollution Control Act, N.J.S.A. 26:2C-1 et seq., and this chapter.</w:t>
      </w:r>
    </w:p>
    <w:p w14:paraId="560131AC" w14:textId="77777777" w:rsidR="00615394" w:rsidRDefault="00615394" w:rsidP="00831343">
      <w:pPr>
        <w:pStyle w:val="NoSpacing"/>
        <w:rPr>
          <w:szCs w:val="24"/>
        </w:rPr>
      </w:pPr>
    </w:p>
    <w:p w14:paraId="06DB7964" w14:textId="77777777" w:rsidR="00615394" w:rsidRDefault="00B91A63" w:rsidP="00831343">
      <w:pPr>
        <w:pStyle w:val="NoSpacing"/>
        <w:ind w:firstLine="720"/>
        <w:rPr>
          <w:szCs w:val="24"/>
        </w:rPr>
      </w:pPr>
      <w:r>
        <w:rPr>
          <w:b/>
          <w:szCs w:val="24"/>
        </w:rPr>
        <w:t>“</w:t>
      </w:r>
      <w:r w:rsidR="00616BA9" w:rsidRPr="0011447E">
        <w:rPr>
          <w:b/>
          <w:szCs w:val="24"/>
        </w:rPr>
        <w:t>Fiberglass</w:t>
      </w:r>
      <w:r w:rsidR="00BF5DED">
        <w:rPr>
          <w:b/>
          <w:szCs w:val="24"/>
        </w:rPr>
        <w:t>”</w:t>
      </w:r>
      <w:r w:rsidR="00616BA9" w:rsidRPr="00143248">
        <w:rPr>
          <w:szCs w:val="24"/>
        </w:rPr>
        <w:t xml:space="preserve"> means material consisting of fine filaments of glass that are combined into yarn and woven or spun into fabrics, or that are used as reinforcement in other materials or in masses as thermal or as acoustical insulating products for the construction industry.</w:t>
      </w:r>
    </w:p>
    <w:p w14:paraId="2CCCA601" w14:textId="77777777" w:rsidR="00615394" w:rsidRDefault="00615394" w:rsidP="00831343">
      <w:pPr>
        <w:pStyle w:val="NoSpacing"/>
        <w:ind w:firstLine="720"/>
        <w:rPr>
          <w:szCs w:val="24"/>
        </w:rPr>
      </w:pPr>
    </w:p>
    <w:p w14:paraId="42094270" w14:textId="77777777" w:rsidR="00615394" w:rsidRDefault="00B91A63" w:rsidP="00831343">
      <w:pPr>
        <w:pStyle w:val="NoSpacing"/>
        <w:ind w:firstLine="720"/>
        <w:rPr>
          <w:szCs w:val="24"/>
        </w:rPr>
      </w:pPr>
      <w:r>
        <w:rPr>
          <w:b/>
          <w:szCs w:val="24"/>
        </w:rPr>
        <w:t>“</w:t>
      </w:r>
      <w:r w:rsidR="00616BA9" w:rsidRPr="0011447E">
        <w:rPr>
          <w:b/>
          <w:szCs w:val="24"/>
        </w:rPr>
        <w:t>Fixed capital cost</w:t>
      </w:r>
      <w:r w:rsidR="00BF5DED">
        <w:rPr>
          <w:b/>
          <w:szCs w:val="24"/>
        </w:rPr>
        <w:t>”</w:t>
      </w:r>
      <w:r w:rsidR="00616BA9" w:rsidRPr="00143248">
        <w:rPr>
          <w:szCs w:val="24"/>
        </w:rPr>
        <w:t xml:space="preserve"> means the capital needed to provide all the depreciable components of a facility, item of equipment or source operation.</w:t>
      </w:r>
    </w:p>
    <w:p w14:paraId="7846A6DD" w14:textId="77777777" w:rsidR="00615394" w:rsidRDefault="00615394" w:rsidP="00831343">
      <w:pPr>
        <w:pStyle w:val="NoSpacing"/>
        <w:ind w:firstLine="720"/>
        <w:rPr>
          <w:szCs w:val="24"/>
        </w:rPr>
      </w:pPr>
    </w:p>
    <w:p w14:paraId="497C66DE" w14:textId="77777777" w:rsidR="00615394" w:rsidRDefault="00B91A63" w:rsidP="00831343">
      <w:pPr>
        <w:pStyle w:val="NoSpacing"/>
        <w:ind w:firstLine="720"/>
        <w:rPr>
          <w:szCs w:val="24"/>
        </w:rPr>
      </w:pPr>
      <w:r>
        <w:rPr>
          <w:b/>
          <w:szCs w:val="24"/>
        </w:rPr>
        <w:t>“</w:t>
      </w:r>
      <w:r w:rsidR="00616BA9" w:rsidRPr="0011447E">
        <w:rPr>
          <w:b/>
          <w:szCs w:val="24"/>
        </w:rPr>
        <w:t>Flat glass</w:t>
      </w:r>
      <w:r w:rsidR="00BF5DED">
        <w:rPr>
          <w:b/>
          <w:szCs w:val="24"/>
        </w:rPr>
        <w:t>”</w:t>
      </w:r>
      <w:r w:rsidR="00616BA9" w:rsidRPr="00143248">
        <w:rPr>
          <w:szCs w:val="24"/>
        </w:rPr>
        <w:t xml:space="preserve"> means glass produced by the float, sheet, rolled or plate glass process and formed into windows, windshields, table tops or similar products.</w:t>
      </w:r>
    </w:p>
    <w:p w14:paraId="448332C8" w14:textId="77777777" w:rsidR="00615394" w:rsidRDefault="00615394" w:rsidP="00831343">
      <w:pPr>
        <w:pStyle w:val="NoSpacing"/>
        <w:ind w:firstLine="720"/>
        <w:rPr>
          <w:szCs w:val="24"/>
        </w:rPr>
      </w:pPr>
    </w:p>
    <w:p w14:paraId="783FFE37" w14:textId="77777777" w:rsidR="00615394" w:rsidRDefault="00B91A63" w:rsidP="00831343">
      <w:pPr>
        <w:pStyle w:val="NoSpacing"/>
        <w:ind w:firstLine="720"/>
        <w:rPr>
          <w:szCs w:val="24"/>
        </w:rPr>
      </w:pPr>
      <w:r>
        <w:rPr>
          <w:b/>
          <w:szCs w:val="24"/>
        </w:rPr>
        <w:t>“</w:t>
      </w:r>
      <w:r w:rsidR="00616BA9" w:rsidRPr="0011447E">
        <w:rPr>
          <w:b/>
          <w:szCs w:val="24"/>
        </w:rPr>
        <w:t>Fuel</w:t>
      </w:r>
      <w:r w:rsidR="00BF5DED">
        <w:rPr>
          <w:b/>
          <w:szCs w:val="24"/>
        </w:rPr>
        <w:t>”</w:t>
      </w:r>
      <w:r w:rsidR="00616BA9" w:rsidRPr="00143248">
        <w:rPr>
          <w:szCs w:val="24"/>
        </w:rPr>
        <w:t xml:space="preserve"> means combustible material burned in boilers, furnaces or other machinery to generate heat or other forms of energy. This term includes commercial fuel and non-commercial fuel.</w:t>
      </w:r>
    </w:p>
    <w:p w14:paraId="4A0882D5" w14:textId="77777777" w:rsidR="00615394" w:rsidRDefault="00615394" w:rsidP="00831343">
      <w:pPr>
        <w:pStyle w:val="NoSpacing"/>
        <w:ind w:firstLine="720"/>
        <w:rPr>
          <w:szCs w:val="24"/>
        </w:rPr>
      </w:pPr>
    </w:p>
    <w:p w14:paraId="43901326" w14:textId="77777777" w:rsidR="00615394" w:rsidRDefault="00B91A63" w:rsidP="00831343">
      <w:pPr>
        <w:pStyle w:val="NoSpacing"/>
        <w:ind w:firstLine="720"/>
        <w:rPr>
          <w:szCs w:val="24"/>
        </w:rPr>
      </w:pPr>
      <w:r>
        <w:rPr>
          <w:b/>
          <w:szCs w:val="24"/>
        </w:rPr>
        <w:t>“</w:t>
      </w:r>
      <w:r w:rsidR="00616BA9" w:rsidRPr="0011447E">
        <w:rPr>
          <w:b/>
          <w:szCs w:val="24"/>
        </w:rPr>
        <w:t>Fuel-bound nitrogen</w:t>
      </w:r>
      <w:r w:rsidR="00BF5DED">
        <w:rPr>
          <w:b/>
          <w:szCs w:val="24"/>
        </w:rPr>
        <w:t>”</w:t>
      </w:r>
      <w:r w:rsidR="00616BA9" w:rsidRPr="00143248">
        <w:rPr>
          <w:szCs w:val="24"/>
        </w:rPr>
        <w:t xml:space="preserve"> means the nitrogen content, in weight fraction, of a fuel.</w:t>
      </w:r>
    </w:p>
    <w:p w14:paraId="093B769E" w14:textId="77777777" w:rsidR="00615394" w:rsidRDefault="00615394" w:rsidP="00831343">
      <w:pPr>
        <w:pStyle w:val="NoSpacing"/>
        <w:ind w:firstLine="720"/>
        <w:rPr>
          <w:szCs w:val="24"/>
        </w:rPr>
      </w:pPr>
    </w:p>
    <w:p w14:paraId="49424EC2" w14:textId="77777777" w:rsidR="00615394" w:rsidRDefault="00B91A63" w:rsidP="00831343">
      <w:pPr>
        <w:pStyle w:val="NoSpacing"/>
        <w:ind w:firstLine="720"/>
        <w:rPr>
          <w:szCs w:val="24"/>
        </w:rPr>
      </w:pPr>
      <w:r>
        <w:rPr>
          <w:b/>
          <w:szCs w:val="24"/>
        </w:rPr>
        <w:t>“</w:t>
      </w:r>
      <w:r w:rsidR="00616BA9" w:rsidRPr="0011447E">
        <w:rPr>
          <w:b/>
          <w:szCs w:val="24"/>
        </w:rPr>
        <w:t>Fuel oil</w:t>
      </w:r>
      <w:r w:rsidR="00BF5DED">
        <w:rPr>
          <w:b/>
          <w:szCs w:val="24"/>
        </w:rPr>
        <w:t>”</w:t>
      </w:r>
      <w:r w:rsidR="00616BA9" w:rsidRPr="00143248">
        <w:rPr>
          <w:szCs w:val="24"/>
        </w:rPr>
        <w:t xml:space="preserve"> means a liquid or liquefiable petroleum product burned for the generation of light, heat or power and derived directly or indirectly from crude oil.</w:t>
      </w:r>
    </w:p>
    <w:p w14:paraId="0FD44DA2" w14:textId="77777777" w:rsidR="00615394" w:rsidRDefault="00615394" w:rsidP="00831343">
      <w:pPr>
        <w:pStyle w:val="NoSpacing"/>
        <w:ind w:firstLine="720"/>
        <w:rPr>
          <w:szCs w:val="24"/>
        </w:rPr>
      </w:pPr>
    </w:p>
    <w:p w14:paraId="5EB2FB91" w14:textId="77777777" w:rsidR="00615394" w:rsidRDefault="00B91A63" w:rsidP="00831343">
      <w:pPr>
        <w:pStyle w:val="NoSpacing"/>
        <w:ind w:firstLine="720"/>
        <w:rPr>
          <w:szCs w:val="24"/>
        </w:rPr>
      </w:pPr>
      <w:r>
        <w:rPr>
          <w:b/>
          <w:szCs w:val="24"/>
        </w:rPr>
        <w:t>“</w:t>
      </w:r>
      <w:r w:rsidR="00616BA9" w:rsidRPr="0011447E">
        <w:rPr>
          <w:b/>
          <w:szCs w:val="24"/>
        </w:rPr>
        <w:t>Gas</w:t>
      </w:r>
      <w:r w:rsidR="00BF5DED">
        <w:rPr>
          <w:b/>
          <w:szCs w:val="24"/>
        </w:rPr>
        <w:t>”</w:t>
      </w:r>
      <w:r w:rsidR="00616BA9" w:rsidRPr="0011447E">
        <w:rPr>
          <w:b/>
          <w:szCs w:val="24"/>
        </w:rPr>
        <w:t xml:space="preserve"> </w:t>
      </w:r>
      <w:r w:rsidR="00616BA9" w:rsidRPr="0011447E">
        <w:rPr>
          <w:szCs w:val="24"/>
        </w:rPr>
        <w:t xml:space="preserve">or </w:t>
      </w:r>
      <w:r>
        <w:rPr>
          <w:b/>
          <w:szCs w:val="24"/>
        </w:rPr>
        <w:t>“</w:t>
      </w:r>
      <w:r w:rsidR="00616BA9" w:rsidRPr="0011447E">
        <w:rPr>
          <w:b/>
          <w:szCs w:val="24"/>
        </w:rPr>
        <w:t>gaseous fuel</w:t>
      </w:r>
      <w:r w:rsidR="00BF5DED">
        <w:rPr>
          <w:b/>
          <w:szCs w:val="24"/>
        </w:rPr>
        <w:t>”</w:t>
      </w:r>
      <w:r w:rsidR="00616BA9" w:rsidRPr="00143248">
        <w:rPr>
          <w:szCs w:val="24"/>
        </w:rPr>
        <w:t xml:space="preserve"> means any gaseous substance that can be used to create useful heat and/or mechanical energy.</w:t>
      </w:r>
    </w:p>
    <w:p w14:paraId="1369E0F7" w14:textId="77777777" w:rsidR="00615394" w:rsidRDefault="00615394" w:rsidP="00831343">
      <w:pPr>
        <w:pStyle w:val="NoSpacing"/>
        <w:ind w:firstLine="720"/>
        <w:rPr>
          <w:szCs w:val="24"/>
        </w:rPr>
      </w:pPr>
    </w:p>
    <w:p w14:paraId="5FE81DCC" w14:textId="77777777" w:rsidR="00615394" w:rsidRDefault="00B91A63" w:rsidP="00831343">
      <w:pPr>
        <w:pStyle w:val="NoSpacing"/>
        <w:ind w:firstLine="720"/>
        <w:rPr>
          <w:szCs w:val="24"/>
        </w:rPr>
      </w:pPr>
      <w:r>
        <w:rPr>
          <w:b/>
          <w:szCs w:val="24"/>
        </w:rPr>
        <w:t>“</w:t>
      </w:r>
      <w:r w:rsidR="00616BA9" w:rsidRPr="0011447E">
        <w:rPr>
          <w:b/>
          <w:szCs w:val="24"/>
        </w:rPr>
        <w:t>Glass</w:t>
      </w:r>
      <w:r w:rsidR="00BF5DED">
        <w:rPr>
          <w:b/>
          <w:szCs w:val="24"/>
        </w:rPr>
        <w:t>”</w:t>
      </w:r>
      <w:r w:rsidR="00616BA9" w:rsidRPr="00143248">
        <w:rPr>
          <w:szCs w:val="24"/>
        </w:rPr>
        <w:t xml:space="preserve"> means a hard, amorphous inorganic substance made by fusing silicates, and sometimes borates and phosphates, with certain basic oxides.</w:t>
      </w:r>
    </w:p>
    <w:p w14:paraId="66CC128B" w14:textId="77777777" w:rsidR="00615394" w:rsidRDefault="00615394" w:rsidP="00831343">
      <w:pPr>
        <w:pStyle w:val="NoSpacing"/>
        <w:ind w:firstLine="720"/>
        <w:rPr>
          <w:szCs w:val="24"/>
        </w:rPr>
      </w:pPr>
    </w:p>
    <w:p w14:paraId="3DF04CDE" w14:textId="77777777" w:rsidR="00615394" w:rsidRDefault="00B91A63" w:rsidP="00831343">
      <w:pPr>
        <w:pStyle w:val="NoSpacing"/>
        <w:ind w:firstLine="720"/>
        <w:rPr>
          <w:szCs w:val="24"/>
        </w:rPr>
      </w:pPr>
      <w:r>
        <w:rPr>
          <w:b/>
          <w:szCs w:val="24"/>
        </w:rPr>
        <w:t>“</w:t>
      </w:r>
      <w:r w:rsidR="00616BA9" w:rsidRPr="0011447E">
        <w:rPr>
          <w:b/>
          <w:szCs w:val="24"/>
        </w:rPr>
        <w:t>Glass manufacturing furnace</w:t>
      </w:r>
      <w:r w:rsidR="00BF5DED">
        <w:rPr>
          <w:b/>
          <w:szCs w:val="24"/>
        </w:rPr>
        <w:t>”</w:t>
      </w:r>
      <w:r w:rsidR="00616BA9" w:rsidRPr="00143248">
        <w:rPr>
          <w:szCs w:val="24"/>
        </w:rPr>
        <w:t xml:space="preserve"> means equipment which uses heat for the production of glass.</w:t>
      </w:r>
    </w:p>
    <w:p w14:paraId="46C1A97B" w14:textId="77777777" w:rsidR="00615394" w:rsidRDefault="00615394" w:rsidP="00831343">
      <w:pPr>
        <w:pStyle w:val="NoSpacing"/>
        <w:ind w:firstLine="720"/>
        <w:rPr>
          <w:szCs w:val="24"/>
        </w:rPr>
      </w:pPr>
    </w:p>
    <w:p w14:paraId="0E8F9C71" w14:textId="77777777" w:rsidR="00615394" w:rsidRDefault="00B91A63" w:rsidP="00831343">
      <w:pPr>
        <w:pStyle w:val="NoSpacing"/>
        <w:ind w:firstLine="720"/>
        <w:rPr>
          <w:szCs w:val="24"/>
        </w:rPr>
      </w:pPr>
      <w:r>
        <w:rPr>
          <w:b/>
          <w:szCs w:val="24"/>
        </w:rPr>
        <w:t>“</w:t>
      </w:r>
      <w:r w:rsidR="00616BA9" w:rsidRPr="0011447E">
        <w:rPr>
          <w:b/>
          <w:szCs w:val="24"/>
        </w:rPr>
        <w:t>Glass removed</w:t>
      </w:r>
      <w:r w:rsidR="00BF5DED">
        <w:rPr>
          <w:b/>
          <w:szCs w:val="24"/>
        </w:rPr>
        <w:t>”</w:t>
      </w:r>
      <w:r w:rsidR="00616BA9" w:rsidRPr="00143248">
        <w:rPr>
          <w:szCs w:val="24"/>
        </w:rPr>
        <w:t xml:space="preserve"> means the amount of glass coming out of a glass melting furnace, expressed in short tons per day.</w:t>
      </w:r>
    </w:p>
    <w:p w14:paraId="36715CD7" w14:textId="77777777" w:rsidR="00615394" w:rsidRDefault="00615394" w:rsidP="00831343">
      <w:pPr>
        <w:pStyle w:val="NoSpacing"/>
        <w:ind w:firstLine="720"/>
        <w:rPr>
          <w:szCs w:val="24"/>
        </w:rPr>
      </w:pPr>
    </w:p>
    <w:p w14:paraId="36036A04" w14:textId="77777777" w:rsidR="00615394" w:rsidRDefault="00B91A63" w:rsidP="00831343">
      <w:pPr>
        <w:pStyle w:val="NoSpacing"/>
        <w:ind w:firstLine="720"/>
        <w:rPr>
          <w:szCs w:val="24"/>
        </w:rPr>
      </w:pPr>
      <w:r>
        <w:rPr>
          <w:b/>
          <w:szCs w:val="24"/>
        </w:rPr>
        <w:t>“</w:t>
      </w:r>
      <w:r w:rsidR="00616BA9" w:rsidRPr="0011447E">
        <w:rPr>
          <w:b/>
          <w:szCs w:val="24"/>
        </w:rPr>
        <w:t>Heat input</w:t>
      </w:r>
      <w:r w:rsidR="00BF5DED">
        <w:rPr>
          <w:b/>
          <w:szCs w:val="24"/>
        </w:rPr>
        <w:t>”</w:t>
      </w:r>
      <w:r w:rsidR="00616BA9" w:rsidRPr="00143248">
        <w:rPr>
          <w:szCs w:val="24"/>
        </w:rPr>
        <w:t xml:space="preserve"> means heat derived from the combustion of fuel put into any boiler, furnace or other piece of equipment. This term does not include the heat from preheated combustion air, recirculated flue gases or exhaust gases from other sources.</w:t>
      </w:r>
    </w:p>
    <w:p w14:paraId="3C06E0FD" w14:textId="77777777" w:rsidR="00615394" w:rsidRDefault="00615394" w:rsidP="00831343">
      <w:pPr>
        <w:pStyle w:val="NoSpacing"/>
        <w:ind w:firstLine="720"/>
        <w:rPr>
          <w:szCs w:val="24"/>
        </w:rPr>
      </w:pPr>
    </w:p>
    <w:p w14:paraId="6EF212F6" w14:textId="77777777" w:rsidR="00615394" w:rsidRDefault="00B91A63" w:rsidP="00831343">
      <w:pPr>
        <w:pStyle w:val="NoSpacing"/>
        <w:ind w:firstLine="720"/>
        <w:rPr>
          <w:szCs w:val="24"/>
        </w:rPr>
      </w:pPr>
      <w:r>
        <w:rPr>
          <w:b/>
          <w:szCs w:val="24"/>
        </w:rPr>
        <w:t>“</w:t>
      </w:r>
      <w:r w:rsidR="00616BA9" w:rsidRPr="0011447E">
        <w:rPr>
          <w:b/>
          <w:szCs w:val="24"/>
        </w:rPr>
        <w:t>Heavier than No. 2 fuel oil</w:t>
      </w:r>
      <w:r w:rsidR="00BF5DED">
        <w:rPr>
          <w:b/>
          <w:szCs w:val="24"/>
        </w:rPr>
        <w:t>”</w:t>
      </w:r>
      <w:r w:rsidR="00616BA9" w:rsidRPr="00143248">
        <w:rPr>
          <w:szCs w:val="24"/>
        </w:rPr>
        <w:t xml:space="preserve"> means any fuel oil with an SSU viscosity greater than 45 at 100 degrees Fahrenheit.</w:t>
      </w:r>
    </w:p>
    <w:p w14:paraId="57CE6B64" w14:textId="77777777" w:rsidR="00615394" w:rsidRDefault="00615394" w:rsidP="00831343">
      <w:pPr>
        <w:pStyle w:val="NoSpacing"/>
        <w:ind w:firstLine="720"/>
        <w:rPr>
          <w:szCs w:val="24"/>
        </w:rPr>
      </w:pPr>
    </w:p>
    <w:p w14:paraId="24FAB744" w14:textId="77777777" w:rsidR="00615394" w:rsidRDefault="00B91A63" w:rsidP="00831343">
      <w:pPr>
        <w:pStyle w:val="NoSpacing"/>
        <w:ind w:firstLine="720"/>
        <w:rPr>
          <w:szCs w:val="24"/>
        </w:rPr>
      </w:pPr>
      <w:r>
        <w:rPr>
          <w:b/>
          <w:szCs w:val="24"/>
        </w:rPr>
        <w:t>“</w:t>
      </w:r>
      <w:r w:rsidR="00616BA9" w:rsidRPr="0011447E">
        <w:rPr>
          <w:b/>
          <w:szCs w:val="24"/>
        </w:rPr>
        <w:t>High electric demand day</w:t>
      </w:r>
      <w:r w:rsidR="00BF5DED">
        <w:rPr>
          <w:b/>
          <w:szCs w:val="24"/>
        </w:rPr>
        <w:t>”</w:t>
      </w:r>
      <w:r w:rsidR="00616BA9" w:rsidRPr="00143248">
        <w:rPr>
          <w:szCs w:val="24"/>
        </w:rPr>
        <w:t xml:space="preserve"> or </w:t>
      </w:r>
      <w:r>
        <w:rPr>
          <w:b/>
          <w:szCs w:val="24"/>
        </w:rPr>
        <w:t>“</w:t>
      </w:r>
      <w:r w:rsidR="00616BA9" w:rsidRPr="0011447E">
        <w:rPr>
          <w:b/>
          <w:szCs w:val="24"/>
        </w:rPr>
        <w:t>HEDD</w:t>
      </w:r>
      <w:r w:rsidR="00BF5DED">
        <w:rPr>
          <w:b/>
          <w:szCs w:val="24"/>
        </w:rPr>
        <w:t>”</w:t>
      </w:r>
      <w:r w:rsidR="00616BA9" w:rsidRPr="00143248">
        <w:rPr>
          <w:szCs w:val="24"/>
        </w:rPr>
        <w:t xml:space="preserve"> means the day following a day in which the next day forecast load is estimated to have a peak value of 52,000 megawatts or higher as predicted by the PJM Interconnection 0815 update to its </w:t>
      </w:r>
      <w:proofErr w:type="spellStart"/>
      <w:r w:rsidR="00616BA9" w:rsidRPr="00143248">
        <w:rPr>
          <w:szCs w:val="24"/>
        </w:rPr>
        <w:t>Mid Atlantic</w:t>
      </w:r>
      <w:proofErr w:type="spellEnd"/>
      <w:r w:rsidR="00616BA9" w:rsidRPr="00143248">
        <w:rPr>
          <w:szCs w:val="24"/>
        </w:rPr>
        <w:t xml:space="preserve"> Region Hour Ending Integrated Forecast Load, available from PJM Interconnection at </w:t>
      </w:r>
      <w:hyperlink r:id="rId8" w:tgtFrame="_blank" w:history="1">
        <w:r w:rsidR="00616BA9" w:rsidRPr="00143248">
          <w:rPr>
            <w:rStyle w:val="Hyperlink"/>
            <w:color w:val="auto"/>
            <w:szCs w:val="24"/>
          </w:rPr>
          <w:t>http://oasis.pjm.com/doc/projload.txt</w:t>
        </w:r>
      </w:hyperlink>
      <w:r w:rsidR="00616BA9" w:rsidRPr="00143248">
        <w:rPr>
          <w:szCs w:val="24"/>
        </w:rPr>
        <w:t>.</w:t>
      </w:r>
    </w:p>
    <w:p w14:paraId="415580AC" w14:textId="77777777" w:rsidR="00615394" w:rsidRDefault="00615394" w:rsidP="00831343">
      <w:pPr>
        <w:pStyle w:val="NoSpacing"/>
        <w:ind w:firstLine="720"/>
        <w:rPr>
          <w:szCs w:val="24"/>
        </w:rPr>
      </w:pPr>
    </w:p>
    <w:p w14:paraId="08361F94" w14:textId="77777777" w:rsidR="00615394" w:rsidRDefault="00B91A63" w:rsidP="00831343">
      <w:pPr>
        <w:pStyle w:val="NoSpacing"/>
        <w:ind w:firstLine="720"/>
        <w:rPr>
          <w:szCs w:val="24"/>
        </w:rPr>
      </w:pPr>
      <w:r>
        <w:rPr>
          <w:b/>
          <w:szCs w:val="24"/>
        </w:rPr>
        <w:t>“</w:t>
      </w:r>
      <w:r w:rsidR="00616BA9" w:rsidRPr="0011447E">
        <w:rPr>
          <w:b/>
          <w:szCs w:val="24"/>
        </w:rPr>
        <w:t>High electric demand day unit</w:t>
      </w:r>
      <w:r w:rsidR="00BF5DED">
        <w:rPr>
          <w:b/>
          <w:szCs w:val="24"/>
        </w:rPr>
        <w:t>”</w:t>
      </w:r>
      <w:r w:rsidR="00616BA9" w:rsidRPr="00143248">
        <w:rPr>
          <w:szCs w:val="24"/>
        </w:rPr>
        <w:t xml:space="preserve"> or </w:t>
      </w:r>
      <w:r>
        <w:rPr>
          <w:b/>
          <w:szCs w:val="24"/>
        </w:rPr>
        <w:t>“</w:t>
      </w:r>
      <w:r w:rsidR="00616BA9" w:rsidRPr="0011447E">
        <w:rPr>
          <w:b/>
          <w:szCs w:val="24"/>
        </w:rPr>
        <w:t>HEDD unit</w:t>
      </w:r>
      <w:r w:rsidR="00BF5DED">
        <w:rPr>
          <w:b/>
          <w:szCs w:val="24"/>
        </w:rPr>
        <w:t>”</w:t>
      </w:r>
      <w:r w:rsidR="00616BA9" w:rsidRPr="00143248">
        <w:rPr>
          <w:szCs w:val="24"/>
        </w:rPr>
        <w:t xml:space="preserve"> means an electrical generating unit, capable of generating 15 megawatts or more, that commenced operation prior to May 1, 2005, and that operated less than or equal to an average of 50 percent of the time during the ozone seasons of 2005 through 2007.</w:t>
      </w:r>
    </w:p>
    <w:p w14:paraId="1F66231F" w14:textId="77777777" w:rsidR="00615394" w:rsidRDefault="00615394" w:rsidP="00831343">
      <w:pPr>
        <w:pStyle w:val="NoSpacing"/>
        <w:ind w:firstLine="720"/>
        <w:rPr>
          <w:szCs w:val="24"/>
        </w:rPr>
      </w:pPr>
    </w:p>
    <w:p w14:paraId="2C5E1223" w14:textId="77777777" w:rsidR="00615394" w:rsidRDefault="00B91A63" w:rsidP="00831343">
      <w:pPr>
        <w:pStyle w:val="NoSpacing"/>
        <w:ind w:firstLine="720"/>
        <w:rPr>
          <w:szCs w:val="24"/>
        </w:rPr>
      </w:pPr>
      <w:r>
        <w:rPr>
          <w:b/>
          <w:szCs w:val="24"/>
        </w:rPr>
        <w:t>“</w:t>
      </w:r>
      <w:r w:rsidR="00616BA9" w:rsidRPr="0011447E">
        <w:rPr>
          <w:b/>
          <w:szCs w:val="24"/>
        </w:rPr>
        <w:t>Higher heating value</w:t>
      </w:r>
      <w:r w:rsidR="00BF5DED">
        <w:rPr>
          <w:b/>
          <w:szCs w:val="24"/>
        </w:rPr>
        <w:t>”</w:t>
      </w:r>
      <w:r w:rsidR="00616BA9" w:rsidRPr="00143248">
        <w:rPr>
          <w:szCs w:val="24"/>
        </w:rPr>
        <w:t xml:space="preserve"> means the total heat obtained from the complete combustion of a fuel which is at 60 degrees Fahrenheit when combustion begins, and the combustion products of which are cooled to 60 degrees Fahrenheit before the quantity of heat released is measured.</w:t>
      </w:r>
    </w:p>
    <w:p w14:paraId="2FEA9332" w14:textId="77777777" w:rsidR="00615394" w:rsidRDefault="00615394" w:rsidP="00831343">
      <w:pPr>
        <w:pStyle w:val="NoSpacing"/>
        <w:ind w:firstLine="720"/>
        <w:rPr>
          <w:szCs w:val="24"/>
        </w:rPr>
      </w:pPr>
    </w:p>
    <w:p w14:paraId="551DADC5" w14:textId="77777777" w:rsidR="00615394" w:rsidRDefault="00B91A63" w:rsidP="00831343">
      <w:pPr>
        <w:pStyle w:val="NoSpacing"/>
        <w:ind w:firstLine="720"/>
        <w:rPr>
          <w:szCs w:val="24"/>
        </w:rPr>
      </w:pPr>
      <w:r>
        <w:rPr>
          <w:b/>
          <w:szCs w:val="24"/>
        </w:rPr>
        <w:t>“</w:t>
      </w:r>
      <w:r w:rsidR="00616BA9" w:rsidRPr="0011447E">
        <w:rPr>
          <w:b/>
          <w:szCs w:val="24"/>
        </w:rPr>
        <w:t>Incinerator</w:t>
      </w:r>
      <w:r w:rsidR="00BF5DED">
        <w:rPr>
          <w:b/>
          <w:szCs w:val="24"/>
        </w:rPr>
        <w:t>”</w:t>
      </w:r>
      <w:r w:rsidR="00616BA9" w:rsidRPr="00143248">
        <w:rPr>
          <w:szCs w:val="24"/>
        </w:rPr>
        <w:t xml:space="preserve"> means any device, apparatus, equipment, or structure using combustion or pyrolysis for destroying, reducing or salvaging any material or substance, but does not include thermal or catalytic oxidizers used as control apparatus on manufacturing equipment. For the purposes of this subchapter, this term includes (without limitation) any thermal destruction facility which is a resource recovery facility, as such terms are defined in N.J.A.C. 7:26-1.4.</w:t>
      </w:r>
    </w:p>
    <w:p w14:paraId="6EA038C7" w14:textId="77777777" w:rsidR="00615394" w:rsidRDefault="00615394" w:rsidP="00831343">
      <w:pPr>
        <w:pStyle w:val="NoSpacing"/>
        <w:ind w:firstLine="720"/>
        <w:rPr>
          <w:szCs w:val="24"/>
        </w:rPr>
      </w:pPr>
    </w:p>
    <w:p w14:paraId="13AF1ECF" w14:textId="77777777" w:rsidR="00615394" w:rsidRDefault="00B91A63" w:rsidP="00831343">
      <w:pPr>
        <w:pStyle w:val="NoSpacing"/>
        <w:ind w:firstLine="720"/>
        <w:rPr>
          <w:szCs w:val="24"/>
        </w:rPr>
      </w:pPr>
      <w:r>
        <w:rPr>
          <w:b/>
          <w:szCs w:val="24"/>
        </w:rPr>
        <w:lastRenderedPageBreak/>
        <w:t>“</w:t>
      </w:r>
      <w:r w:rsidR="00616BA9" w:rsidRPr="0011447E">
        <w:rPr>
          <w:b/>
          <w:szCs w:val="24"/>
        </w:rPr>
        <w:t>Indirect heat exchanger</w:t>
      </w:r>
      <w:r w:rsidR="00BF5DED">
        <w:rPr>
          <w:b/>
          <w:szCs w:val="24"/>
        </w:rPr>
        <w:t>”</w:t>
      </w:r>
      <w:r w:rsidR="00616BA9" w:rsidRPr="00143248">
        <w:rPr>
          <w:szCs w:val="24"/>
        </w:rPr>
        <w:t xml:space="preserve"> means equipment in which heat from the combustion of fuel is transferred by conduction through a heat-conducting material to a substance being heated, so that the latter is not contacted by, and adds nothing to, the products of combustion. Examples of indirect heat exchangers include boilers, duct burners and process heaters.</w:t>
      </w:r>
    </w:p>
    <w:p w14:paraId="403DB00F" w14:textId="77777777" w:rsidR="00615394" w:rsidRDefault="00615394" w:rsidP="00831343">
      <w:pPr>
        <w:pStyle w:val="NoSpacing"/>
        <w:ind w:firstLine="720"/>
        <w:rPr>
          <w:szCs w:val="24"/>
        </w:rPr>
      </w:pPr>
    </w:p>
    <w:p w14:paraId="19980685" w14:textId="77777777" w:rsidR="00615394" w:rsidRDefault="00B91A63" w:rsidP="00831343">
      <w:pPr>
        <w:pStyle w:val="NoSpacing"/>
        <w:ind w:firstLine="720"/>
        <w:rPr>
          <w:szCs w:val="24"/>
        </w:rPr>
      </w:pPr>
      <w:r>
        <w:rPr>
          <w:b/>
          <w:szCs w:val="24"/>
        </w:rPr>
        <w:t>“</w:t>
      </w:r>
      <w:r w:rsidR="00616BA9" w:rsidRPr="0011447E">
        <w:rPr>
          <w:b/>
          <w:szCs w:val="24"/>
        </w:rPr>
        <w:t>Industrial/commercial/institutional boiler</w:t>
      </w:r>
      <w:r w:rsidR="00BF5DED">
        <w:rPr>
          <w:b/>
          <w:szCs w:val="24"/>
        </w:rPr>
        <w:t>”</w:t>
      </w:r>
      <w:r w:rsidR="00616BA9" w:rsidRPr="00143248">
        <w:rPr>
          <w:szCs w:val="24"/>
        </w:rPr>
        <w:t xml:space="preserve"> or </w:t>
      </w:r>
      <w:r w:rsidR="00C41481">
        <w:rPr>
          <w:b/>
          <w:szCs w:val="24"/>
        </w:rPr>
        <w:t>“</w:t>
      </w:r>
      <w:r w:rsidR="00616BA9" w:rsidRPr="0011447E">
        <w:rPr>
          <w:b/>
          <w:szCs w:val="24"/>
        </w:rPr>
        <w:t>ICI boiler</w:t>
      </w:r>
      <w:r w:rsidR="00BF5DED">
        <w:rPr>
          <w:b/>
          <w:szCs w:val="24"/>
        </w:rPr>
        <w:t>”</w:t>
      </w:r>
      <w:r w:rsidR="00616BA9" w:rsidRPr="00143248">
        <w:rPr>
          <w:szCs w:val="24"/>
        </w:rPr>
        <w:t xml:space="preserve"> means an indirect heat exchanger that generates steam to supply heat to an industrial, commercial, or institutional operation. This term does not include boilers that serve electric generating units.</w:t>
      </w:r>
    </w:p>
    <w:p w14:paraId="783ED256" w14:textId="77777777" w:rsidR="00615394" w:rsidRDefault="00615394" w:rsidP="00831343">
      <w:pPr>
        <w:pStyle w:val="NoSpacing"/>
        <w:ind w:firstLine="720"/>
        <w:rPr>
          <w:szCs w:val="24"/>
        </w:rPr>
      </w:pPr>
    </w:p>
    <w:p w14:paraId="1D182C06" w14:textId="77777777" w:rsidR="00615394" w:rsidRDefault="00C41481" w:rsidP="00831343">
      <w:pPr>
        <w:pStyle w:val="NoSpacing"/>
        <w:ind w:firstLine="720"/>
        <w:rPr>
          <w:szCs w:val="24"/>
        </w:rPr>
      </w:pPr>
      <w:r>
        <w:rPr>
          <w:b/>
          <w:szCs w:val="24"/>
        </w:rPr>
        <w:t>“</w:t>
      </w:r>
      <w:r w:rsidR="00616BA9" w:rsidRPr="0011447E">
        <w:rPr>
          <w:b/>
          <w:szCs w:val="24"/>
        </w:rPr>
        <w:t>Innovative control technology</w:t>
      </w:r>
      <w:r w:rsidR="00BF5DED">
        <w:rPr>
          <w:b/>
          <w:szCs w:val="24"/>
        </w:rPr>
        <w:t>”</w:t>
      </w:r>
      <w:r w:rsidR="00616BA9" w:rsidRPr="00143248">
        <w:rPr>
          <w:szCs w:val="24"/>
        </w:rPr>
        <w:t xml:space="preserve"> means a NO</w:t>
      </w:r>
      <w:r w:rsidR="00B839CE" w:rsidRPr="00B839CE">
        <w:rPr>
          <w:szCs w:val="24"/>
          <w:vertAlign w:val="subscript"/>
        </w:rPr>
        <w:t>x</w:t>
      </w:r>
      <w:r w:rsidR="00616BA9" w:rsidRPr="00143248">
        <w:rPr>
          <w:szCs w:val="24"/>
        </w:rPr>
        <w:t xml:space="preserve"> control measure that has a substantial likelihood of achieving lower continuous levels of NO</w:t>
      </w:r>
      <w:r w:rsidR="00B839CE" w:rsidRPr="00B839CE">
        <w:rPr>
          <w:szCs w:val="24"/>
          <w:vertAlign w:val="subscript"/>
        </w:rPr>
        <w:t>x</w:t>
      </w:r>
      <w:r w:rsidR="00616BA9" w:rsidRPr="00143248">
        <w:rPr>
          <w:szCs w:val="24"/>
        </w:rPr>
        <w:t xml:space="preserve"> emissions than are required under this subchapter, but has not been adequately demonstrated and is not available to be implemented before May 31, 1995. An item of equipment or control apparatus, a change in a process, or a pollution prevention strategy may qualify as an innovative control technology.</w:t>
      </w:r>
    </w:p>
    <w:p w14:paraId="435DA28B" w14:textId="77777777" w:rsidR="00615394" w:rsidRDefault="00615394" w:rsidP="00831343">
      <w:pPr>
        <w:pStyle w:val="NoSpacing"/>
        <w:ind w:firstLine="720"/>
        <w:rPr>
          <w:szCs w:val="24"/>
        </w:rPr>
      </w:pPr>
    </w:p>
    <w:p w14:paraId="7A318975" w14:textId="77777777" w:rsidR="00615394" w:rsidRDefault="00C41481" w:rsidP="00831343">
      <w:pPr>
        <w:pStyle w:val="NoSpacing"/>
        <w:ind w:firstLine="720"/>
        <w:rPr>
          <w:szCs w:val="24"/>
        </w:rPr>
      </w:pPr>
      <w:r>
        <w:rPr>
          <w:b/>
          <w:szCs w:val="24"/>
        </w:rPr>
        <w:t>“</w:t>
      </w:r>
      <w:r w:rsidR="00616BA9" w:rsidRPr="0011447E">
        <w:rPr>
          <w:b/>
          <w:szCs w:val="24"/>
        </w:rPr>
        <w:t>Internal combustion engine</w:t>
      </w:r>
      <w:r w:rsidR="00BF5DED">
        <w:rPr>
          <w:b/>
          <w:szCs w:val="24"/>
        </w:rPr>
        <w:t>”</w:t>
      </w:r>
      <w:r w:rsidR="00616BA9" w:rsidRPr="00143248">
        <w:rPr>
          <w:szCs w:val="24"/>
        </w:rPr>
        <w:t xml:space="preserve"> means either a reciprocating engine or a combustion turbine in which power, produced by heat and/or pressure from combustion is converted to mechanical work.</w:t>
      </w:r>
    </w:p>
    <w:p w14:paraId="59733AF9" w14:textId="77777777" w:rsidR="00615394" w:rsidRDefault="00615394" w:rsidP="00831343">
      <w:pPr>
        <w:pStyle w:val="NoSpacing"/>
        <w:ind w:firstLine="720"/>
        <w:rPr>
          <w:szCs w:val="24"/>
        </w:rPr>
      </w:pPr>
    </w:p>
    <w:p w14:paraId="34AA4AD5" w14:textId="77777777" w:rsidR="00615394" w:rsidRDefault="00C41481" w:rsidP="00831343">
      <w:pPr>
        <w:pStyle w:val="NoSpacing"/>
        <w:ind w:firstLine="720"/>
        <w:rPr>
          <w:szCs w:val="24"/>
        </w:rPr>
      </w:pPr>
      <w:r>
        <w:rPr>
          <w:b/>
          <w:szCs w:val="24"/>
        </w:rPr>
        <w:t>“</w:t>
      </w:r>
      <w:r w:rsidR="00616BA9" w:rsidRPr="0011447E">
        <w:rPr>
          <w:b/>
          <w:szCs w:val="24"/>
        </w:rPr>
        <w:t>Interim period</w:t>
      </w:r>
      <w:r w:rsidR="00BF5DED">
        <w:rPr>
          <w:b/>
          <w:szCs w:val="24"/>
        </w:rPr>
        <w:t>”</w:t>
      </w:r>
      <w:r w:rsidR="00616BA9" w:rsidRPr="00143248">
        <w:rPr>
          <w:szCs w:val="24"/>
        </w:rPr>
        <w:t xml:space="preserve"> means the period of time beginning on May 31, 1995, and ending when phased compliance under N.J.A.C. 7:27-19.21 or 19.23 is to be completed, or the period of time for phased compliance under N.J.A.C. 7:27-19.22 as indicated by 2 below, as applicable.</w:t>
      </w:r>
    </w:p>
    <w:p w14:paraId="0405A832" w14:textId="77777777" w:rsidR="00615394" w:rsidRDefault="00615394" w:rsidP="00831343">
      <w:pPr>
        <w:pStyle w:val="NoSpacing"/>
        <w:ind w:firstLine="720"/>
        <w:rPr>
          <w:szCs w:val="24"/>
        </w:rPr>
      </w:pPr>
    </w:p>
    <w:p w14:paraId="68123F55" w14:textId="77777777" w:rsidR="00CE23A6" w:rsidRDefault="00616BA9" w:rsidP="00831343">
      <w:pPr>
        <w:pStyle w:val="NoSpacing"/>
        <w:ind w:left="1440" w:hanging="720"/>
        <w:rPr>
          <w:szCs w:val="24"/>
        </w:rPr>
      </w:pPr>
      <w:r w:rsidRPr="00143248">
        <w:rPr>
          <w:szCs w:val="24"/>
        </w:rPr>
        <w:t xml:space="preserve">1. </w:t>
      </w:r>
      <w:r w:rsidR="00CE23A6">
        <w:rPr>
          <w:szCs w:val="24"/>
        </w:rPr>
        <w:tab/>
      </w:r>
      <w:r w:rsidRPr="00143248">
        <w:rPr>
          <w:szCs w:val="24"/>
        </w:rPr>
        <w:t>For purposes of phased compliance for repowering pursuant to N.J.A.C. 7:27-19.21, the interim period ends on the date when repowering of a combustion source is to be completed.</w:t>
      </w:r>
    </w:p>
    <w:p w14:paraId="1F14906C" w14:textId="77777777" w:rsidR="00CE23A6" w:rsidRDefault="00CE23A6" w:rsidP="00831343">
      <w:pPr>
        <w:pStyle w:val="NoSpacing"/>
        <w:ind w:left="1440" w:hanging="720"/>
        <w:rPr>
          <w:szCs w:val="24"/>
        </w:rPr>
      </w:pPr>
    </w:p>
    <w:p w14:paraId="72F55254" w14:textId="77777777" w:rsidR="00CE23A6" w:rsidRDefault="00616BA9" w:rsidP="00831343">
      <w:pPr>
        <w:pStyle w:val="NoSpacing"/>
        <w:ind w:left="1440" w:hanging="720"/>
        <w:rPr>
          <w:szCs w:val="24"/>
        </w:rPr>
      </w:pPr>
      <w:r w:rsidRPr="00143248">
        <w:rPr>
          <w:szCs w:val="24"/>
        </w:rPr>
        <w:t xml:space="preserve">2. </w:t>
      </w:r>
      <w:r w:rsidR="00CE23A6">
        <w:rPr>
          <w:szCs w:val="24"/>
        </w:rPr>
        <w:tab/>
      </w:r>
      <w:r w:rsidRPr="00143248">
        <w:rPr>
          <w:szCs w:val="24"/>
        </w:rPr>
        <w:t>For purposes of phased compliance for reasons of practicability pursuant to N.J.A.C. 7:27-19.22, the interim period begins on May 19, 2009 and ends on the date when an owner or operator is to attain full compliance with this subchapter, but no later than May 19, 2010.</w:t>
      </w:r>
    </w:p>
    <w:p w14:paraId="48644B37" w14:textId="77777777" w:rsidR="00CE23A6" w:rsidRDefault="00CE23A6" w:rsidP="00831343">
      <w:pPr>
        <w:pStyle w:val="NoSpacing"/>
        <w:ind w:left="1440" w:hanging="720"/>
        <w:rPr>
          <w:szCs w:val="24"/>
        </w:rPr>
      </w:pPr>
    </w:p>
    <w:p w14:paraId="4AA649A2" w14:textId="77777777" w:rsidR="00CE23A6" w:rsidRDefault="00616BA9" w:rsidP="00831343">
      <w:pPr>
        <w:pStyle w:val="NoSpacing"/>
        <w:ind w:left="1440" w:hanging="720"/>
        <w:rPr>
          <w:szCs w:val="24"/>
        </w:rPr>
      </w:pPr>
      <w:r w:rsidRPr="00143248">
        <w:rPr>
          <w:szCs w:val="24"/>
        </w:rPr>
        <w:t xml:space="preserve">3. </w:t>
      </w:r>
      <w:r w:rsidR="00CE23A6">
        <w:rPr>
          <w:szCs w:val="24"/>
        </w:rPr>
        <w:tab/>
      </w:r>
      <w:r w:rsidRPr="00143248">
        <w:rPr>
          <w:szCs w:val="24"/>
        </w:rPr>
        <w:t>For purposes of phased compliance for innovative control technology pursuant to N.J.A.C. 7:27-19.23, the interim period ends on the date when the innovative control technology is to be fully implemented.</w:t>
      </w:r>
    </w:p>
    <w:p w14:paraId="68639EB8" w14:textId="77777777" w:rsidR="00CE23A6" w:rsidRDefault="00CE23A6" w:rsidP="00831343">
      <w:pPr>
        <w:pStyle w:val="NoSpacing"/>
        <w:rPr>
          <w:szCs w:val="24"/>
        </w:rPr>
      </w:pPr>
    </w:p>
    <w:p w14:paraId="50CCF500" w14:textId="77777777" w:rsidR="00CE23A6" w:rsidRDefault="00C41481" w:rsidP="00831343">
      <w:pPr>
        <w:pStyle w:val="NoSpacing"/>
        <w:ind w:firstLine="720"/>
        <w:rPr>
          <w:szCs w:val="24"/>
        </w:rPr>
      </w:pPr>
      <w:r>
        <w:rPr>
          <w:b/>
          <w:szCs w:val="24"/>
        </w:rPr>
        <w:t>“</w:t>
      </w:r>
      <w:r w:rsidR="00616BA9" w:rsidRPr="00DC5E02">
        <w:rPr>
          <w:b/>
          <w:szCs w:val="24"/>
        </w:rPr>
        <w:t>KW</w:t>
      </w:r>
      <w:r w:rsidR="00BF5DED">
        <w:rPr>
          <w:b/>
          <w:szCs w:val="24"/>
        </w:rPr>
        <w:t>”</w:t>
      </w:r>
      <w:r w:rsidR="00616BA9" w:rsidRPr="00143248">
        <w:rPr>
          <w:szCs w:val="24"/>
        </w:rPr>
        <w:t xml:space="preserve"> or </w:t>
      </w:r>
      <w:r>
        <w:rPr>
          <w:b/>
          <w:szCs w:val="24"/>
        </w:rPr>
        <w:t>“</w:t>
      </w:r>
      <w:r w:rsidR="00616BA9" w:rsidRPr="00DC5E02">
        <w:rPr>
          <w:b/>
          <w:szCs w:val="24"/>
        </w:rPr>
        <w:t>kW</w:t>
      </w:r>
      <w:r w:rsidR="00BF5DED">
        <w:rPr>
          <w:b/>
          <w:szCs w:val="24"/>
        </w:rPr>
        <w:t>”</w:t>
      </w:r>
      <w:r w:rsidR="00616BA9" w:rsidRPr="00143248">
        <w:rPr>
          <w:szCs w:val="24"/>
        </w:rPr>
        <w:t xml:space="preserve"> means kilowatt.</w:t>
      </w:r>
    </w:p>
    <w:p w14:paraId="61DFDA03" w14:textId="77777777" w:rsidR="00CE23A6" w:rsidRDefault="00CE23A6" w:rsidP="00831343">
      <w:pPr>
        <w:pStyle w:val="NoSpacing"/>
        <w:ind w:firstLine="720"/>
        <w:rPr>
          <w:szCs w:val="24"/>
        </w:rPr>
      </w:pPr>
    </w:p>
    <w:p w14:paraId="63BB9D33" w14:textId="77777777" w:rsidR="00CE23A6" w:rsidRDefault="00C41481" w:rsidP="00831343">
      <w:pPr>
        <w:pStyle w:val="NoSpacing"/>
        <w:ind w:firstLine="720"/>
        <w:rPr>
          <w:szCs w:val="24"/>
        </w:rPr>
      </w:pPr>
      <w:r>
        <w:rPr>
          <w:b/>
          <w:szCs w:val="24"/>
        </w:rPr>
        <w:t>“</w:t>
      </w:r>
      <w:proofErr w:type="spellStart"/>
      <w:r w:rsidR="00616BA9" w:rsidRPr="00DC5E02">
        <w:rPr>
          <w:b/>
          <w:szCs w:val="24"/>
        </w:rPr>
        <w:t>Lb</w:t>
      </w:r>
      <w:proofErr w:type="spellEnd"/>
      <w:r w:rsidR="00616BA9" w:rsidRPr="00DC5E02">
        <w:rPr>
          <w:b/>
          <w:szCs w:val="24"/>
        </w:rPr>
        <w:t>/MMBTU</w:t>
      </w:r>
      <w:r w:rsidR="00BF5DED">
        <w:rPr>
          <w:b/>
          <w:szCs w:val="24"/>
        </w:rPr>
        <w:t>”</w:t>
      </w:r>
      <w:r w:rsidR="00616BA9" w:rsidRPr="00143248">
        <w:rPr>
          <w:szCs w:val="24"/>
        </w:rPr>
        <w:t xml:space="preserve"> means pound per million British Thermal Units, which is based on higher heating value.</w:t>
      </w:r>
    </w:p>
    <w:p w14:paraId="2F8A8DE3" w14:textId="77777777" w:rsidR="00CE23A6" w:rsidRDefault="00CE23A6" w:rsidP="00831343">
      <w:pPr>
        <w:pStyle w:val="NoSpacing"/>
        <w:ind w:firstLine="720"/>
        <w:rPr>
          <w:szCs w:val="24"/>
        </w:rPr>
      </w:pPr>
    </w:p>
    <w:p w14:paraId="71720791" w14:textId="77777777" w:rsidR="00CE23A6" w:rsidRDefault="00C41481" w:rsidP="00831343">
      <w:pPr>
        <w:pStyle w:val="NoSpacing"/>
        <w:ind w:firstLine="720"/>
        <w:rPr>
          <w:szCs w:val="24"/>
        </w:rPr>
      </w:pPr>
      <w:r>
        <w:rPr>
          <w:b/>
          <w:szCs w:val="24"/>
        </w:rPr>
        <w:t>“</w:t>
      </w:r>
      <w:r w:rsidR="00616BA9" w:rsidRPr="00DC5E02">
        <w:rPr>
          <w:b/>
          <w:szCs w:val="24"/>
        </w:rPr>
        <w:t>Lean-burn engine</w:t>
      </w:r>
      <w:r w:rsidR="00BF5DED">
        <w:rPr>
          <w:b/>
          <w:szCs w:val="24"/>
        </w:rPr>
        <w:t>”</w:t>
      </w:r>
      <w:r w:rsidR="00616BA9" w:rsidRPr="00143248">
        <w:rPr>
          <w:szCs w:val="24"/>
        </w:rPr>
        <w:t xml:space="preserve"> means a stationary reciprocating engine that operates at an air-to-fuel ratio that is fuel-lean of stoichiometric and that cannot operate with an exhaust oxygen concentration of less than one percent.</w:t>
      </w:r>
    </w:p>
    <w:p w14:paraId="3E99382B" w14:textId="77777777" w:rsidR="00CE23A6" w:rsidRDefault="00CE23A6" w:rsidP="00831343">
      <w:pPr>
        <w:pStyle w:val="NoSpacing"/>
        <w:ind w:firstLine="720"/>
        <w:rPr>
          <w:szCs w:val="24"/>
        </w:rPr>
      </w:pPr>
    </w:p>
    <w:p w14:paraId="170C9214" w14:textId="77777777" w:rsidR="00CE23A6" w:rsidRDefault="00C41481" w:rsidP="00831343">
      <w:pPr>
        <w:pStyle w:val="NoSpacing"/>
        <w:ind w:firstLine="720"/>
        <w:rPr>
          <w:szCs w:val="24"/>
        </w:rPr>
      </w:pPr>
      <w:r>
        <w:rPr>
          <w:b/>
          <w:szCs w:val="24"/>
        </w:rPr>
        <w:lastRenderedPageBreak/>
        <w:t>“</w:t>
      </w:r>
      <w:r w:rsidR="00616BA9" w:rsidRPr="00DC5E02">
        <w:rPr>
          <w:b/>
          <w:szCs w:val="24"/>
        </w:rPr>
        <w:t>Lignite</w:t>
      </w:r>
      <w:r w:rsidR="00BF5DED">
        <w:rPr>
          <w:b/>
          <w:szCs w:val="24"/>
        </w:rPr>
        <w:t>”</w:t>
      </w:r>
      <w:r w:rsidR="00616BA9" w:rsidRPr="00143248">
        <w:rPr>
          <w:szCs w:val="24"/>
        </w:rPr>
        <w:t xml:space="preserve"> means coal that is classified as lignite A or B according to the ASTM Standard Specification for Classification of Coals by Rank, ASTM D 388-77, incorporated herein by reference, as amended or supplemented. This specification can be obtained from the American Society for Testing and Materials, 100 Barr Harbor Drive, PO Box C700, West Conshohocken, PA 19428-2959.</w:t>
      </w:r>
    </w:p>
    <w:p w14:paraId="584CD58B" w14:textId="77777777" w:rsidR="00CE23A6" w:rsidRDefault="00CE23A6" w:rsidP="00831343">
      <w:pPr>
        <w:pStyle w:val="NoSpacing"/>
        <w:ind w:firstLine="720"/>
        <w:rPr>
          <w:szCs w:val="24"/>
        </w:rPr>
      </w:pPr>
    </w:p>
    <w:p w14:paraId="16A90BE4" w14:textId="77777777" w:rsidR="00CE23A6" w:rsidRDefault="00C41481" w:rsidP="00831343">
      <w:pPr>
        <w:pStyle w:val="NoSpacing"/>
        <w:ind w:firstLine="720"/>
        <w:rPr>
          <w:szCs w:val="24"/>
        </w:rPr>
      </w:pPr>
      <w:r>
        <w:rPr>
          <w:b/>
          <w:szCs w:val="24"/>
        </w:rPr>
        <w:t>“</w:t>
      </w:r>
      <w:r w:rsidR="00616BA9" w:rsidRPr="00DC5E02">
        <w:rPr>
          <w:b/>
          <w:szCs w:val="24"/>
        </w:rPr>
        <w:t>Liquid particles</w:t>
      </w:r>
      <w:r w:rsidR="00BF5DED">
        <w:rPr>
          <w:b/>
          <w:szCs w:val="24"/>
        </w:rPr>
        <w:t>”</w:t>
      </w:r>
      <w:r w:rsidR="00616BA9" w:rsidRPr="00143248">
        <w:rPr>
          <w:szCs w:val="24"/>
        </w:rPr>
        <w:t xml:space="preserve"> means particles which have volume but are not of rigid shape.</w:t>
      </w:r>
    </w:p>
    <w:p w14:paraId="6E39EDDC" w14:textId="77777777" w:rsidR="00CE23A6" w:rsidRDefault="00CE23A6" w:rsidP="00831343">
      <w:pPr>
        <w:pStyle w:val="NoSpacing"/>
        <w:ind w:firstLine="720"/>
        <w:rPr>
          <w:szCs w:val="24"/>
        </w:rPr>
      </w:pPr>
    </w:p>
    <w:p w14:paraId="1A619ACF" w14:textId="6A6B64F2" w:rsidR="00CE23A6" w:rsidRDefault="00C41481" w:rsidP="00831343">
      <w:pPr>
        <w:pStyle w:val="NoSpacing"/>
        <w:ind w:firstLine="720"/>
        <w:rPr>
          <w:szCs w:val="24"/>
        </w:rPr>
      </w:pPr>
      <w:r w:rsidRPr="00C41481">
        <w:rPr>
          <w:b/>
          <w:szCs w:val="24"/>
        </w:rPr>
        <w:t>“</w:t>
      </w:r>
      <w:r w:rsidR="00023C8E" w:rsidRPr="00C41481">
        <w:rPr>
          <w:b/>
          <w:szCs w:val="24"/>
        </w:rPr>
        <w:t>Major NO</w:t>
      </w:r>
      <w:r w:rsidR="00616BA9" w:rsidRPr="00C41481">
        <w:rPr>
          <w:b/>
          <w:szCs w:val="24"/>
          <w:vertAlign w:val="subscript"/>
        </w:rPr>
        <w:t>x</w:t>
      </w:r>
      <w:r w:rsidR="00616BA9" w:rsidRPr="00C41481">
        <w:rPr>
          <w:b/>
          <w:szCs w:val="24"/>
        </w:rPr>
        <w:t xml:space="preserve"> facility</w:t>
      </w:r>
      <w:r w:rsidR="00BF5DED">
        <w:rPr>
          <w:b/>
          <w:szCs w:val="24"/>
        </w:rPr>
        <w:t>”</w:t>
      </w:r>
      <w:r w:rsidR="00616BA9" w:rsidRPr="00143248">
        <w:rPr>
          <w:szCs w:val="24"/>
        </w:rPr>
        <w:t xml:space="preserve"> means any facility which has the potential to emit 25 or more tons of NO</w:t>
      </w:r>
      <w:r w:rsidR="00616BA9" w:rsidRPr="00023C8E">
        <w:rPr>
          <w:szCs w:val="24"/>
          <w:vertAlign w:val="subscript"/>
        </w:rPr>
        <w:t>x</w:t>
      </w:r>
      <w:r w:rsidR="00616BA9" w:rsidRPr="00143248">
        <w:rPr>
          <w:szCs w:val="24"/>
        </w:rPr>
        <w:t xml:space="preserve"> per year.</w:t>
      </w:r>
    </w:p>
    <w:p w14:paraId="2D7CB3F8" w14:textId="77777777" w:rsidR="00CE23A6" w:rsidRDefault="00CE23A6" w:rsidP="00831343">
      <w:pPr>
        <w:pStyle w:val="NoSpacing"/>
        <w:ind w:firstLine="720"/>
        <w:rPr>
          <w:szCs w:val="24"/>
        </w:rPr>
      </w:pPr>
    </w:p>
    <w:p w14:paraId="2410F07C" w14:textId="77777777" w:rsidR="00CE23A6" w:rsidRDefault="00C41481" w:rsidP="00831343">
      <w:pPr>
        <w:pStyle w:val="NoSpacing"/>
        <w:ind w:firstLine="720"/>
        <w:rPr>
          <w:szCs w:val="24"/>
        </w:rPr>
      </w:pPr>
      <w:r>
        <w:rPr>
          <w:b/>
          <w:szCs w:val="24"/>
        </w:rPr>
        <w:t>“</w:t>
      </w:r>
      <w:r w:rsidR="00616BA9" w:rsidRPr="00DC5E02">
        <w:rPr>
          <w:b/>
          <w:szCs w:val="24"/>
        </w:rPr>
        <w:t>Manufacturing process</w:t>
      </w:r>
      <w:r w:rsidR="00BF5DED">
        <w:rPr>
          <w:b/>
          <w:szCs w:val="24"/>
        </w:rPr>
        <w:t>”</w:t>
      </w:r>
      <w:r w:rsidR="00616BA9" w:rsidRPr="00143248">
        <w:rPr>
          <w:szCs w:val="24"/>
        </w:rPr>
        <w:t xml:space="preserve"> means any action, operation or treatment embracing chemical, industrial, manufacturing, or processing factors, methods or forms including, but not limited to, furnaces, kettles, ovens, converters, cupolas, kilns, crucibles, stills, dryers, roasters, crushers, grinders, mixers, reactors, regenerators, separators, filters, reboilers, columns, classifiers, screens, quenchers, cookers, digesters, towers, washers, scrubbers, mills, condensers or absorbers.</w:t>
      </w:r>
    </w:p>
    <w:p w14:paraId="38E69226" w14:textId="77777777" w:rsidR="00CE23A6" w:rsidRDefault="00CE23A6" w:rsidP="00831343">
      <w:pPr>
        <w:pStyle w:val="NoSpacing"/>
        <w:ind w:firstLine="720"/>
        <w:rPr>
          <w:szCs w:val="24"/>
        </w:rPr>
      </w:pPr>
    </w:p>
    <w:p w14:paraId="00819220" w14:textId="77777777" w:rsidR="00CE23A6" w:rsidRDefault="00C41481" w:rsidP="00831343">
      <w:pPr>
        <w:pStyle w:val="NoSpacing"/>
        <w:ind w:firstLine="720"/>
        <w:rPr>
          <w:szCs w:val="24"/>
        </w:rPr>
      </w:pPr>
      <w:r>
        <w:rPr>
          <w:b/>
          <w:szCs w:val="24"/>
        </w:rPr>
        <w:t>“</w:t>
      </w:r>
      <w:r w:rsidR="00616BA9" w:rsidRPr="00DC5E02">
        <w:rPr>
          <w:b/>
          <w:szCs w:val="24"/>
        </w:rPr>
        <w:t>Maximum allowable emission rate</w:t>
      </w:r>
      <w:r w:rsidR="00BF5DED">
        <w:rPr>
          <w:b/>
          <w:szCs w:val="24"/>
        </w:rPr>
        <w:t>”</w:t>
      </w:r>
      <w:r w:rsidR="00616BA9" w:rsidRPr="00143248">
        <w:rPr>
          <w:szCs w:val="24"/>
        </w:rPr>
        <w:t xml:space="preserve"> means the maximum amount of an air contaminant that may be emitted into the ambient air during one of the following:</w:t>
      </w:r>
      <w:r w:rsidR="00616BA9" w:rsidRPr="00143248">
        <w:rPr>
          <w:szCs w:val="24"/>
        </w:rPr>
        <w:br/>
      </w:r>
    </w:p>
    <w:p w14:paraId="0D52DDA9" w14:textId="77777777" w:rsidR="003C473C" w:rsidRDefault="00616BA9" w:rsidP="003C473C">
      <w:pPr>
        <w:pStyle w:val="NoSpacing"/>
        <w:ind w:left="1440" w:hanging="720"/>
        <w:rPr>
          <w:szCs w:val="24"/>
        </w:rPr>
      </w:pPr>
      <w:r w:rsidRPr="00143248">
        <w:rPr>
          <w:szCs w:val="24"/>
        </w:rPr>
        <w:t xml:space="preserve">1. </w:t>
      </w:r>
      <w:r w:rsidR="003C473C">
        <w:rPr>
          <w:szCs w:val="24"/>
        </w:rPr>
        <w:tab/>
      </w:r>
      <w:r w:rsidRPr="00143248">
        <w:rPr>
          <w:szCs w:val="24"/>
        </w:rPr>
        <w:t>A prescribed interval of time, such as one hour or one day;</w:t>
      </w:r>
    </w:p>
    <w:p w14:paraId="78DE009C" w14:textId="77777777" w:rsidR="003C473C" w:rsidRDefault="003C473C" w:rsidP="003C473C">
      <w:pPr>
        <w:pStyle w:val="NoSpacing"/>
        <w:ind w:left="1440" w:hanging="720"/>
        <w:rPr>
          <w:szCs w:val="24"/>
        </w:rPr>
      </w:pPr>
    </w:p>
    <w:p w14:paraId="22152A44" w14:textId="77777777" w:rsidR="003C473C" w:rsidRDefault="00616BA9" w:rsidP="003C473C">
      <w:pPr>
        <w:pStyle w:val="NoSpacing"/>
        <w:ind w:left="1440" w:hanging="720"/>
        <w:rPr>
          <w:szCs w:val="24"/>
        </w:rPr>
      </w:pPr>
      <w:r w:rsidRPr="00143248">
        <w:rPr>
          <w:szCs w:val="24"/>
        </w:rPr>
        <w:t xml:space="preserve">2. </w:t>
      </w:r>
      <w:r w:rsidR="003C473C">
        <w:rPr>
          <w:szCs w:val="24"/>
        </w:rPr>
        <w:tab/>
      </w:r>
      <w:r w:rsidRPr="00143248">
        <w:rPr>
          <w:szCs w:val="24"/>
        </w:rPr>
        <w:t>Unit of activity, such as the burning of one gallon of fuel; or</w:t>
      </w:r>
    </w:p>
    <w:p w14:paraId="3FDF9A60" w14:textId="77777777" w:rsidR="003C473C" w:rsidRDefault="003C473C" w:rsidP="003C473C">
      <w:pPr>
        <w:pStyle w:val="NoSpacing"/>
        <w:ind w:left="1440" w:hanging="720"/>
        <w:rPr>
          <w:szCs w:val="24"/>
        </w:rPr>
      </w:pPr>
    </w:p>
    <w:p w14:paraId="05CF92B2" w14:textId="2BB365FF" w:rsidR="00CE23A6" w:rsidRDefault="00616BA9" w:rsidP="003C473C">
      <w:pPr>
        <w:pStyle w:val="NoSpacing"/>
        <w:ind w:left="1440" w:hanging="720"/>
        <w:rPr>
          <w:szCs w:val="24"/>
        </w:rPr>
      </w:pPr>
      <w:r w:rsidRPr="00143248">
        <w:rPr>
          <w:szCs w:val="24"/>
        </w:rPr>
        <w:t xml:space="preserve">3. </w:t>
      </w:r>
      <w:r w:rsidR="003C473C">
        <w:rPr>
          <w:szCs w:val="24"/>
        </w:rPr>
        <w:tab/>
      </w:r>
      <w:r w:rsidRPr="00143248">
        <w:rPr>
          <w:szCs w:val="24"/>
        </w:rPr>
        <w:t>Unit of output such as the generation of on</w:t>
      </w:r>
      <w:r w:rsidR="00CE23A6">
        <w:rPr>
          <w:szCs w:val="24"/>
        </w:rPr>
        <w:t>e megawatt hour of electricity.</w:t>
      </w:r>
    </w:p>
    <w:p w14:paraId="073B6B92" w14:textId="77777777" w:rsidR="00CE23A6" w:rsidRDefault="00CE23A6" w:rsidP="00831343">
      <w:pPr>
        <w:pStyle w:val="NoSpacing"/>
        <w:rPr>
          <w:szCs w:val="24"/>
        </w:rPr>
      </w:pPr>
    </w:p>
    <w:p w14:paraId="0D9A61CB" w14:textId="77777777" w:rsidR="00CE23A6" w:rsidRDefault="00C41481" w:rsidP="00831343">
      <w:pPr>
        <w:pStyle w:val="NoSpacing"/>
        <w:ind w:firstLine="720"/>
        <w:rPr>
          <w:szCs w:val="24"/>
        </w:rPr>
      </w:pPr>
      <w:r>
        <w:rPr>
          <w:b/>
          <w:szCs w:val="24"/>
        </w:rPr>
        <w:t>“</w:t>
      </w:r>
      <w:r w:rsidR="00616BA9" w:rsidRPr="00DC5E02">
        <w:rPr>
          <w:b/>
          <w:szCs w:val="24"/>
        </w:rPr>
        <w:t>Maximum gross heat input rate</w:t>
      </w:r>
      <w:r w:rsidR="00BF5DED">
        <w:rPr>
          <w:b/>
          <w:szCs w:val="24"/>
        </w:rPr>
        <w:t>”</w:t>
      </w:r>
      <w:r w:rsidR="00616BA9" w:rsidRPr="00143248">
        <w:rPr>
          <w:szCs w:val="24"/>
        </w:rPr>
        <w:t xml:space="preserve"> means the maximum amount of fuel a combustion source is able to combust in a given period as stated by the manufacturer of the combustion source. This term is expressed in BTUs per hour, based on the higher heating value of the fuel.</w:t>
      </w:r>
    </w:p>
    <w:p w14:paraId="76A66138" w14:textId="77777777" w:rsidR="00CE23A6" w:rsidRDefault="00CE23A6" w:rsidP="00831343">
      <w:pPr>
        <w:pStyle w:val="NoSpacing"/>
        <w:ind w:firstLine="720"/>
        <w:rPr>
          <w:szCs w:val="24"/>
        </w:rPr>
      </w:pPr>
    </w:p>
    <w:p w14:paraId="7F1C5543" w14:textId="27D92E16" w:rsidR="00CE23A6" w:rsidRDefault="00C41481" w:rsidP="00831343">
      <w:pPr>
        <w:pStyle w:val="NoSpacing"/>
        <w:ind w:firstLine="720"/>
        <w:rPr>
          <w:szCs w:val="24"/>
        </w:rPr>
      </w:pPr>
      <w:r>
        <w:rPr>
          <w:b/>
          <w:szCs w:val="24"/>
        </w:rPr>
        <w:t>“</w:t>
      </w:r>
      <w:r w:rsidR="00616BA9" w:rsidRPr="00DC5E02">
        <w:rPr>
          <w:b/>
          <w:szCs w:val="24"/>
        </w:rPr>
        <w:t>MMBTU</w:t>
      </w:r>
      <w:r w:rsidR="00BF5DED">
        <w:rPr>
          <w:b/>
          <w:szCs w:val="24"/>
        </w:rPr>
        <w:t>”</w:t>
      </w:r>
      <w:r w:rsidR="00616BA9" w:rsidRPr="00143248">
        <w:rPr>
          <w:szCs w:val="24"/>
        </w:rPr>
        <w:t xml:space="preserve"> means million British Thermal Units.</w:t>
      </w:r>
    </w:p>
    <w:p w14:paraId="7CFFDF7A" w14:textId="77777777" w:rsidR="00CE23A6" w:rsidRDefault="00CE23A6" w:rsidP="00831343">
      <w:pPr>
        <w:pStyle w:val="NoSpacing"/>
        <w:ind w:firstLine="720"/>
        <w:rPr>
          <w:szCs w:val="24"/>
        </w:rPr>
      </w:pPr>
    </w:p>
    <w:p w14:paraId="7F2D3A23" w14:textId="77777777" w:rsidR="00CE23A6" w:rsidRDefault="00C41481" w:rsidP="00831343">
      <w:pPr>
        <w:pStyle w:val="NoSpacing"/>
        <w:ind w:firstLine="720"/>
        <w:rPr>
          <w:szCs w:val="24"/>
        </w:rPr>
      </w:pPr>
      <w:r>
        <w:rPr>
          <w:b/>
          <w:szCs w:val="24"/>
        </w:rPr>
        <w:t>“</w:t>
      </w:r>
      <w:r w:rsidR="00616BA9" w:rsidRPr="00DC5E02">
        <w:rPr>
          <w:b/>
          <w:szCs w:val="24"/>
        </w:rPr>
        <w:t>Modify</w:t>
      </w:r>
      <w:r w:rsidR="00BF5DED">
        <w:rPr>
          <w:b/>
          <w:szCs w:val="24"/>
        </w:rPr>
        <w:t>”</w:t>
      </w:r>
      <w:r w:rsidR="00616BA9" w:rsidRPr="00143248">
        <w:rPr>
          <w:szCs w:val="24"/>
        </w:rPr>
        <w:t xml:space="preserve"> or </w:t>
      </w:r>
      <w:r>
        <w:rPr>
          <w:b/>
          <w:szCs w:val="24"/>
        </w:rPr>
        <w:t>“</w:t>
      </w:r>
      <w:r w:rsidR="00616BA9" w:rsidRPr="00DC5E02">
        <w:rPr>
          <w:b/>
          <w:szCs w:val="24"/>
        </w:rPr>
        <w:t>modification</w:t>
      </w:r>
      <w:r w:rsidR="00BF5DED">
        <w:rPr>
          <w:b/>
          <w:szCs w:val="24"/>
        </w:rPr>
        <w:t>”</w:t>
      </w:r>
      <w:r w:rsidR="00616BA9" w:rsidRPr="00143248">
        <w:rPr>
          <w:szCs w:val="24"/>
        </w:rPr>
        <w:t xml:space="preserve"> means any physical change, or change in the method of operation of existing equipment or control apparatus, that increases the amount of actual emission of any air contaminant emitted by that equipment or control apparatus or that results in the emission of any air contaminant not previously emitted. This term shall not include normal repair and maintenance.</w:t>
      </w:r>
    </w:p>
    <w:p w14:paraId="051C436F" w14:textId="77777777" w:rsidR="00CE23A6" w:rsidRDefault="00CE23A6" w:rsidP="00831343">
      <w:pPr>
        <w:pStyle w:val="NoSpacing"/>
        <w:ind w:firstLine="720"/>
        <w:rPr>
          <w:szCs w:val="24"/>
        </w:rPr>
      </w:pPr>
    </w:p>
    <w:p w14:paraId="2853B066" w14:textId="77777777" w:rsidR="00CE23A6" w:rsidRDefault="00C41481" w:rsidP="00831343">
      <w:pPr>
        <w:pStyle w:val="NoSpacing"/>
        <w:ind w:firstLine="720"/>
        <w:rPr>
          <w:szCs w:val="24"/>
        </w:rPr>
      </w:pPr>
      <w:r>
        <w:rPr>
          <w:b/>
          <w:szCs w:val="24"/>
        </w:rPr>
        <w:t>“</w:t>
      </w:r>
      <w:r w:rsidR="00616BA9" w:rsidRPr="00DC5E02">
        <w:rPr>
          <w:b/>
          <w:szCs w:val="24"/>
        </w:rPr>
        <w:t>MW</w:t>
      </w:r>
      <w:r w:rsidR="00BF5DED">
        <w:rPr>
          <w:b/>
          <w:szCs w:val="24"/>
        </w:rPr>
        <w:t>”</w:t>
      </w:r>
      <w:r w:rsidR="00616BA9" w:rsidRPr="00143248">
        <w:rPr>
          <w:szCs w:val="24"/>
        </w:rPr>
        <w:t xml:space="preserve"> means megawatt.</w:t>
      </w:r>
    </w:p>
    <w:p w14:paraId="2DA2FFF0" w14:textId="77777777" w:rsidR="00CE23A6" w:rsidRDefault="00CE23A6" w:rsidP="00831343">
      <w:pPr>
        <w:pStyle w:val="NoSpacing"/>
        <w:ind w:firstLine="720"/>
        <w:rPr>
          <w:szCs w:val="24"/>
        </w:rPr>
      </w:pPr>
    </w:p>
    <w:p w14:paraId="61416D95" w14:textId="77777777" w:rsidR="00CE23A6" w:rsidRDefault="00C41481" w:rsidP="00831343">
      <w:pPr>
        <w:pStyle w:val="NoSpacing"/>
        <w:ind w:firstLine="720"/>
        <w:rPr>
          <w:szCs w:val="24"/>
        </w:rPr>
      </w:pPr>
      <w:r>
        <w:rPr>
          <w:b/>
          <w:szCs w:val="24"/>
        </w:rPr>
        <w:t>“</w:t>
      </w:r>
      <w:r w:rsidR="00616BA9" w:rsidRPr="00DC5E02">
        <w:rPr>
          <w:b/>
          <w:szCs w:val="24"/>
        </w:rPr>
        <w:t>MWh</w:t>
      </w:r>
      <w:r w:rsidR="00BF5DED">
        <w:rPr>
          <w:b/>
          <w:szCs w:val="24"/>
        </w:rPr>
        <w:t>”</w:t>
      </w:r>
      <w:r w:rsidR="00616BA9" w:rsidRPr="00143248">
        <w:rPr>
          <w:szCs w:val="24"/>
        </w:rPr>
        <w:t xml:space="preserve"> means megawatt-hour.</w:t>
      </w:r>
    </w:p>
    <w:p w14:paraId="2615CD57" w14:textId="77777777" w:rsidR="00CE23A6" w:rsidRDefault="00CE23A6" w:rsidP="00831343">
      <w:pPr>
        <w:pStyle w:val="NoSpacing"/>
        <w:ind w:firstLine="720"/>
        <w:rPr>
          <w:szCs w:val="24"/>
        </w:rPr>
      </w:pPr>
    </w:p>
    <w:p w14:paraId="2D733EC6" w14:textId="77777777" w:rsidR="00CE23A6" w:rsidRDefault="00C41481" w:rsidP="00831343">
      <w:pPr>
        <w:pStyle w:val="NoSpacing"/>
        <w:ind w:firstLine="720"/>
        <w:rPr>
          <w:szCs w:val="24"/>
        </w:rPr>
      </w:pPr>
      <w:r>
        <w:rPr>
          <w:b/>
          <w:szCs w:val="24"/>
        </w:rPr>
        <w:t>“</w:t>
      </w:r>
      <w:r w:rsidR="00616BA9" w:rsidRPr="00DC5E02">
        <w:rPr>
          <w:b/>
          <w:szCs w:val="24"/>
        </w:rPr>
        <w:t>National Ambient Air Quality Standard (NAAQS)</w:t>
      </w:r>
      <w:r w:rsidR="00BF5DED">
        <w:rPr>
          <w:b/>
          <w:szCs w:val="24"/>
        </w:rPr>
        <w:t>”</w:t>
      </w:r>
      <w:r w:rsidR="00616BA9" w:rsidRPr="00143248">
        <w:rPr>
          <w:szCs w:val="24"/>
        </w:rPr>
        <w:t xml:space="preserve"> means an ambient air quality standard promulgated at 40 CFR 50.</w:t>
      </w:r>
    </w:p>
    <w:p w14:paraId="393C064D" w14:textId="77777777" w:rsidR="00CE23A6" w:rsidRDefault="00CE23A6" w:rsidP="00831343">
      <w:pPr>
        <w:pStyle w:val="NoSpacing"/>
        <w:ind w:firstLine="720"/>
        <w:rPr>
          <w:szCs w:val="24"/>
        </w:rPr>
      </w:pPr>
    </w:p>
    <w:p w14:paraId="4ECA7FAE" w14:textId="77777777" w:rsidR="00CE23A6" w:rsidRDefault="00C41481" w:rsidP="00831343">
      <w:pPr>
        <w:pStyle w:val="NoSpacing"/>
        <w:ind w:firstLine="720"/>
        <w:rPr>
          <w:szCs w:val="24"/>
        </w:rPr>
      </w:pPr>
      <w:r>
        <w:rPr>
          <w:b/>
          <w:szCs w:val="24"/>
        </w:rPr>
        <w:lastRenderedPageBreak/>
        <w:t>“</w:t>
      </w:r>
      <w:r w:rsidR="00616BA9" w:rsidRPr="00DC5E02">
        <w:rPr>
          <w:b/>
          <w:szCs w:val="24"/>
        </w:rPr>
        <w:t>Natural gas</w:t>
      </w:r>
      <w:r w:rsidR="00BF5DED">
        <w:rPr>
          <w:b/>
          <w:szCs w:val="24"/>
        </w:rPr>
        <w:t>”</w:t>
      </w:r>
      <w:r w:rsidR="00616BA9" w:rsidRPr="00143248">
        <w:rPr>
          <w:szCs w:val="24"/>
        </w:rPr>
        <w:t xml:space="preserve"> means:</w:t>
      </w:r>
      <w:r w:rsidR="00616BA9" w:rsidRPr="00143248">
        <w:rPr>
          <w:szCs w:val="24"/>
        </w:rPr>
        <w:br/>
      </w:r>
    </w:p>
    <w:p w14:paraId="49910988" w14:textId="77777777" w:rsidR="00CE23A6" w:rsidRDefault="00616BA9" w:rsidP="00831343">
      <w:pPr>
        <w:pStyle w:val="NoSpacing"/>
        <w:ind w:left="1440" w:hanging="720"/>
        <w:rPr>
          <w:szCs w:val="24"/>
        </w:rPr>
      </w:pPr>
      <w:r w:rsidRPr="00143248">
        <w:rPr>
          <w:szCs w:val="24"/>
        </w:rPr>
        <w:t xml:space="preserve">1. </w:t>
      </w:r>
      <w:r w:rsidR="00CE23A6">
        <w:rPr>
          <w:szCs w:val="24"/>
        </w:rPr>
        <w:tab/>
      </w:r>
      <w:r w:rsidRPr="00143248">
        <w:rPr>
          <w:szCs w:val="24"/>
        </w:rPr>
        <w:t>A naturally occurring mixture of hydrocarbon and nonhydrocarbon gases found in geologic formations beneath the earth's surface, of which the principal constituent is methane; or</w:t>
      </w:r>
    </w:p>
    <w:p w14:paraId="5C277FA5" w14:textId="77777777" w:rsidR="00CE23A6" w:rsidRDefault="00CE23A6" w:rsidP="00831343">
      <w:pPr>
        <w:pStyle w:val="NoSpacing"/>
        <w:ind w:left="1440" w:hanging="720"/>
        <w:rPr>
          <w:szCs w:val="24"/>
        </w:rPr>
      </w:pPr>
    </w:p>
    <w:p w14:paraId="7258C397" w14:textId="77777777" w:rsidR="00CE23A6" w:rsidRDefault="00616BA9" w:rsidP="00831343">
      <w:pPr>
        <w:pStyle w:val="NoSpacing"/>
        <w:ind w:left="1440" w:hanging="720"/>
        <w:rPr>
          <w:szCs w:val="24"/>
        </w:rPr>
      </w:pPr>
      <w:r w:rsidRPr="00143248">
        <w:rPr>
          <w:szCs w:val="24"/>
        </w:rPr>
        <w:t xml:space="preserve">2. </w:t>
      </w:r>
      <w:r w:rsidR="00CE23A6">
        <w:rPr>
          <w:szCs w:val="24"/>
        </w:rPr>
        <w:tab/>
      </w:r>
      <w:r w:rsidRPr="00143248">
        <w:rPr>
          <w:szCs w:val="24"/>
        </w:rPr>
        <w:t>Liquid petroleum gas, as defined by the ASTM Standard Specification for Liquid Petroleum Gases, D1835-82, incorporated herein by reference, as amended and supplemented. This specification can be obtained from the American Society for Testing and Materials, 100 Barr Harbor Drive, P O Box C 700, West Conshohocken, PA 19428-2959.</w:t>
      </w:r>
    </w:p>
    <w:p w14:paraId="52547236" w14:textId="77777777" w:rsidR="00CE23A6" w:rsidRDefault="00CE23A6" w:rsidP="00831343">
      <w:pPr>
        <w:pStyle w:val="NoSpacing"/>
        <w:rPr>
          <w:szCs w:val="24"/>
        </w:rPr>
      </w:pPr>
    </w:p>
    <w:p w14:paraId="0CAE7349" w14:textId="77777777" w:rsidR="00CE23A6" w:rsidRDefault="00C41481" w:rsidP="00831343">
      <w:pPr>
        <w:pStyle w:val="NoSpacing"/>
        <w:ind w:firstLine="720"/>
        <w:rPr>
          <w:szCs w:val="24"/>
        </w:rPr>
      </w:pPr>
      <w:r>
        <w:rPr>
          <w:b/>
          <w:szCs w:val="24"/>
        </w:rPr>
        <w:t>“</w:t>
      </w:r>
      <w:r w:rsidR="00616BA9" w:rsidRPr="00DC5E02">
        <w:rPr>
          <w:b/>
          <w:szCs w:val="24"/>
        </w:rPr>
        <w:t>Natural gas reburning</w:t>
      </w:r>
      <w:r w:rsidR="00BF5DED">
        <w:rPr>
          <w:b/>
          <w:szCs w:val="24"/>
        </w:rPr>
        <w:t>”</w:t>
      </w:r>
      <w:r w:rsidR="00616BA9" w:rsidRPr="00143248">
        <w:rPr>
          <w:szCs w:val="24"/>
        </w:rPr>
        <w:t xml:space="preserve"> means a control technology where natural gas is injected into a boiler downstream of the main combustion zone in order to reduce the amount of NO</w:t>
      </w:r>
      <w:r w:rsidR="00616BA9" w:rsidRPr="00182825">
        <w:rPr>
          <w:szCs w:val="24"/>
          <w:vertAlign w:val="subscript"/>
        </w:rPr>
        <w:t>x</w:t>
      </w:r>
      <w:r w:rsidR="00616BA9" w:rsidRPr="00143248">
        <w:rPr>
          <w:szCs w:val="24"/>
        </w:rPr>
        <w:t xml:space="preserve"> in the exhaust gas.</w:t>
      </w:r>
    </w:p>
    <w:p w14:paraId="1B89800D" w14:textId="77777777" w:rsidR="00CE23A6" w:rsidRDefault="00CE23A6" w:rsidP="00831343">
      <w:pPr>
        <w:pStyle w:val="NoSpacing"/>
        <w:ind w:firstLine="720"/>
        <w:rPr>
          <w:szCs w:val="24"/>
        </w:rPr>
      </w:pPr>
    </w:p>
    <w:p w14:paraId="050245F9" w14:textId="77777777" w:rsidR="00CE23A6" w:rsidRDefault="00C41481" w:rsidP="00831343">
      <w:pPr>
        <w:pStyle w:val="NoSpacing"/>
        <w:ind w:firstLine="720"/>
        <w:rPr>
          <w:szCs w:val="24"/>
        </w:rPr>
      </w:pPr>
      <w:r>
        <w:rPr>
          <w:b/>
          <w:szCs w:val="24"/>
        </w:rPr>
        <w:t>“</w:t>
      </w:r>
      <w:r w:rsidR="00616BA9" w:rsidRPr="00DC5E02">
        <w:rPr>
          <w:b/>
          <w:szCs w:val="24"/>
        </w:rPr>
        <w:t>NESHAP</w:t>
      </w:r>
      <w:r w:rsidR="00BF5DED">
        <w:rPr>
          <w:b/>
          <w:szCs w:val="24"/>
        </w:rPr>
        <w:t>”</w:t>
      </w:r>
      <w:r w:rsidR="00616BA9" w:rsidRPr="00143248">
        <w:rPr>
          <w:szCs w:val="24"/>
        </w:rPr>
        <w:t xml:space="preserve"> means a National Emission Standard for a Hazardous Air Pollutant as promulgated under 40 CFR Part 61 or 40 CFR Part 63.</w:t>
      </w:r>
    </w:p>
    <w:p w14:paraId="43430D5D" w14:textId="77777777" w:rsidR="00CE23A6" w:rsidRDefault="00CE23A6" w:rsidP="00831343">
      <w:pPr>
        <w:pStyle w:val="NoSpacing"/>
        <w:ind w:firstLine="720"/>
        <w:rPr>
          <w:szCs w:val="24"/>
        </w:rPr>
      </w:pPr>
    </w:p>
    <w:p w14:paraId="7E64938E" w14:textId="77777777" w:rsidR="00CE23A6" w:rsidRDefault="00C41481" w:rsidP="00831343">
      <w:pPr>
        <w:pStyle w:val="NoSpacing"/>
        <w:ind w:firstLine="720"/>
        <w:rPr>
          <w:szCs w:val="24"/>
        </w:rPr>
      </w:pPr>
      <w:r>
        <w:rPr>
          <w:b/>
          <w:szCs w:val="24"/>
        </w:rPr>
        <w:t>“</w:t>
      </w:r>
      <w:r w:rsidR="00616BA9" w:rsidRPr="00DC5E02">
        <w:rPr>
          <w:b/>
          <w:szCs w:val="24"/>
        </w:rPr>
        <w:t>Net energy output</w:t>
      </w:r>
      <w:r w:rsidR="00BF5DED">
        <w:rPr>
          <w:b/>
          <w:szCs w:val="24"/>
        </w:rPr>
        <w:t>”</w:t>
      </w:r>
      <w:r w:rsidR="00616BA9" w:rsidRPr="00143248">
        <w:rPr>
          <w:szCs w:val="24"/>
        </w:rPr>
        <w:t xml:space="preserve"> means the gross output minus any of the energy output consumed to generate the output.</w:t>
      </w:r>
    </w:p>
    <w:p w14:paraId="737DA891" w14:textId="77777777" w:rsidR="00CE23A6" w:rsidRDefault="00CE23A6" w:rsidP="00831343">
      <w:pPr>
        <w:pStyle w:val="NoSpacing"/>
        <w:ind w:firstLine="720"/>
        <w:rPr>
          <w:szCs w:val="24"/>
        </w:rPr>
      </w:pPr>
    </w:p>
    <w:p w14:paraId="36B8B7CA" w14:textId="77777777" w:rsidR="00CE23A6" w:rsidRDefault="00C41481" w:rsidP="00831343">
      <w:pPr>
        <w:pStyle w:val="NoSpacing"/>
        <w:ind w:firstLine="720"/>
        <w:rPr>
          <w:szCs w:val="24"/>
        </w:rPr>
      </w:pPr>
      <w:r>
        <w:rPr>
          <w:b/>
          <w:szCs w:val="24"/>
        </w:rPr>
        <w:t>“</w:t>
      </w:r>
      <w:r w:rsidR="00616BA9" w:rsidRPr="00DC5E02">
        <w:rPr>
          <w:b/>
          <w:szCs w:val="24"/>
        </w:rPr>
        <w:t>Nitrogen dioxide (NO</w:t>
      </w:r>
      <w:r w:rsidR="00616BA9" w:rsidRPr="00DC5E02">
        <w:rPr>
          <w:b/>
          <w:szCs w:val="24"/>
          <w:vertAlign w:val="subscript"/>
        </w:rPr>
        <w:t>2</w:t>
      </w:r>
      <w:r w:rsidR="00616BA9" w:rsidRPr="00DC5E02">
        <w:rPr>
          <w:b/>
          <w:szCs w:val="24"/>
        </w:rPr>
        <w:t>)</w:t>
      </w:r>
      <w:r w:rsidR="00BF5DED">
        <w:rPr>
          <w:b/>
          <w:szCs w:val="24"/>
        </w:rPr>
        <w:t>”</w:t>
      </w:r>
      <w:r w:rsidR="00616BA9" w:rsidRPr="00143248">
        <w:rPr>
          <w:szCs w:val="24"/>
        </w:rPr>
        <w:t xml:space="preserve"> means a gaseous compound at standard conditions, having a molecular composition of one nitrogen atom and two oxygen atoms.</w:t>
      </w:r>
    </w:p>
    <w:p w14:paraId="676F96A0" w14:textId="77777777" w:rsidR="00CE23A6" w:rsidRDefault="00CE23A6" w:rsidP="00831343">
      <w:pPr>
        <w:pStyle w:val="NoSpacing"/>
        <w:ind w:firstLine="720"/>
        <w:rPr>
          <w:szCs w:val="24"/>
        </w:rPr>
      </w:pPr>
    </w:p>
    <w:p w14:paraId="3EF25496" w14:textId="77777777" w:rsidR="00CE23A6" w:rsidRDefault="00C41481" w:rsidP="00831343">
      <w:pPr>
        <w:pStyle w:val="NoSpacing"/>
        <w:ind w:firstLine="720"/>
        <w:rPr>
          <w:szCs w:val="24"/>
        </w:rPr>
      </w:pPr>
      <w:r>
        <w:rPr>
          <w:b/>
          <w:szCs w:val="24"/>
        </w:rPr>
        <w:t>“</w:t>
      </w:r>
      <w:r w:rsidR="00616BA9" w:rsidRPr="00DC5E02">
        <w:rPr>
          <w:b/>
          <w:szCs w:val="24"/>
        </w:rPr>
        <w:t>Nitrogen oxide (NO)</w:t>
      </w:r>
      <w:r w:rsidR="00BF5DED">
        <w:rPr>
          <w:b/>
          <w:szCs w:val="24"/>
        </w:rPr>
        <w:t>”</w:t>
      </w:r>
      <w:r w:rsidR="00616BA9" w:rsidRPr="00143248">
        <w:rPr>
          <w:szCs w:val="24"/>
        </w:rPr>
        <w:t xml:space="preserve"> means a gaseous compound at standard conditions, having a molecular composition of one nitrogen atom and one oxygen atom.</w:t>
      </w:r>
    </w:p>
    <w:p w14:paraId="71A3DDE0" w14:textId="77777777" w:rsidR="00CE23A6" w:rsidRDefault="00CE23A6" w:rsidP="00831343">
      <w:pPr>
        <w:pStyle w:val="NoSpacing"/>
        <w:ind w:firstLine="720"/>
        <w:rPr>
          <w:szCs w:val="24"/>
        </w:rPr>
      </w:pPr>
    </w:p>
    <w:p w14:paraId="3683BCFB" w14:textId="77777777" w:rsidR="00CE23A6" w:rsidRDefault="00C41481" w:rsidP="00831343">
      <w:pPr>
        <w:pStyle w:val="NoSpacing"/>
        <w:ind w:firstLine="720"/>
        <w:rPr>
          <w:szCs w:val="24"/>
        </w:rPr>
      </w:pPr>
      <w:r>
        <w:rPr>
          <w:b/>
          <w:szCs w:val="24"/>
        </w:rPr>
        <w:t>“</w:t>
      </w:r>
      <w:proofErr w:type="spellStart"/>
      <w:r w:rsidR="00616BA9" w:rsidRPr="00DC5E02">
        <w:rPr>
          <w:b/>
          <w:szCs w:val="24"/>
        </w:rPr>
        <w:t>Nonbanded</w:t>
      </w:r>
      <w:proofErr w:type="spellEnd"/>
      <w:r w:rsidR="00616BA9" w:rsidRPr="00DC5E02">
        <w:rPr>
          <w:b/>
          <w:szCs w:val="24"/>
        </w:rPr>
        <w:t xml:space="preserve"> coal</w:t>
      </w:r>
      <w:r w:rsidR="00BF5DED">
        <w:rPr>
          <w:b/>
          <w:szCs w:val="24"/>
        </w:rPr>
        <w:t>”</w:t>
      </w:r>
      <w:r w:rsidR="00616BA9" w:rsidRPr="00143248">
        <w:rPr>
          <w:szCs w:val="24"/>
        </w:rPr>
        <w:t xml:space="preserve"> means coal that is classified as </w:t>
      </w:r>
      <w:proofErr w:type="spellStart"/>
      <w:r w:rsidR="00616BA9" w:rsidRPr="00143248">
        <w:rPr>
          <w:szCs w:val="24"/>
        </w:rPr>
        <w:t>nonbanded</w:t>
      </w:r>
      <w:proofErr w:type="spellEnd"/>
      <w:r w:rsidR="00616BA9" w:rsidRPr="00143248">
        <w:rPr>
          <w:szCs w:val="24"/>
        </w:rPr>
        <w:t xml:space="preserve"> according to the ASTM Standard Definition of Terms Relating to Megascopic Description of Coal and Coal Beds and Microscopical Description and Analysis of Coals, ASTM D 2796-77, incorporated herein by reference, as amended or supplemented. This document may be obtained from the American Society for Testing and Materials, 100 Barr Harbor Drive, PO Box C700, West Conshohocken, PA 19428-2959.</w:t>
      </w:r>
    </w:p>
    <w:p w14:paraId="76F5C485" w14:textId="77777777" w:rsidR="00CE23A6" w:rsidRDefault="00CE23A6" w:rsidP="00831343">
      <w:pPr>
        <w:pStyle w:val="NoSpacing"/>
        <w:ind w:firstLine="720"/>
        <w:rPr>
          <w:szCs w:val="24"/>
        </w:rPr>
      </w:pPr>
    </w:p>
    <w:p w14:paraId="4D810C44" w14:textId="77777777" w:rsidR="00CE23A6" w:rsidRDefault="00C41481" w:rsidP="00831343">
      <w:pPr>
        <w:pStyle w:val="NoSpacing"/>
        <w:ind w:firstLine="720"/>
        <w:rPr>
          <w:szCs w:val="24"/>
        </w:rPr>
      </w:pPr>
      <w:r>
        <w:rPr>
          <w:b/>
          <w:szCs w:val="24"/>
        </w:rPr>
        <w:t>“</w:t>
      </w:r>
      <w:r w:rsidR="00616BA9" w:rsidRPr="00DC5E02">
        <w:rPr>
          <w:b/>
          <w:szCs w:val="24"/>
        </w:rPr>
        <w:t>Non-commercial fuel</w:t>
      </w:r>
      <w:r w:rsidR="00BF5DED">
        <w:rPr>
          <w:b/>
          <w:szCs w:val="24"/>
        </w:rPr>
        <w:t>”</w:t>
      </w:r>
      <w:r w:rsidR="00616BA9" w:rsidRPr="00143248">
        <w:rPr>
          <w:szCs w:val="24"/>
        </w:rPr>
        <w:t xml:space="preserve"> means solid, liquid or gaseous fuel which is not ordinarily produced, manufactured, or sold for the purpose of creating heat.</w:t>
      </w:r>
    </w:p>
    <w:p w14:paraId="6AC0608C" w14:textId="77777777" w:rsidR="00CE23A6" w:rsidRDefault="00CE23A6" w:rsidP="00831343">
      <w:pPr>
        <w:pStyle w:val="NoSpacing"/>
        <w:ind w:firstLine="720"/>
        <w:rPr>
          <w:szCs w:val="24"/>
        </w:rPr>
      </w:pPr>
    </w:p>
    <w:p w14:paraId="7144BE83" w14:textId="77777777" w:rsidR="00CE23A6" w:rsidRDefault="00C41481" w:rsidP="00831343">
      <w:pPr>
        <w:pStyle w:val="NoSpacing"/>
        <w:ind w:firstLine="720"/>
        <w:rPr>
          <w:szCs w:val="24"/>
        </w:rPr>
      </w:pPr>
      <w:r>
        <w:rPr>
          <w:b/>
          <w:szCs w:val="24"/>
        </w:rPr>
        <w:t>“</w:t>
      </w:r>
      <w:r w:rsidR="00616BA9" w:rsidRPr="00DC5E02">
        <w:rPr>
          <w:b/>
          <w:szCs w:val="24"/>
        </w:rPr>
        <w:t>Non-high electric demand day unit</w:t>
      </w:r>
      <w:r w:rsidR="00BF5DED">
        <w:rPr>
          <w:b/>
          <w:szCs w:val="24"/>
        </w:rPr>
        <w:t>”</w:t>
      </w:r>
      <w:r w:rsidR="00616BA9" w:rsidRPr="00143248">
        <w:rPr>
          <w:szCs w:val="24"/>
        </w:rPr>
        <w:t xml:space="preserve"> or </w:t>
      </w:r>
      <w:r>
        <w:rPr>
          <w:b/>
          <w:szCs w:val="24"/>
        </w:rPr>
        <w:t>“</w:t>
      </w:r>
      <w:r w:rsidR="00616BA9" w:rsidRPr="00DC5E02">
        <w:rPr>
          <w:b/>
          <w:szCs w:val="24"/>
        </w:rPr>
        <w:t>non-HEDD unit</w:t>
      </w:r>
      <w:r w:rsidR="00BF5DED">
        <w:rPr>
          <w:b/>
          <w:szCs w:val="24"/>
        </w:rPr>
        <w:t>”</w:t>
      </w:r>
      <w:r w:rsidR="00616BA9" w:rsidRPr="00143248">
        <w:rPr>
          <w:szCs w:val="24"/>
        </w:rPr>
        <w:t xml:space="preserve"> means an electrical generating unit, capable of generating 15 megawatts or more, that commenced operation prior to May 1, 2005, and that operated more than an average of 50 percent of the time during the ozone seasons of 2005 through 2007.</w:t>
      </w:r>
    </w:p>
    <w:p w14:paraId="754D97C1" w14:textId="77777777" w:rsidR="00CE23A6" w:rsidRDefault="00CE23A6" w:rsidP="00831343">
      <w:pPr>
        <w:pStyle w:val="NoSpacing"/>
        <w:ind w:firstLine="720"/>
        <w:rPr>
          <w:szCs w:val="24"/>
        </w:rPr>
      </w:pPr>
    </w:p>
    <w:p w14:paraId="3CC3C42B" w14:textId="77777777" w:rsidR="00CE23A6" w:rsidRDefault="00C41481" w:rsidP="00831343">
      <w:pPr>
        <w:pStyle w:val="NoSpacing"/>
        <w:ind w:firstLine="720"/>
        <w:rPr>
          <w:szCs w:val="24"/>
        </w:rPr>
      </w:pPr>
      <w:r>
        <w:rPr>
          <w:b/>
          <w:szCs w:val="24"/>
        </w:rPr>
        <w:t>“</w:t>
      </w:r>
      <w:r w:rsidR="00616BA9" w:rsidRPr="00DC5E02">
        <w:rPr>
          <w:b/>
          <w:szCs w:val="24"/>
        </w:rPr>
        <w:t>No. 2 and lighter fuel oil</w:t>
      </w:r>
      <w:r w:rsidR="00BF5DED">
        <w:rPr>
          <w:b/>
          <w:szCs w:val="24"/>
        </w:rPr>
        <w:t>”</w:t>
      </w:r>
      <w:r w:rsidR="00616BA9" w:rsidRPr="00143248">
        <w:rPr>
          <w:szCs w:val="24"/>
        </w:rPr>
        <w:t xml:space="preserve"> means any fuel oil with an SSU viscosity less than or equal to 45 at 100 degrees Fahrenheit.</w:t>
      </w:r>
    </w:p>
    <w:p w14:paraId="3D49859B" w14:textId="77777777" w:rsidR="00CE23A6" w:rsidRDefault="00CE23A6" w:rsidP="00831343">
      <w:pPr>
        <w:pStyle w:val="NoSpacing"/>
        <w:ind w:firstLine="720"/>
        <w:rPr>
          <w:szCs w:val="24"/>
        </w:rPr>
      </w:pPr>
    </w:p>
    <w:p w14:paraId="489758EF" w14:textId="77777777" w:rsidR="00CE23A6" w:rsidRDefault="00C41481" w:rsidP="00831343">
      <w:pPr>
        <w:pStyle w:val="NoSpacing"/>
        <w:ind w:firstLine="720"/>
        <w:rPr>
          <w:szCs w:val="24"/>
        </w:rPr>
      </w:pPr>
      <w:r>
        <w:rPr>
          <w:b/>
          <w:szCs w:val="24"/>
        </w:rPr>
        <w:lastRenderedPageBreak/>
        <w:t>“</w:t>
      </w:r>
      <w:r w:rsidR="00616BA9" w:rsidRPr="00DC5E02">
        <w:rPr>
          <w:b/>
          <w:szCs w:val="24"/>
        </w:rPr>
        <w:t>NSPS</w:t>
      </w:r>
      <w:r w:rsidR="00BF5DED">
        <w:rPr>
          <w:b/>
          <w:szCs w:val="24"/>
        </w:rPr>
        <w:t>”</w:t>
      </w:r>
      <w:r w:rsidR="00616BA9" w:rsidRPr="00143248">
        <w:rPr>
          <w:szCs w:val="24"/>
        </w:rPr>
        <w:t xml:space="preserve"> means Standards of Performance for New Stationary Sources as promulgated under 40 CFR 60, commonly referred to as New Source Performance Standards.</w:t>
      </w:r>
    </w:p>
    <w:p w14:paraId="713BA98E" w14:textId="77777777" w:rsidR="00CE23A6" w:rsidRDefault="00CE23A6" w:rsidP="00831343">
      <w:pPr>
        <w:pStyle w:val="NoSpacing"/>
        <w:ind w:firstLine="720"/>
        <w:rPr>
          <w:szCs w:val="24"/>
        </w:rPr>
      </w:pPr>
    </w:p>
    <w:p w14:paraId="18E49989" w14:textId="77777777" w:rsidR="00CE23A6" w:rsidRDefault="00C41481" w:rsidP="00831343">
      <w:pPr>
        <w:pStyle w:val="NoSpacing"/>
        <w:ind w:firstLine="720"/>
        <w:rPr>
          <w:szCs w:val="24"/>
        </w:rPr>
      </w:pPr>
      <w:r>
        <w:rPr>
          <w:b/>
          <w:szCs w:val="24"/>
        </w:rPr>
        <w:t>“</w:t>
      </w:r>
      <w:r w:rsidR="00616BA9" w:rsidRPr="00DC5E02">
        <w:rPr>
          <w:b/>
          <w:szCs w:val="24"/>
        </w:rPr>
        <w:t>On-specification used oil</w:t>
      </w:r>
      <w:r w:rsidR="00BF5DED">
        <w:rPr>
          <w:b/>
          <w:szCs w:val="24"/>
        </w:rPr>
        <w:t>”</w:t>
      </w:r>
      <w:r w:rsidR="00616BA9" w:rsidRPr="00143248">
        <w:rPr>
          <w:szCs w:val="24"/>
        </w:rPr>
        <w:t xml:space="preserve"> means used oil that meets the specifications established in the Recycling Rules at N.J.A.C. 7:26A-6.2(a).</w:t>
      </w:r>
    </w:p>
    <w:p w14:paraId="14E2D472" w14:textId="77777777" w:rsidR="00CE23A6" w:rsidRDefault="00CE23A6" w:rsidP="00831343">
      <w:pPr>
        <w:pStyle w:val="NoSpacing"/>
        <w:ind w:firstLine="720"/>
        <w:rPr>
          <w:szCs w:val="24"/>
        </w:rPr>
      </w:pPr>
    </w:p>
    <w:p w14:paraId="5CFCCB51" w14:textId="77777777" w:rsidR="00CE23A6" w:rsidRDefault="00C41481" w:rsidP="00831343">
      <w:pPr>
        <w:pStyle w:val="NoSpacing"/>
        <w:ind w:firstLine="720"/>
        <w:rPr>
          <w:szCs w:val="24"/>
        </w:rPr>
      </w:pPr>
      <w:r>
        <w:rPr>
          <w:b/>
          <w:szCs w:val="24"/>
        </w:rPr>
        <w:t>“</w:t>
      </w:r>
      <w:r w:rsidR="00616BA9" w:rsidRPr="00DC5E02">
        <w:rPr>
          <w:b/>
          <w:szCs w:val="24"/>
        </w:rPr>
        <w:t>Operating certificate</w:t>
      </w:r>
      <w:r w:rsidR="00BF5DED">
        <w:rPr>
          <w:b/>
          <w:szCs w:val="24"/>
        </w:rPr>
        <w:t>”</w:t>
      </w:r>
      <w:r w:rsidR="00616BA9" w:rsidRPr="00143248">
        <w:rPr>
          <w:szCs w:val="24"/>
        </w:rPr>
        <w:t xml:space="preserve"> or </w:t>
      </w:r>
      <w:r>
        <w:rPr>
          <w:b/>
          <w:szCs w:val="24"/>
        </w:rPr>
        <w:t>“</w:t>
      </w:r>
      <w:r w:rsidR="00616BA9" w:rsidRPr="00DC5E02">
        <w:rPr>
          <w:b/>
          <w:szCs w:val="24"/>
        </w:rPr>
        <w:t>certificate</w:t>
      </w:r>
      <w:r w:rsidR="00BF5DED">
        <w:rPr>
          <w:b/>
          <w:szCs w:val="24"/>
        </w:rPr>
        <w:t>”</w:t>
      </w:r>
      <w:r w:rsidR="00616BA9" w:rsidRPr="00143248">
        <w:rPr>
          <w:szCs w:val="24"/>
        </w:rPr>
        <w:t xml:space="preserve"> means a </w:t>
      </w:r>
      <w:r w:rsidR="00DC5E02">
        <w:rPr>
          <w:szCs w:val="24"/>
        </w:rPr>
        <w:t>“</w:t>
      </w:r>
      <w:r w:rsidR="00616BA9" w:rsidRPr="00143248">
        <w:rPr>
          <w:szCs w:val="24"/>
        </w:rPr>
        <w:t>Certificate to Operate Control Apparatus or Equipment</w:t>
      </w:r>
      <w:r w:rsidR="00DC5E02">
        <w:rPr>
          <w:szCs w:val="24"/>
        </w:rPr>
        <w:t>”</w:t>
      </w:r>
      <w:r w:rsidR="00616BA9" w:rsidRPr="00143248">
        <w:rPr>
          <w:szCs w:val="24"/>
        </w:rPr>
        <w:t xml:space="preserve"> issued by the Department pursuant to N.J.S.A. 26.2C-1 et seq., and in particular N.J.S.A. 26:2C-9.2, and implementing rules at N.J.A.C. 7:27-8.</w:t>
      </w:r>
    </w:p>
    <w:p w14:paraId="6910BB37" w14:textId="77777777" w:rsidR="00CE23A6" w:rsidRDefault="00CE23A6" w:rsidP="00831343">
      <w:pPr>
        <w:pStyle w:val="NoSpacing"/>
        <w:ind w:firstLine="720"/>
        <w:rPr>
          <w:szCs w:val="24"/>
        </w:rPr>
      </w:pPr>
    </w:p>
    <w:p w14:paraId="41EB1030" w14:textId="77777777" w:rsidR="00CE23A6" w:rsidRDefault="00C41481" w:rsidP="00831343">
      <w:pPr>
        <w:pStyle w:val="NoSpacing"/>
        <w:ind w:firstLine="720"/>
        <w:rPr>
          <w:szCs w:val="24"/>
        </w:rPr>
      </w:pPr>
      <w:r>
        <w:rPr>
          <w:b/>
          <w:szCs w:val="24"/>
        </w:rPr>
        <w:t>“</w:t>
      </w:r>
      <w:r w:rsidR="00616BA9" w:rsidRPr="00DC5E02">
        <w:rPr>
          <w:b/>
          <w:szCs w:val="24"/>
        </w:rPr>
        <w:t>Operating permit</w:t>
      </w:r>
      <w:r w:rsidR="00BF5DED">
        <w:rPr>
          <w:b/>
          <w:szCs w:val="24"/>
        </w:rPr>
        <w:t>”</w:t>
      </w:r>
      <w:r w:rsidR="00616BA9" w:rsidRPr="00143248">
        <w:rPr>
          <w:szCs w:val="24"/>
        </w:rPr>
        <w:t xml:space="preserve"> means the permit described in Title V of the Federal Clean Air Act, 42 U.S.C. §§ 7661 et seq., and in N.J.A.C. 7:27-22. This term shall include a general operating permit which is applicable facility wide, but does not include a general operating permit which applies only to a part of a facility. Where a general operating permit applies only to a part of a facility, the general operating permit shall be incorporated into the operating permit. This term also includes an operating permit issued for a temporary facility; for a facility subject to a MACT or GACT standard pursuant to N.J.A.C. 7:27-22.26; or for a component of a facility pursuant to N.J.A.C. 7:27-22.5(j).</w:t>
      </w:r>
    </w:p>
    <w:p w14:paraId="71D8C7CB" w14:textId="77777777" w:rsidR="00CE23A6" w:rsidRDefault="00CE23A6" w:rsidP="00831343">
      <w:pPr>
        <w:pStyle w:val="NoSpacing"/>
        <w:ind w:firstLine="720"/>
        <w:rPr>
          <w:szCs w:val="24"/>
        </w:rPr>
      </w:pPr>
    </w:p>
    <w:p w14:paraId="2475A617" w14:textId="77777777" w:rsidR="00CE23A6" w:rsidRDefault="00C41481" w:rsidP="00831343">
      <w:pPr>
        <w:pStyle w:val="NoSpacing"/>
        <w:ind w:firstLine="720"/>
        <w:rPr>
          <w:szCs w:val="24"/>
        </w:rPr>
      </w:pPr>
      <w:r>
        <w:rPr>
          <w:b/>
          <w:szCs w:val="24"/>
        </w:rPr>
        <w:t>“</w:t>
      </w:r>
      <w:r w:rsidR="00616BA9" w:rsidRPr="00DC5E02">
        <w:rPr>
          <w:b/>
          <w:szCs w:val="24"/>
        </w:rPr>
        <w:t>Output</w:t>
      </w:r>
      <w:r w:rsidR="004E1EB2">
        <w:rPr>
          <w:b/>
          <w:szCs w:val="24"/>
        </w:rPr>
        <w:t>”</w:t>
      </w:r>
      <w:r w:rsidR="00616BA9" w:rsidRPr="00143248">
        <w:rPr>
          <w:szCs w:val="24"/>
        </w:rPr>
        <w:t xml:space="preserve"> means, with respect to an internal combustion engine, the shaft work output from the engine plus the energy reclaimed by any useful heat recovery system.</w:t>
      </w:r>
    </w:p>
    <w:p w14:paraId="50719732" w14:textId="77777777" w:rsidR="00CE23A6" w:rsidRDefault="00CE23A6" w:rsidP="00831343">
      <w:pPr>
        <w:pStyle w:val="NoSpacing"/>
        <w:ind w:firstLine="720"/>
        <w:rPr>
          <w:szCs w:val="24"/>
        </w:rPr>
      </w:pPr>
    </w:p>
    <w:p w14:paraId="30C24703" w14:textId="77777777" w:rsidR="00CE23A6" w:rsidRDefault="00C41481" w:rsidP="00831343">
      <w:pPr>
        <w:pStyle w:val="NoSpacing"/>
        <w:ind w:firstLine="720"/>
        <w:rPr>
          <w:szCs w:val="24"/>
        </w:rPr>
      </w:pPr>
      <w:r>
        <w:rPr>
          <w:b/>
          <w:szCs w:val="24"/>
        </w:rPr>
        <w:t>“</w:t>
      </w:r>
      <w:r w:rsidR="00616BA9" w:rsidRPr="00DC5E02">
        <w:rPr>
          <w:b/>
          <w:szCs w:val="24"/>
        </w:rPr>
        <w:t>Oxides of nitrogen (NO</w:t>
      </w:r>
      <w:r w:rsidR="00616BA9" w:rsidRPr="00DC5E02">
        <w:rPr>
          <w:b/>
          <w:szCs w:val="24"/>
          <w:vertAlign w:val="subscript"/>
        </w:rPr>
        <w:t>x</w:t>
      </w:r>
      <w:r w:rsidR="00616BA9" w:rsidRPr="00DC5E02">
        <w:rPr>
          <w:b/>
          <w:szCs w:val="24"/>
        </w:rPr>
        <w:t>)</w:t>
      </w:r>
      <w:r w:rsidR="004E1EB2">
        <w:rPr>
          <w:b/>
          <w:szCs w:val="24"/>
        </w:rPr>
        <w:t>”</w:t>
      </w:r>
      <w:r w:rsidR="00616BA9" w:rsidRPr="00143248">
        <w:rPr>
          <w:szCs w:val="24"/>
        </w:rPr>
        <w:t xml:space="preserve"> means all oxides of nitrogen, except nitrous oxide, as measured by test methods approved by the Department and EPA, such as the test methods set forth at 40 CFR 60 Appendix A Method 7E.</w:t>
      </w:r>
    </w:p>
    <w:p w14:paraId="282AFC82" w14:textId="77777777" w:rsidR="00CE23A6" w:rsidRDefault="00CE23A6" w:rsidP="00831343">
      <w:pPr>
        <w:pStyle w:val="NoSpacing"/>
        <w:ind w:firstLine="720"/>
        <w:rPr>
          <w:szCs w:val="24"/>
        </w:rPr>
      </w:pPr>
    </w:p>
    <w:p w14:paraId="1425C678" w14:textId="77777777" w:rsidR="00CE23A6" w:rsidRDefault="00C41481" w:rsidP="00831343">
      <w:pPr>
        <w:pStyle w:val="NoSpacing"/>
        <w:ind w:firstLine="720"/>
        <w:rPr>
          <w:szCs w:val="24"/>
        </w:rPr>
      </w:pPr>
      <w:r>
        <w:rPr>
          <w:b/>
          <w:szCs w:val="24"/>
        </w:rPr>
        <w:t>“</w:t>
      </w:r>
      <w:r w:rsidR="00616BA9" w:rsidRPr="00DC5E02">
        <w:rPr>
          <w:b/>
          <w:szCs w:val="24"/>
        </w:rPr>
        <w:t>Particles</w:t>
      </w:r>
      <w:r w:rsidR="004E1EB2">
        <w:rPr>
          <w:b/>
          <w:szCs w:val="24"/>
        </w:rPr>
        <w:t>”</w:t>
      </w:r>
      <w:r w:rsidR="00616BA9" w:rsidRPr="00143248">
        <w:rPr>
          <w:szCs w:val="24"/>
        </w:rPr>
        <w:t xml:space="preserve"> means any material, except uncombined water, which exists as liquid particles or solid particles at standard conditions.</w:t>
      </w:r>
    </w:p>
    <w:p w14:paraId="083BA8C3" w14:textId="77777777" w:rsidR="00CE23A6" w:rsidRDefault="00CE23A6" w:rsidP="00831343">
      <w:pPr>
        <w:pStyle w:val="NoSpacing"/>
        <w:ind w:firstLine="720"/>
        <w:rPr>
          <w:szCs w:val="24"/>
        </w:rPr>
      </w:pPr>
    </w:p>
    <w:p w14:paraId="73C5F909" w14:textId="77777777" w:rsidR="00CE23A6" w:rsidRDefault="00C41481" w:rsidP="00831343">
      <w:pPr>
        <w:pStyle w:val="NoSpacing"/>
        <w:ind w:firstLine="720"/>
        <w:rPr>
          <w:szCs w:val="24"/>
        </w:rPr>
      </w:pPr>
      <w:r>
        <w:rPr>
          <w:b/>
          <w:szCs w:val="24"/>
        </w:rPr>
        <w:t>“</w:t>
      </w:r>
      <w:r w:rsidR="00616BA9" w:rsidRPr="00DC5E02">
        <w:rPr>
          <w:b/>
          <w:szCs w:val="24"/>
        </w:rPr>
        <w:t>Peak daily heat input rate,</w:t>
      </w:r>
      <w:r w:rsidR="004E1EB2">
        <w:rPr>
          <w:b/>
          <w:szCs w:val="24"/>
        </w:rPr>
        <w:t>”</w:t>
      </w:r>
      <w:r w:rsidR="00616BA9" w:rsidRPr="00143248">
        <w:rPr>
          <w:szCs w:val="24"/>
        </w:rPr>
        <w:t xml:space="preserve"> for a combustion source or for a designated set that has no operating history, means the maximum gross heat input rate of the source or of all the sources in the designated set. For a combustion source or for a designated set that has an operating history, "peak daily heat input rate" means the average of the daily heat inputs to a combustion source or to a designated set on the five days on which the heat input was highest, over the following period:</w:t>
      </w:r>
    </w:p>
    <w:p w14:paraId="0CEFB0F4" w14:textId="77777777" w:rsidR="00CE23A6" w:rsidRDefault="00CE23A6" w:rsidP="00831343">
      <w:pPr>
        <w:pStyle w:val="NoSpacing"/>
        <w:rPr>
          <w:szCs w:val="24"/>
        </w:rPr>
      </w:pPr>
    </w:p>
    <w:p w14:paraId="62643CA8" w14:textId="77777777" w:rsidR="00CE23A6" w:rsidRDefault="00616BA9" w:rsidP="00831343">
      <w:pPr>
        <w:pStyle w:val="NoSpacing"/>
        <w:ind w:left="1440" w:hanging="720"/>
        <w:rPr>
          <w:szCs w:val="24"/>
        </w:rPr>
      </w:pPr>
      <w:r w:rsidRPr="00143248">
        <w:rPr>
          <w:szCs w:val="24"/>
        </w:rPr>
        <w:t xml:space="preserve">1. </w:t>
      </w:r>
      <w:r w:rsidR="00CE23A6">
        <w:rPr>
          <w:szCs w:val="24"/>
        </w:rPr>
        <w:tab/>
      </w:r>
      <w:r w:rsidRPr="00143248">
        <w:rPr>
          <w:szCs w:val="24"/>
        </w:rPr>
        <w:t>For a combustion source or for a designated set that has been operating for at least five years, the five years preceding the date on which the owner or operator applied to the Department for approval of an emissions averaging plan, pursuant to N.J.A.C. 7:27-19.6; and</w:t>
      </w:r>
    </w:p>
    <w:p w14:paraId="3A77E5D4" w14:textId="77777777" w:rsidR="00CE23A6" w:rsidRDefault="00CE23A6" w:rsidP="00831343">
      <w:pPr>
        <w:pStyle w:val="NoSpacing"/>
        <w:ind w:left="1440" w:hanging="720"/>
        <w:rPr>
          <w:szCs w:val="24"/>
        </w:rPr>
      </w:pPr>
    </w:p>
    <w:p w14:paraId="24B8C5F7" w14:textId="77777777" w:rsidR="00CE23A6" w:rsidRDefault="00616BA9" w:rsidP="00831343">
      <w:pPr>
        <w:pStyle w:val="NoSpacing"/>
        <w:ind w:left="1440" w:hanging="720"/>
        <w:rPr>
          <w:szCs w:val="24"/>
        </w:rPr>
      </w:pPr>
      <w:r w:rsidRPr="00143248">
        <w:rPr>
          <w:szCs w:val="24"/>
        </w:rPr>
        <w:t xml:space="preserve">2. </w:t>
      </w:r>
      <w:r w:rsidR="00CE23A6">
        <w:rPr>
          <w:szCs w:val="24"/>
        </w:rPr>
        <w:tab/>
      </w:r>
      <w:r w:rsidRPr="00143248">
        <w:rPr>
          <w:szCs w:val="24"/>
        </w:rPr>
        <w:t>For a combustion source that has been operating for less than five years, the entire period during which the combustion source has been operating.</w:t>
      </w:r>
    </w:p>
    <w:p w14:paraId="5F8F674D" w14:textId="77777777" w:rsidR="00CE23A6" w:rsidRDefault="00CE23A6" w:rsidP="00831343">
      <w:pPr>
        <w:pStyle w:val="NoSpacing"/>
        <w:ind w:left="1440" w:hanging="720"/>
        <w:rPr>
          <w:szCs w:val="24"/>
        </w:rPr>
      </w:pPr>
    </w:p>
    <w:p w14:paraId="1B7AD542" w14:textId="77777777" w:rsidR="00CE23A6" w:rsidRDefault="00C41481" w:rsidP="00831343">
      <w:pPr>
        <w:pStyle w:val="NoSpacing"/>
        <w:ind w:firstLine="720"/>
        <w:rPr>
          <w:szCs w:val="24"/>
        </w:rPr>
      </w:pPr>
      <w:r>
        <w:rPr>
          <w:b/>
          <w:szCs w:val="24"/>
        </w:rPr>
        <w:t>“</w:t>
      </w:r>
      <w:r w:rsidR="00616BA9" w:rsidRPr="00DC5E02">
        <w:rPr>
          <w:b/>
          <w:szCs w:val="24"/>
        </w:rPr>
        <w:t>Permit</w:t>
      </w:r>
      <w:r w:rsidR="004E1EB2">
        <w:rPr>
          <w:b/>
          <w:szCs w:val="24"/>
        </w:rPr>
        <w:t>”</w:t>
      </w:r>
      <w:r w:rsidR="00616BA9" w:rsidRPr="00143248">
        <w:rPr>
          <w:szCs w:val="24"/>
        </w:rPr>
        <w:t xml:space="preserve"> means preconstruction permit, operating permit, or facility-wide permit.</w:t>
      </w:r>
    </w:p>
    <w:p w14:paraId="5254081D" w14:textId="77777777" w:rsidR="00CE23A6" w:rsidRDefault="00CE23A6" w:rsidP="00831343">
      <w:pPr>
        <w:pStyle w:val="NoSpacing"/>
        <w:ind w:firstLine="720"/>
        <w:rPr>
          <w:szCs w:val="24"/>
        </w:rPr>
      </w:pPr>
    </w:p>
    <w:p w14:paraId="7CC810C8" w14:textId="77777777" w:rsidR="00CE23A6" w:rsidRDefault="00C41481" w:rsidP="00831343">
      <w:pPr>
        <w:pStyle w:val="NoSpacing"/>
        <w:ind w:firstLine="720"/>
        <w:rPr>
          <w:szCs w:val="24"/>
        </w:rPr>
      </w:pPr>
      <w:r>
        <w:rPr>
          <w:b/>
          <w:szCs w:val="24"/>
        </w:rPr>
        <w:lastRenderedPageBreak/>
        <w:t>“</w:t>
      </w:r>
      <w:r w:rsidR="00616BA9" w:rsidRPr="00DC5E02">
        <w:rPr>
          <w:b/>
          <w:szCs w:val="24"/>
        </w:rPr>
        <w:t>Person</w:t>
      </w:r>
      <w:r w:rsidR="004E1EB2">
        <w:rPr>
          <w:b/>
          <w:szCs w:val="24"/>
        </w:rPr>
        <w:t>”</w:t>
      </w:r>
      <w:r w:rsidR="00616BA9" w:rsidRPr="00143248">
        <w:rPr>
          <w:szCs w:val="24"/>
        </w:rPr>
        <w:t xml:space="preserve"> means any individual or entity and shall include, without limitation, corporations, companies, associations, societies, firms, partnerships and joint stock companies, and shall also include, without limitation, all political subdivisions of this State or any agencies or instrumentalities thereof.</w:t>
      </w:r>
    </w:p>
    <w:p w14:paraId="2238B71A" w14:textId="77777777" w:rsidR="00CE23A6" w:rsidRDefault="00CE23A6" w:rsidP="00831343">
      <w:pPr>
        <w:pStyle w:val="NoSpacing"/>
        <w:ind w:firstLine="720"/>
        <w:rPr>
          <w:szCs w:val="24"/>
        </w:rPr>
      </w:pPr>
    </w:p>
    <w:p w14:paraId="74D53064" w14:textId="77777777" w:rsidR="00CE23A6" w:rsidRDefault="00C41481" w:rsidP="00831343">
      <w:pPr>
        <w:pStyle w:val="NoSpacing"/>
        <w:ind w:firstLine="720"/>
        <w:rPr>
          <w:szCs w:val="24"/>
        </w:rPr>
      </w:pPr>
      <w:r>
        <w:rPr>
          <w:b/>
          <w:szCs w:val="24"/>
        </w:rPr>
        <w:t>“</w:t>
      </w:r>
      <w:r w:rsidR="00616BA9" w:rsidRPr="00DC5E02">
        <w:rPr>
          <w:b/>
          <w:szCs w:val="24"/>
        </w:rPr>
        <w:t>Petroleum refinery</w:t>
      </w:r>
      <w:r w:rsidR="004E1EB2">
        <w:rPr>
          <w:b/>
          <w:szCs w:val="24"/>
        </w:rPr>
        <w:t>”</w:t>
      </w:r>
      <w:r w:rsidR="00616BA9" w:rsidRPr="00143248">
        <w:rPr>
          <w:szCs w:val="24"/>
        </w:rPr>
        <w:t xml:space="preserve"> means any facility engaged in producing gasoline, kerosene, distillate fuel oils, residual fuel oils, lubricants or other products through distillation of petroleum or through </w:t>
      </w:r>
      <w:proofErr w:type="spellStart"/>
      <w:r w:rsidR="00616BA9" w:rsidRPr="00143248">
        <w:rPr>
          <w:szCs w:val="24"/>
        </w:rPr>
        <w:t>redistillation</w:t>
      </w:r>
      <w:proofErr w:type="spellEnd"/>
      <w:r w:rsidR="00616BA9" w:rsidRPr="00143248">
        <w:rPr>
          <w:szCs w:val="24"/>
        </w:rPr>
        <w:t>, cracking or reforming of unfinished petroleum derivatives.</w:t>
      </w:r>
    </w:p>
    <w:p w14:paraId="31AE6543" w14:textId="77777777" w:rsidR="00CE23A6" w:rsidRDefault="00CE23A6" w:rsidP="00831343">
      <w:pPr>
        <w:pStyle w:val="NoSpacing"/>
        <w:ind w:firstLine="720"/>
        <w:rPr>
          <w:szCs w:val="24"/>
        </w:rPr>
      </w:pPr>
    </w:p>
    <w:p w14:paraId="0A6F9BC7" w14:textId="79017719" w:rsidR="00CE23A6" w:rsidRDefault="00C41481" w:rsidP="00831343">
      <w:pPr>
        <w:pStyle w:val="NoSpacing"/>
        <w:ind w:firstLine="720"/>
        <w:rPr>
          <w:szCs w:val="24"/>
        </w:rPr>
      </w:pPr>
      <w:r>
        <w:rPr>
          <w:b/>
          <w:szCs w:val="24"/>
        </w:rPr>
        <w:t>“</w:t>
      </w:r>
      <w:r w:rsidR="00616BA9" w:rsidRPr="00DC5E02">
        <w:rPr>
          <w:b/>
          <w:szCs w:val="24"/>
        </w:rPr>
        <w:t>PJM</w:t>
      </w:r>
      <w:r w:rsidR="00877446">
        <w:rPr>
          <w:b/>
          <w:szCs w:val="24"/>
        </w:rPr>
        <w:t xml:space="preserve"> Interconnection</w:t>
      </w:r>
      <w:r w:rsidR="004E1EB2">
        <w:rPr>
          <w:b/>
          <w:szCs w:val="24"/>
        </w:rPr>
        <w:t>”</w:t>
      </w:r>
      <w:r w:rsidR="00616BA9" w:rsidRPr="00143248">
        <w:rPr>
          <w:szCs w:val="24"/>
        </w:rPr>
        <w:t xml:space="preserve"> </w:t>
      </w:r>
      <w:r w:rsidR="00877446">
        <w:rPr>
          <w:szCs w:val="24"/>
        </w:rPr>
        <w:t xml:space="preserve">or </w:t>
      </w:r>
      <w:r w:rsidR="00877446" w:rsidRPr="00877446">
        <w:rPr>
          <w:b/>
          <w:szCs w:val="24"/>
        </w:rPr>
        <w:t>“</w:t>
      </w:r>
      <w:r w:rsidR="00616BA9" w:rsidRPr="00877446">
        <w:rPr>
          <w:b/>
          <w:szCs w:val="24"/>
        </w:rPr>
        <w:t>PJM</w:t>
      </w:r>
      <w:r w:rsidR="00877446" w:rsidRPr="00877446">
        <w:rPr>
          <w:b/>
          <w:szCs w:val="24"/>
        </w:rPr>
        <w:t>”</w:t>
      </w:r>
      <w:r w:rsidR="00616BA9" w:rsidRPr="00143248">
        <w:rPr>
          <w:szCs w:val="24"/>
        </w:rPr>
        <w:t xml:space="preserve"> </w:t>
      </w:r>
      <w:r w:rsidR="00877446">
        <w:rPr>
          <w:szCs w:val="24"/>
        </w:rPr>
        <w:t xml:space="preserve">means the </w:t>
      </w:r>
      <w:r w:rsidR="00940991">
        <w:rPr>
          <w:szCs w:val="24"/>
        </w:rPr>
        <w:t>r</w:t>
      </w:r>
      <w:r w:rsidR="00616BA9" w:rsidRPr="00143248">
        <w:rPr>
          <w:szCs w:val="24"/>
        </w:rPr>
        <w:t xml:space="preserve">egional </w:t>
      </w:r>
      <w:r w:rsidR="00940991">
        <w:rPr>
          <w:szCs w:val="24"/>
        </w:rPr>
        <w:t>t</w:t>
      </w:r>
      <w:r w:rsidR="00616BA9" w:rsidRPr="00143248">
        <w:rPr>
          <w:szCs w:val="24"/>
        </w:rPr>
        <w:t xml:space="preserve">ransmission </w:t>
      </w:r>
      <w:r w:rsidR="00940991">
        <w:rPr>
          <w:szCs w:val="24"/>
        </w:rPr>
        <w:t>o</w:t>
      </w:r>
      <w:r w:rsidR="00616BA9" w:rsidRPr="00143248">
        <w:rPr>
          <w:szCs w:val="24"/>
        </w:rPr>
        <w:t>rganization</w:t>
      </w:r>
      <w:r w:rsidR="00940991">
        <w:rPr>
          <w:szCs w:val="24"/>
        </w:rPr>
        <w:t xml:space="preserve"> that coordinates the movement of wholesale electricity in all or parts of Delaware, Illinois, Indiana, Kentucky, Maryland, Michigan, New Jersey, North Carolina, Ohio, Pennsylvania, Tennessee, Virginia, and West Virginia, and the District of Columbia</w:t>
      </w:r>
      <w:r w:rsidR="00616BA9" w:rsidRPr="00143248">
        <w:rPr>
          <w:szCs w:val="24"/>
        </w:rPr>
        <w:t>.</w:t>
      </w:r>
    </w:p>
    <w:p w14:paraId="76B7CC00" w14:textId="3FCBB234" w:rsidR="00CE23A6" w:rsidRDefault="00CE23A6" w:rsidP="00831343">
      <w:pPr>
        <w:pStyle w:val="NoSpacing"/>
        <w:ind w:firstLine="720"/>
        <w:rPr>
          <w:szCs w:val="24"/>
        </w:rPr>
      </w:pPr>
    </w:p>
    <w:p w14:paraId="04805BC5" w14:textId="6C0C8B63" w:rsidR="00DC67D4" w:rsidRDefault="00DC67D4" w:rsidP="00831343">
      <w:pPr>
        <w:pStyle w:val="NoSpacing"/>
        <w:ind w:firstLine="720"/>
        <w:rPr>
          <w:szCs w:val="24"/>
        </w:rPr>
      </w:pPr>
      <w:r w:rsidRPr="00DC67D4">
        <w:rPr>
          <w:b/>
          <w:szCs w:val="24"/>
        </w:rPr>
        <w:t>“Portable”</w:t>
      </w:r>
      <w:r w:rsidRPr="00DC67D4">
        <w:rPr>
          <w:szCs w:val="24"/>
        </w:rPr>
        <w:t xml:space="preserve"> means not attached to a permanent foundation, and designed and capable of being carried or moved from one location to another by means of wheels, skids, carrying handles, dolly, trailer, platform, or similar device.</w:t>
      </w:r>
    </w:p>
    <w:p w14:paraId="1EA819F8" w14:textId="77777777" w:rsidR="00DC67D4" w:rsidRDefault="00DC67D4" w:rsidP="00831343">
      <w:pPr>
        <w:pStyle w:val="NoSpacing"/>
        <w:ind w:firstLine="720"/>
        <w:rPr>
          <w:szCs w:val="24"/>
        </w:rPr>
      </w:pPr>
    </w:p>
    <w:p w14:paraId="041A0A60" w14:textId="77777777" w:rsidR="00CE23A6" w:rsidRDefault="00C41481" w:rsidP="00831343">
      <w:pPr>
        <w:pStyle w:val="NoSpacing"/>
        <w:ind w:firstLine="720"/>
        <w:rPr>
          <w:szCs w:val="24"/>
        </w:rPr>
      </w:pPr>
      <w:r>
        <w:rPr>
          <w:b/>
          <w:szCs w:val="24"/>
        </w:rPr>
        <w:t>“</w:t>
      </w:r>
      <w:r w:rsidR="00616BA9" w:rsidRPr="00DC5E02">
        <w:rPr>
          <w:b/>
          <w:szCs w:val="24"/>
        </w:rPr>
        <w:t>Potential to emit</w:t>
      </w:r>
      <w:r w:rsidR="004E1EB2">
        <w:rPr>
          <w:b/>
          <w:szCs w:val="24"/>
        </w:rPr>
        <w:t>”</w:t>
      </w:r>
      <w:r w:rsidR="00616BA9" w:rsidRPr="00143248">
        <w:rPr>
          <w:szCs w:val="24"/>
        </w:rPr>
        <w:t xml:space="preserve"> means the capability of a source operation or of a facility to emit an air contaminant at maximum design capacity, except as constrained by any Federally enforceable condition. Such Federally enforceable conditions may include, but are not limited to, the effect of installed control apparatus, restrictions on the hours of operation, and restrictions on the type or amount of material combusted, stored, or processed.</w:t>
      </w:r>
    </w:p>
    <w:p w14:paraId="760CA76A" w14:textId="77777777" w:rsidR="00CE23A6" w:rsidRDefault="00CE23A6" w:rsidP="00831343">
      <w:pPr>
        <w:pStyle w:val="NoSpacing"/>
        <w:ind w:firstLine="720"/>
        <w:rPr>
          <w:szCs w:val="24"/>
        </w:rPr>
      </w:pPr>
    </w:p>
    <w:p w14:paraId="5E7F8398" w14:textId="77777777" w:rsidR="00CE23A6" w:rsidRDefault="00C41481" w:rsidP="00831343">
      <w:pPr>
        <w:pStyle w:val="NoSpacing"/>
        <w:ind w:firstLine="720"/>
        <w:rPr>
          <w:szCs w:val="24"/>
        </w:rPr>
      </w:pPr>
      <w:r>
        <w:rPr>
          <w:b/>
          <w:szCs w:val="24"/>
        </w:rPr>
        <w:t>“</w:t>
      </w:r>
      <w:r w:rsidR="00616BA9" w:rsidRPr="00DC5E02">
        <w:rPr>
          <w:b/>
          <w:szCs w:val="24"/>
        </w:rPr>
        <w:t>Pounds/MWh</w:t>
      </w:r>
      <w:r w:rsidR="004E1EB2">
        <w:rPr>
          <w:b/>
          <w:szCs w:val="24"/>
        </w:rPr>
        <w:t>”</w:t>
      </w:r>
      <w:r w:rsidR="00616BA9" w:rsidRPr="00143248">
        <w:rPr>
          <w:szCs w:val="24"/>
        </w:rPr>
        <w:t xml:space="preserve"> means NO</w:t>
      </w:r>
      <w:r w:rsidR="00616BA9" w:rsidRPr="0006408B">
        <w:rPr>
          <w:szCs w:val="24"/>
          <w:vertAlign w:val="subscript"/>
        </w:rPr>
        <w:t>x</w:t>
      </w:r>
      <w:r w:rsidR="00616BA9" w:rsidRPr="00143248">
        <w:rPr>
          <w:szCs w:val="24"/>
        </w:rPr>
        <w:t xml:space="preserve"> emissions in pounds per megawatt-hour of total net energy output, where total net energy output consists of electric output plus useful heat output.</w:t>
      </w:r>
    </w:p>
    <w:p w14:paraId="5CE8423F" w14:textId="77777777" w:rsidR="00CE23A6" w:rsidRDefault="00CE23A6" w:rsidP="00831343">
      <w:pPr>
        <w:pStyle w:val="NoSpacing"/>
        <w:ind w:firstLine="720"/>
        <w:rPr>
          <w:szCs w:val="24"/>
        </w:rPr>
      </w:pPr>
    </w:p>
    <w:p w14:paraId="55425788" w14:textId="77777777" w:rsidR="00CE23A6" w:rsidRDefault="00C41481" w:rsidP="00831343">
      <w:pPr>
        <w:pStyle w:val="NoSpacing"/>
        <w:ind w:firstLine="720"/>
        <w:rPr>
          <w:szCs w:val="24"/>
        </w:rPr>
      </w:pPr>
      <w:r>
        <w:rPr>
          <w:b/>
          <w:szCs w:val="24"/>
        </w:rPr>
        <w:t>“</w:t>
      </w:r>
      <w:r w:rsidR="00616BA9" w:rsidRPr="00DC5E02">
        <w:rPr>
          <w:b/>
          <w:szCs w:val="24"/>
        </w:rPr>
        <w:t>Power outage</w:t>
      </w:r>
      <w:r w:rsidR="004E1EB2">
        <w:rPr>
          <w:b/>
          <w:szCs w:val="24"/>
        </w:rPr>
        <w:t>”</w:t>
      </w:r>
      <w:r w:rsidR="00616BA9" w:rsidRPr="00143248">
        <w:rPr>
          <w:szCs w:val="24"/>
        </w:rPr>
        <w:t xml:space="preserve"> means an interruption in the provision of electricity to customers because normally available sources of electrical energy are unavailable, provided the unavailability is due to circumstances beyond the control of the customer.</w:t>
      </w:r>
    </w:p>
    <w:p w14:paraId="6D24E4C7" w14:textId="77777777" w:rsidR="00CE23A6" w:rsidRDefault="00CE23A6" w:rsidP="00831343">
      <w:pPr>
        <w:pStyle w:val="NoSpacing"/>
        <w:ind w:firstLine="720"/>
        <w:rPr>
          <w:szCs w:val="24"/>
        </w:rPr>
      </w:pPr>
    </w:p>
    <w:p w14:paraId="3B69A778" w14:textId="77777777" w:rsidR="00CE23A6" w:rsidRDefault="00C41481" w:rsidP="00831343">
      <w:pPr>
        <w:pStyle w:val="NoSpacing"/>
        <w:ind w:firstLine="720"/>
        <w:rPr>
          <w:szCs w:val="24"/>
        </w:rPr>
      </w:pPr>
      <w:r>
        <w:rPr>
          <w:b/>
          <w:szCs w:val="24"/>
        </w:rPr>
        <w:t>“</w:t>
      </w:r>
      <w:proofErr w:type="spellStart"/>
      <w:r w:rsidR="00616BA9" w:rsidRPr="00DC5E02">
        <w:rPr>
          <w:b/>
          <w:szCs w:val="24"/>
        </w:rPr>
        <w:t>Ppmv</w:t>
      </w:r>
      <w:proofErr w:type="spellEnd"/>
      <w:r w:rsidR="004E1EB2">
        <w:rPr>
          <w:b/>
          <w:szCs w:val="24"/>
        </w:rPr>
        <w:t>”</w:t>
      </w:r>
      <w:r w:rsidR="00616BA9" w:rsidRPr="00143248">
        <w:rPr>
          <w:szCs w:val="24"/>
        </w:rPr>
        <w:t xml:space="preserve"> means a measurement of the concentration of a specified substance in air, expressed as the number of parts of the specified substance per million parts of air, by volume, including the number of parts contributed by water.</w:t>
      </w:r>
    </w:p>
    <w:p w14:paraId="5F4A8620" w14:textId="77777777" w:rsidR="00CE23A6" w:rsidRDefault="00CE23A6" w:rsidP="00831343">
      <w:pPr>
        <w:pStyle w:val="NoSpacing"/>
        <w:ind w:firstLine="720"/>
        <w:rPr>
          <w:szCs w:val="24"/>
        </w:rPr>
      </w:pPr>
    </w:p>
    <w:p w14:paraId="49086A2B" w14:textId="77777777" w:rsidR="00CE23A6" w:rsidRDefault="00C41481" w:rsidP="00831343">
      <w:pPr>
        <w:pStyle w:val="NoSpacing"/>
        <w:ind w:firstLine="720"/>
        <w:rPr>
          <w:szCs w:val="24"/>
        </w:rPr>
      </w:pPr>
      <w:r>
        <w:rPr>
          <w:b/>
          <w:szCs w:val="24"/>
        </w:rPr>
        <w:t>“</w:t>
      </w:r>
      <w:proofErr w:type="spellStart"/>
      <w:r w:rsidR="00616BA9" w:rsidRPr="00DC5E02">
        <w:rPr>
          <w:b/>
          <w:szCs w:val="24"/>
        </w:rPr>
        <w:t>Ppmvd</w:t>
      </w:r>
      <w:proofErr w:type="spellEnd"/>
      <w:r w:rsidR="004E1EB2">
        <w:rPr>
          <w:b/>
          <w:szCs w:val="24"/>
        </w:rPr>
        <w:t>”</w:t>
      </w:r>
      <w:r w:rsidR="00616BA9" w:rsidRPr="00143248">
        <w:rPr>
          <w:szCs w:val="24"/>
        </w:rPr>
        <w:t xml:space="preserve"> means a measurement of the concentration of a specified substance in air, expressed as the number of parts of the specified substance per million parts of air, by volume, not including the number of parts contributed by water.</w:t>
      </w:r>
    </w:p>
    <w:p w14:paraId="62DDC6B7" w14:textId="77777777" w:rsidR="00CE23A6" w:rsidRDefault="00CE23A6" w:rsidP="00831343">
      <w:pPr>
        <w:pStyle w:val="NoSpacing"/>
        <w:ind w:firstLine="720"/>
        <w:rPr>
          <w:szCs w:val="24"/>
        </w:rPr>
      </w:pPr>
    </w:p>
    <w:p w14:paraId="711D452D" w14:textId="77777777" w:rsidR="00CE23A6" w:rsidRDefault="00C41481" w:rsidP="00831343">
      <w:pPr>
        <w:pStyle w:val="NoSpacing"/>
        <w:ind w:firstLine="720"/>
        <w:rPr>
          <w:szCs w:val="24"/>
        </w:rPr>
      </w:pPr>
      <w:r>
        <w:rPr>
          <w:b/>
          <w:szCs w:val="24"/>
        </w:rPr>
        <w:t>“</w:t>
      </w:r>
      <w:r w:rsidR="00616BA9" w:rsidRPr="00DC5E02">
        <w:rPr>
          <w:b/>
          <w:szCs w:val="24"/>
        </w:rPr>
        <w:t>Preconstruction permit</w:t>
      </w:r>
      <w:r w:rsidR="004E1EB2">
        <w:rPr>
          <w:b/>
          <w:szCs w:val="24"/>
        </w:rPr>
        <w:t>”</w:t>
      </w:r>
      <w:r w:rsidR="00616BA9" w:rsidRPr="00143248">
        <w:rPr>
          <w:szCs w:val="24"/>
        </w:rPr>
        <w:t xml:space="preserve"> or </w:t>
      </w:r>
      <w:r>
        <w:rPr>
          <w:b/>
          <w:szCs w:val="24"/>
        </w:rPr>
        <w:t>“</w:t>
      </w:r>
      <w:r w:rsidR="00616BA9" w:rsidRPr="00DC5E02">
        <w:rPr>
          <w:b/>
          <w:szCs w:val="24"/>
        </w:rPr>
        <w:t>permit</w:t>
      </w:r>
      <w:r w:rsidR="004E1EB2">
        <w:rPr>
          <w:b/>
          <w:szCs w:val="24"/>
        </w:rPr>
        <w:t>”</w:t>
      </w:r>
      <w:r w:rsidR="00616BA9" w:rsidRPr="00143248">
        <w:rPr>
          <w:szCs w:val="24"/>
        </w:rPr>
        <w:t xml:space="preserve"> means a "Permit to Construct, Install, or Alter Control Apparatus or Equipment" issued by the Department pursuant to N.J.S.A. 26C-1 et seq., in particular N.J.S.A. 26:2C-9.2, and implementing rules at N.J.A.C. 7:27-8.</w:t>
      </w:r>
    </w:p>
    <w:p w14:paraId="0AF3C25E" w14:textId="77777777" w:rsidR="00CE23A6" w:rsidRDefault="00CE23A6" w:rsidP="00831343">
      <w:pPr>
        <w:pStyle w:val="NoSpacing"/>
        <w:ind w:firstLine="720"/>
        <w:rPr>
          <w:szCs w:val="24"/>
        </w:rPr>
      </w:pPr>
    </w:p>
    <w:p w14:paraId="44743CBB" w14:textId="77777777" w:rsidR="00CE23A6" w:rsidRDefault="00C41481" w:rsidP="00831343">
      <w:pPr>
        <w:pStyle w:val="NoSpacing"/>
        <w:ind w:firstLine="720"/>
        <w:rPr>
          <w:szCs w:val="24"/>
        </w:rPr>
      </w:pPr>
      <w:r>
        <w:rPr>
          <w:b/>
          <w:szCs w:val="24"/>
        </w:rPr>
        <w:t>“</w:t>
      </w:r>
      <w:r w:rsidR="00616BA9" w:rsidRPr="00DC5E02">
        <w:rPr>
          <w:b/>
          <w:szCs w:val="24"/>
        </w:rPr>
        <w:t>Pressed glass</w:t>
      </w:r>
      <w:r w:rsidR="004E1EB2">
        <w:rPr>
          <w:b/>
          <w:szCs w:val="24"/>
        </w:rPr>
        <w:t>”</w:t>
      </w:r>
      <w:r w:rsidR="00616BA9" w:rsidRPr="00143248">
        <w:rPr>
          <w:szCs w:val="24"/>
        </w:rPr>
        <w:t xml:space="preserve"> means glassware formed by placing a blob of molten glass in a metal mold, then pressing it with a metal plunger or follower to form the inside shape. The resultant </w:t>
      </w:r>
      <w:r w:rsidR="00616BA9" w:rsidRPr="00143248">
        <w:rPr>
          <w:szCs w:val="24"/>
        </w:rPr>
        <w:lastRenderedPageBreak/>
        <w:t>piece, termed mold-pressed, has an interior form independent of the exterior, in contrast to mold-blown glass, in which the interior corresponds to the outer form.</w:t>
      </w:r>
    </w:p>
    <w:p w14:paraId="3A4AAEB2" w14:textId="77777777" w:rsidR="00CE23A6" w:rsidRDefault="00CE23A6" w:rsidP="00831343">
      <w:pPr>
        <w:pStyle w:val="NoSpacing"/>
        <w:ind w:firstLine="720"/>
        <w:rPr>
          <w:szCs w:val="24"/>
        </w:rPr>
      </w:pPr>
    </w:p>
    <w:p w14:paraId="5E1CB78E" w14:textId="77777777" w:rsidR="00CE23A6" w:rsidRDefault="00C41481" w:rsidP="00831343">
      <w:pPr>
        <w:pStyle w:val="NoSpacing"/>
        <w:ind w:firstLine="720"/>
        <w:rPr>
          <w:szCs w:val="24"/>
        </w:rPr>
      </w:pPr>
      <w:r>
        <w:rPr>
          <w:b/>
          <w:szCs w:val="24"/>
        </w:rPr>
        <w:t>“</w:t>
      </w:r>
      <w:r w:rsidR="00616BA9" w:rsidRPr="00DC5E02">
        <w:rPr>
          <w:b/>
          <w:szCs w:val="24"/>
        </w:rPr>
        <w:t>Primary fuel</w:t>
      </w:r>
      <w:r w:rsidR="004E1EB2">
        <w:rPr>
          <w:b/>
          <w:szCs w:val="24"/>
        </w:rPr>
        <w:t>”</w:t>
      </w:r>
      <w:r w:rsidR="00616BA9" w:rsidRPr="00143248">
        <w:rPr>
          <w:szCs w:val="24"/>
        </w:rPr>
        <w:t xml:space="preserve"> means the fuel that provided the greatest heat input (expressed in BTU) to a combustion source in the base year.</w:t>
      </w:r>
    </w:p>
    <w:p w14:paraId="0EBABB13" w14:textId="77777777" w:rsidR="00CE23A6" w:rsidRDefault="00CE23A6" w:rsidP="00831343">
      <w:pPr>
        <w:pStyle w:val="NoSpacing"/>
        <w:ind w:firstLine="720"/>
        <w:rPr>
          <w:szCs w:val="24"/>
        </w:rPr>
      </w:pPr>
    </w:p>
    <w:p w14:paraId="2CA77E60" w14:textId="77777777" w:rsidR="00CE23A6" w:rsidRDefault="00C41481" w:rsidP="00831343">
      <w:pPr>
        <w:pStyle w:val="NoSpacing"/>
        <w:ind w:firstLine="720"/>
        <w:rPr>
          <w:szCs w:val="24"/>
        </w:rPr>
      </w:pPr>
      <w:r>
        <w:rPr>
          <w:b/>
          <w:szCs w:val="24"/>
        </w:rPr>
        <w:t>“</w:t>
      </w:r>
      <w:r w:rsidR="00616BA9" w:rsidRPr="00DC5E02">
        <w:rPr>
          <w:b/>
          <w:szCs w:val="24"/>
        </w:rPr>
        <w:t>Process heater</w:t>
      </w:r>
      <w:r w:rsidR="004E1EB2">
        <w:rPr>
          <w:b/>
          <w:szCs w:val="24"/>
        </w:rPr>
        <w:t>”</w:t>
      </w:r>
      <w:r w:rsidR="00616BA9" w:rsidRPr="00143248">
        <w:rPr>
          <w:szCs w:val="24"/>
        </w:rPr>
        <w:t xml:space="preserve"> means an item of equipment in which heat from fuel combustion is transferred to fluids contained in tubes without coming into contact with the fluid. A process heater is a type of indirect heat exchanger.</w:t>
      </w:r>
    </w:p>
    <w:p w14:paraId="30A804BD" w14:textId="77777777" w:rsidR="00CE23A6" w:rsidRDefault="00CE23A6" w:rsidP="00831343">
      <w:pPr>
        <w:pStyle w:val="NoSpacing"/>
        <w:ind w:firstLine="720"/>
        <w:rPr>
          <w:szCs w:val="24"/>
        </w:rPr>
      </w:pPr>
    </w:p>
    <w:p w14:paraId="38CA94A9" w14:textId="77777777" w:rsidR="00CE23A6" w:rsidRDefault="00C41481" w:rsidP="00831343">
      <w:pPr>
        <w:pStyle w:val="NoSpacing"/>
        <w:ind w:firstLine="720"/>
        <w:rPr>
          <w:szCs w:val="24"/>
        </w:rPr>
      </w:pPr>
      <w:r>
        <w:rPr>
          <w:b/>
          <w:szCs w:val="24"/>
        </w:rPr>
        <w:t>“</w:t>
      </w:r>
      <w:r w:rsidR="00616BA9" w:rsidRPr="00DC5E02">
        <w:rPr>
          <w:b/>
          <w:szCs w:val="24"/>
        </w:rPr>
        <w:t>Rated power output</w:t>
      </w:r>
      <w:r w:rsidR="004E1EB2">
        <w:rPr>
          <w:b/>
          <w:szCs w:val="24"/>
        </w:rPr>
        <w:t>”</w:t>
      </w:r>
      <w:r w:rsidR="00616BA9" w:rsidRPr="00143248">
        <w:rPr>
          <w:szCs w:val="24"/>
        </w:rPr>
        <w:t xml:space="preserve"> means the maximum electrical or equivalent mechanical power output stated on the nameplate affixed to an engine or the International Standard Organization (ISO) rated electrical or equivalent mechanical power stated on the nameplate affixed to a turbine by the manufacturer.</w:t>
      </w:r>
    </w:p>
    <w:p w14:paraId="4EB5F49B" w14:textId="77777777" w:rsidR="00CE23A6" w:rsidRDefault="00CE23A6" w:rsidP="00831343">
      <w:pPr>
        <w:pStyle w:val="NoSpacing"/>
        <w:ind w:firstLine="720"/>
        <w:rPr>
          <w:szCs w:val="24"/>
        </w:rPr>
      </w:pPr>
    </w:p>
    <w:p w14:paraId="3575B6A6" w14:textId="77777777" w:rsidR="00CE23A6" w:rsidRDefault="00C41481" w:rsidP="00831343">
      <w:pPr>
        <w:pStyle w:val="NoSpacing"/>
        <w:ind w:firstLine="720"/>
        <w:rPr>
          <w:szCs w:val="24"/>
        </w:rPr>
      </w:pPr>
      <w:r>
        <w:rPr>
          <w:b/>
          <w:szCs w:val="24"/>
        </w:rPr>
        <w:t>“</w:t>
      </w:r>
      <w:r w:rsidR="00616BA9" w:rsidRPr="00DC5E02">
        <w:rPr>
          <w:b/>
          <w:szCs w:val="24"/>
        </w:rPr>
        <w:t>Rebricking</w:t>
      </w:r>
      <w:r w:rsidR="004E1EB2">
        <w:rPr>
          <w:b/>
          <w:szCs w:val="24"/>
        </w:rPr>
        <w:t>”</w:t>
      </w:r>
      <w:r w:rsidR="00616BA9" w:rsidRPr="00143248">
        <w:rPr>
          <w:szCs w:val="24"/>
        </w:rPr>
        <w:t xml:space="preserve"> means the replacement of damaged or worn bricks of a glass manufacturing furnace while the furnace does not contain molten glass.</w:t>
      </w:r>
    </w:p>
    <w:p w14:paraId="7FECDE0F" w14:textId="77777777" w:rsidR="00CE23A6" w:rsidRDefault="00CE23A6" w:rsidP="00831343">
      <w:pPr>
        <w:pStyle w:val="NoSpacing"/>
        <w:ind w:firstLine="720"/>
        <w:rPr>
          <w:szCs w:val="24"/>
        </w:rPr>
      </w:pPr>
    </w:p>
    <w:p w14:paraId="3D0FEAE6" w14:textId="77777777" w:rsidR="00CE23A6" w:rsidRDefault="00C41481" w:rsidP="00831343">
      <w:pPr>
        <w:pStyle w:val="NoSpacing"/>
        <w:ind w:firstLine="720"/>
        <w:rPr>
          <w:szCs w:val="24"/>
        </w:rPr>
      </w:pPr>
      <w:r>
        <w:rPr>
          <w:b/>
          <w:szCs w:val="24"/>
        </w:rPr>
        <w:t>“</w:t>
      </w:r>
      <w:r w:rsidR="00616BA9" w:rsidRPr="00DC5E02">
        <w:rPr>
          <w:b/>
          <w:szCs w:val="24"/>
        </w:rPr>
        <w:t>Reciprocating engine</w:t>
      </w:r>
      <w:r w:rsidR="004E1EB2">
        <w:rPr>
          <w:b/>
          <w:szCs w:val="24"/>
        </w:rPr>
        <w:t>”</w:t>
      </w:r>
      <w:r w:rsidR="00616BA9" w:rsidRPr="00143248">
        <w:rPr>
          <w:szCs w:val="24"/>
        </w:rPr>
        <w:t xml:space="preserve"> means an internal combustion engine in which a rotating crankshaft is driven by reciprocating motion of piston(s).</w:t>
      </w:r>
    </w:p>
    <w:p w14:paraId="26B3405D" w14:textId="77777777" w:rsidR="00CE23A6" w:rsidRDefault="00CE23A6" w:rsidP="00831343">
      <w:pPr>
        <w:pStyle w:val="NoSpacing"/>
        <w:ind w:firstLine="720"/>
        <w:rPr>
          <w:szCs w:val="24"/>
        </w:rPr>
      </w:pPr>
    </w:p>
    <w:p w14:paraId="45B8FC36" w14:textId="77777777" w:rsidR="00CE23A6" w:rsidRDefault="00C41481" w:rsidP="00831343">
      <w:pPr>
        <w:pStyle w:val="NoSpacing"/>
        <w:ind w:firstLine="720"/>
        <w:rPr>
          <w:szCs w:val="24"/>
        </w:rPr>
      </w:pPr>
      <w:r>
        <w:rPr>
          <w:b/>
          <w:szCs w:val="24"/>
        </w:rPr>
        <w:t>“</w:t>
      </w:r>
      <w:r w:rsidR="00616BA9" w:rsidRPr="00DC5E02">
        <w:rPr>
          <w:b/>
          <w:szCs w:val="24"/>
        </w:rPr>
        <w:t>Reconstruction</w:t>
      </w:r>
      <w:r w:rsidR="004E1EB2">
        <w:rPr>
          <w:b/>
          <w:szCs w:val="24"/>
        </w:rPr>
        <w:t>”</w:t>
      </w:r>
      <w:r w:rsidR="00616BA9" w:rsidRPr="00143248">
        <w:rPr>
          <w:szCs w:val="24"/>
        </w:rPr>
        <w:t xml:space="preserve"> means the replacement of components of an existing facility, item of equipment or source operation to such an extent that the fixed capital cost of the new components exceeds 50 percent of the fixed capital cost that would be required to construct an entirely new facility, item of equipment or source operation.</w:t>
      </w:r>
    </w:p>
    <w:p w14:paraId="64B087F2" w14:textId="77777777" w:rsidR="00CE23A6" w:rsidRDefault="00CE23A6" w:rsidP="00831343">
      <w:pPr>
        <w:pStyle w:val="NoSpacing"/>
        <w:ind w:firstLine="720"/>
        <w:rPr>
          <w:szCs w:val="24"/>
        </w:rPr>
      </w:pPr>
    </w:p>
    <w:p w14:paraId="635C3111" w14:textId="77777777" w:rsidR="00CE23A6" w:rsidRDefault="00C41481" w:rsidP="00831343">
      <w:pPr>
        <w:pStyle w:val="NoSpacing"/>
        <w:ind w:firstLine="720"/>
        <w:rPr>
          <w:szCs w:val="24"/>
        </w:rPr>
      </w:pPr>
      <w:r>
        <w:rPr>
          <w:b/>
          <w:szCs w:val="24"/>
        </w:rPr>
        <w:t>“</w:t>
      </w:r>
      <w:r w:rsidR="00616BA9" w:rsidRPr="00DC5E02">
        <w:rPr>
          <w:b/>
          <w:szCs w:val="24"/>
        </w:rPr>
        <w:t>Refinery fuel gas</w:t>
      </w:r>
      <w:r w:rsidR="004E1EB2">
        <w:rPr>
          <w:b/>
          <w:szCs w:val="24"/>
        </w:rPr>
        <w:t>”</w:t>
      </w:r>
      <w:r w:rsidR="00616BA9" w:rsidRPr="00143248">
        <w:rPr>
          <w:szCs w:val="24"/>
        </w:rPr>
        <w:t xml:space="preserve"> means gaseous fuel derived from the refining process and used as a fuel at the refinery where it was produced.</w:t>
      </w:r>
    </w:p>
    <w:p w14:paraId="62D3576E" w14:textId="77777777" w:rsidR="00CE23A6" w:rsidRDefault="00CE23A6" w:rsidP="00831343">
      <w:pPr>
        <w:pStyle w:val="NoSpacing"/>
        <w:ind w:firstLine="720"/>
        <w:rPr>
          <w:szCs w:val="24"/>
        </w:rPr>
      </w:pPr>
    </w:p>
    <w:p w14:paraId="60CDF345" w14:textId="77777777" w:rsidR="00CE23A6" w:rsidRDefault="00C41481" w:rsidP="00831343">
      <w:pPr>
        <w:pStyle w:val="NoSpacing"/>
        <w:ind w:firstLine="720"/>
        <w:rPr>
          <w:szCs w:val="24"/>
        </w:rPr>
      </w:pPr>
      <w:r>
        <w:rPr>
          <w:b/>
          <w:szCs w:val="24"/>
        </w:rPr>
        <w:t>“</w:t>
      </w:r>
      <w:r w:rsidR="00616BA9" w:rsidRPr="00DC5E02">
        <w:rPr>
          <w:b/>
          <w:szCs w:val="24"/>
        </w:rPr>
        <w:t>Refining process</w:t>
      </w:r>
      <w:r w:rsidR="004E1EB2">
        <w:rPr>
          <w:b/>
          <w:szCs w:val="24"/>
        </w:rPr>
        <w:t>”</w:t>
      </w:r>
      <w:r w:rsidR="00616BA9" w:rsidRPr="00143248">
        <w:rPr>
          <w:szCs w:val="24"/>
        </w:rPr>
        <w:t xml:space="preserve"> means the combination of physical and chemical operations including, but not limited to, distillation, cracking, and reformulation, performed on crude oil (or derivatives of crude oil) in order to produce petroleum products.</w:t>
      </w:r>
    </w:p>
    <w:p w14:paraId="57FA95E0" w14:textId="77777777" w:rsidR="00CE23A6" w:rsidRDefault="00CE23A6" w:rsidP="00831343">
      <w:pPr>
        <w:pStyle w:val="NoSpacing"/>
        <w:ind w:firstLine="720"/>
        <w:rPr>
          <w:szCs w:val="24"/>
        </w:rPr>
      </w:pPr>
    </w:p>
    <w:p w14:paraId="43549D39" w14:textId="77777777" w:rsidR="00CE23A6" w:rsidRDefault="00C41481" w:rsidP="00831343">
      <w:pPr>
        <w:pStyle w:val="NoSpacing"/>
        <w:ind w:firstLine="720"/>
        <w:rPr>
          <w:szCs w:val="24"/>
        </w:rPr>
      </w:pPr>
      <w:r>
        <w:rPr>
          <w:b/>
          <w:szCs w:val="24"/>
        </w:rPr>
        <w:t>“</w:t>
      </w:r>
      <w:r w:rsidR="00616BA9" w:rsidRPr="00DC5E02">
        <w:rPr>
          <w:b/>
          <w:szCs w:val="24"/>
        </w:rPr>
        <w:t>Regenerative cycle combustion turbine</w:t>
      </w:r>
      <w:r w:rsidR="004E1EB2">
        <w:rPr>
          <w:b/>
          <w:szCs w:val="24"/>
        </w:rPr>
        <w:t>”</w:t>
      </w:r>
      <w:r w:rsidR="00616BA9" w:rsidRPr="00143248">
        <w:rPr>
          <w:szCs w:val="24"/>
        </w:rPr>
        <w:t xml:space="preserve"> means a combustion turbine that recovers heat from its exhaust gases and uses that heat to preheat the inlet combustion air which is fed into the combustion turbine.</w:t>
      </w:r>
    </w:p>
    <w:p w14:paraId="20206E4C" w14:textId="77777777" w:rsidR="00CE23A6" w:rsidRDefault="00CE23A6" w:rsidP="00831343">
      <w:pPr>
        <w:pStyle w:val="NoSpacing"/>
        <w:ind w:firstLine="720"/>
        <w:rPr>
          <w:szCs w:val="24"/>
        </w:rPr>
      </w:pPr>
    </w:p>
    <w:p w14:paraId="1734243E" w14:textId="77777777" w:rsidR="00CE23A6" w:rsidRDefault="00C41481" w:rsidP="00831343">
      <w:pPr>
        <w:pStyle w:val="NoSpacing"/>
        <w:ind w:firstLine="720"/>
        <w:rPr>
          <w:szCs w:val="24"/>
        </w:rPr>
      </w:pPr>
      <w:r>
        <w:rPr>
          <w:b/>
          <w:szCs w:val="24"/>
        </w:rPr>
        <w:t>“</w:t>
      </w:r>
      <w:r w:rsidR="00616BA9" w:rsidRPr="00DC5E02">
        <w:rPr>
          <w:b/>
          <w:szCs w:val="24"/>
        </w:rPr>
        <w:t>Renewable energy</w:t>
      </w:r>
      <w:r w:rsidR="004E1EB2">
        <w:rPr>
          <w:b/>
          <w:szCs w:val="24"/>
        </w:rPr>
        <w:t>”</w:t>
      </w:r>
      <w:r w:rsidR="00616BA9" w:rsidRPr="00143248">
        <w:rPr>
          <w:szCs w:val="24"/>
        </w:rPr>
        <w:t xml:space="preserve"> means class I renewable energy or class II renewable energy.</w:t>
      </w:r>
    </w:p>
    <w:p w14:paraId="465F0EB4" w14:textId="77777777" w:rsidR="00CE23A6" w:rsidRDefault="00CE23A6" w:rsidP="00831343">
      <w:pPr>
        <w:pStyle w:val="NoSpacing"/>
        <w:ind w:firstLine="720"/>
        <w:rPr>
          <w:szCs w:val="24"/>
        </w:rPr>
      </w:pPr>
    </w:p>
    <w:p w14:paraId="47C3E15D" w14:textId="77777777" w:rsidR="00CE23A6" w:rsidRDefault="00C41481" w:rsidP="00831343">
      <w:pPr>
        <w:pStyle w:val="NoSpacing"/>
        <w:ind w:firstLine="720"/>
        <w:rPr>
          <w:szCs w:val="24"/>
        </w:rPr>
      </w:pPr>
      <w:r>
        <w:rPr>
          <w:b/>
          <w:szCs w:val="24"/>
        </w:rPr>
        <w:t>“</w:t>
      </w:r>
      <w:r w:rsidR="00616BA9" w:rsidRPr="00DC5E02">
        <w:rPr>
          <w:b/>
          <w:szCs w:val="24"/>
        </w:rPr>
        <w:t>Repowering</w:t>
      </w:r>
      <w:r w:rsidR="004E1EB2">
        <w:rPr>
          <w:b/>
          <w:szCs w:val="24"/>
        </w:rPr>
        <w:t>”</w:t>
      </w:r>
      <w:r w:rsidR="00616BA9" w:rsidRPr="00143248">
        <w:rPr>
          <w:szCs w:val="24"/>
        </w:rPr>
        <w:t xml:space="preserve"> means the series of actions described in paragraphs 1 and 2 below by an owner or operator:</w:t>
      </w:r>
    </w:p>
    <w:p w14:paraId="40A97BAF" w14:textId="77777777" w:rsidR="00CE23A6" w:rsidRDefault="00CE23A6" w:rsidP="00831343">
      <w:pPr>
        <w:pStyle w:val="NoSpacing"/>
        <w:rPr>
          <w:szCs w:val="24"/>
        </w:rPr>
      </w:pPr>
    </w:p>
    <w:p w14:paraId="40FACCAE" w14:textId="77777777" w:rsidR="00CE23A6" w:rsidRDefault="00616BA9" w:rsidP="00831343">
      <w:pPr>
        <w:pStyle w:val="NoSpacing"/>
        <w:ind w:left="1440" w:hanging="720"/>
        <w:rPr>
          <w:szCs w:val="24"/>
        </w:rPr>
      </w:pPr>
      <w:r w:rsidRPr="00143248">
        <w:rPr>
          <w:szCs w:val="24"/>
        </w:rPr>
        <w:t xml:space="preserve">1. </w:t>
      </w:r>
      <w:r w:rsidR="00CE23A6">
        <w:rPr>
          <w:szCs w:val="24"/>
        </w:rPr>
        <w:tab/>
      </w:r>
      <w:r w:rsidRPr="00143248">
        <w:rPr>
          <w:szCs w:val="24"/>
        </w:rPr>
        <w:t>The permanent ceasing of the operations of the steam generator in a steam generating unit, the combustion turbine in a simple-cycle or combined-cycle combustion turbine, or any other combustion source; and</w:t>
      </w:r>
    </w:p>
    <w:p w14:paraId="708AFC76" w14:textId="77777777" w:rsidR="00CE23A6" w:rsidRDefault="00CE23A6" w:rsidP="00831343">
      <w:pPr>
        <w:pStyle w:val="NoSpacing"/>
        <w:ind w:left="1440" w:hanging="720"/>
        <w:rPr>
          <w:szCs w:val="24"/>
        </w:rPr>
      </w:pPr>
    </w:p>
    <w:p w14:paraId="1F041F20" w14:textId="77777777" w:rsidR="00CE23A6" w:rsidRDefault="00616BA9" w:rsidP="00831343">
      <w:pPr>
        <w:pStyle w:val="NoSpacing"/>
        <w:ind w:left="1440" w:hanging="720"/>
        <w:rPr>
          <w:szCs w:val="24"/>
        </w:rPr>
      </w:pPr>
      <w:r w:rsidRPr="00143248">
        <w:rPr>
          <w:szCs w:val="24"/>
        </w:rPr>
        <w:lastRenderedPageBreak/>
        <w:t xml:space="preserve">2. </w:t>
      </w:r>
      <w:r w:rsidR="00CE23A6">
        <w:rPr>
          <w:szCs w:val="24"/>
        </w:rPr>
        <w:tab/>
      </w:r>
      <w:r w:rsidRPr="00143248">
        <w:rPr>
          <w:szCs w:val="24"/>
        </w:rPr>
        <w:t>The installation in the State of a new combustion source or the purchase of heat or power from the owner of a new combustion source that is located in the State that:</w:t>
      </w:r>
    </w:p>
    <w:p w14:paraId="7C2AC399" w14:textId="77777777" w:rsidR="00CE23A6" w:rsidRDefault="00CE23A6" w:rsidP="00831343">
      <w:pPr>
        <w:pStyle w:val="NoSpacing"/>
        <w:ind w:left="1440" w:hanging="720"/>
        <w:rPr>
          <w:szCs w:val="24"/>
        </w:rPr>
      </w:pPr>
    </w:p>
    <w:p w14:paraId="0F9EAE89" w14:textId="77777777" w:rsidR="00CE23A6" w:rsidRDefault="00616BA9" w:rsidP="00831343">
      <w:pPr>
        <w:pStyle w:val="NoSpacing"/>
        <w:ind w:left="2160" w:hanging="720"/>
        <w:rPr>
          <w:szCs w:val="24"/>
        </w:rPr>
      </w:pPr>
      <w:proofErr w:type="spellStart"/>
      <w:r w:rsidRPr="00143248">
        <w:rPr>
          <w:szCs w:val="24"/>
        </w:rPr>
        <w:t>i</w:t>
      </w:r>
      <w:proofErr w:type="spellEnd"/>
      <w:r w:rsidRPr="00143248">
        <w:rPr>
          <w:szCs w:val="24"/>
        </w:rPr>
        <w:t xml:space="preserve">. </w:t>
      </w:r>
      <w:r w:rsidR="00CE23A6">
        <w:rPr>
          <w:szCs w:val="24"/>
        </w:rPr>
        <w:tab/>
      </w:r>
      <w:r w:rsidRPr="00143248">
        <w:rPr>
          <w:szCs w:val="24"/>
        </w:rPr>
        <w:t>Has a maximum gross heat output rate that is at least 50 percent of the maximum gross heat output rate of the combustion source that is shut down under 1 above, or has a power output rate that is at least 50 percent of the power output rate of the combustion source that is shut down; and</w:t>
      </w:r>
    </w:p>
    <w:p w14:paraId="559A6B40" w14:textId="77777777" w:rsidR="00CE23A6" w:rsidRDefault="00CE23A6" w:rsidP="00831343">
      <w:pPr>
        <w:pStyle w:val="NoSpacing"/>
        <w:ind w:left="2160" w:hanging="720"/>
        <w:rPr>
          <w:szCs w:val="24"/>
        </w:rPr>
      </w:pPr>
    </w:p>
    <w:p w14:paraId="201159E8" w14:textId="77777777" w:rsidR="00CE23A6" w:rsidRDefault="00616BA9" w:rsidP="00831343">
      <w:pPr>
        <w:pStyle w:val="NoSpacing"/>
        <w:ind w:left="2160" w:hanging="720"/>
        <w:rPr>
          <w:szCs w:val="24"/>
        </w:rPr>
      </w:pPr>
      <w:r w:rsidRPr="00143248">
        <w:rPr>
          <w:szCs w:val="24"/>
        </w:rPr>
        <w:t xml:space="preserve">ii. </w:t>
      </w:r>
      <w:r w:rsidR="00CE23A6">
        <w:rPr>
          <w:szCs w:val="24"/>
        </w:rPr>
        <w:tab/>
      </w:r>
      <w:r w:rsidRPr="00143248">
        <w:rPr>
          <w:szCs w:val="24"/>
        </w:rPr>
        <w:t>Incorporates technology capable of controlling multiple combustion emissions simultaneously with improved fuel efficiency and with significantly greater waste reduction relative to the performance of technology in widespread commercial use as of November 15, 1990.</w:t>
      </w:r>
    </w:p>
    <w:p w14:paraId="54B2E316" w14:textId="77777777" w:rsidR="00CE23A6" w:rsidRDefault="00CE23A6" w:rsidP="00831343">
      <w:pPr>
        <w:pStyle w:val="NoSpacing"/>
        <w:rPr>
          <w:szCs w:val="24"/>
        </w:rPr>
      </w:pPr>
    </w:p>
    <w:p w14:paraId="6DBE999B" w14:textId="77777777" w:rsidR="00CE23A6" w:rsidRDefault="00C41481" w:rsidP="00831343">
      <w:pPr>
        <w:pStyle w:val="NoSpacing"/>
        <w:ind w:firstLine="720"/>
        <w:rPr>
          <w:szCs w:val="24"/>
        </w:rPr>
      </w:pPr>
      <w:r>
        <w:rPr>
          <w:b/>
          <w:szCs w:val="24"/>
        </w:rPr>
        <w:t>“</w:t>
      </w:r>
      <w:r w:rsidR="00616BA9" w:rsidRPr="00DC5E02">
        <w:rPr>
          <w:b/>
          <w:szCs w:val="24"/>
        </w:rPr>
        <w:t>Rich-burn engine</w:t>
      </w:r>
      <w:r w:rsidR="004E1EB2">
        <w:rPr>
          <w:b/>
          <w:szCs w:val="24"/>
        </w:rPr>
        <w:t>”</w:t>
      </w:r>
      <w:r w:rsidR="00616BA9" w:rsidRPr="00143248">
        <w:rPr>
          <w:szCs w:val="24"/>
        </w:rPr>
        <w:t xml:space="preserve"> means a stationary reciprocating engine that is not a lean-burn engine.</w:t>
      </w:r>
    </w:p>
    <w:p w14:paraId="4417CE9D" w14:textId="77777777" w:rsidR="00CE23A6" w:rsidRDefault="00CE23A6" w:rsidP="00831343">
      <w:pPr>
        <w:pStyle w:val="NoSpacing"/>
        <w:ind w:firstLine="720"/>
        <w:rPr>
          <w:szCs w:val="24"/>
        </w:rPr>
      </w:pPr>
    </w:p>
    <w:p w14:paraId="605E27E3" w14:textId="77777777" w:rsidR="00CE23A6" w:rsidRDefault="00C41481" w:rsidP="00831343">
      <w:pPr>
        <w:pStyle w:val="NoSpacing"/>
        <w:ind w:firstLine="720"/>
        <w:rPr>
          <w:szCs w:val="24"/>
        </w:rPr>
      </w:pPr>
      <w:r>
        <w:rPr>
          <w:b/>
          <w:szCs w:val="24"/>
        </w:rPr>
        <w:t>“</w:t>
      </w:r>
      <w:r w:rsidR="00616BA9" w:rsidRPr="00DC5E02">
        <w:rPr>
          <w:b/>
          <w:szCs w:val="24"/>
        </w:rPr>
        <w:t>Rotary dryer</w:t>
      </w:r>
      <w:r w:rsidR="004E1EB2">
        <w:rPr>
          <w:b/>
          <w:szCs w:val="24"/>
        </w:rPr>
        <w:t>”</w:t>
      </w:r>
      <w:r w:rsidR="00616BA9" w:rsidRPr="00143248">
        <w:rPr>
          <w:szCs w:val="24"/>
        </w:rPr>
        <w:t xml:space="preserve"> means a cylindrical device, which rotates about an axis, through which hot gases are passed for the purpose of removing moisture from any solid.</w:t>
      </w:r>
    </w:p>
    <w:p w14:paraId="172D1AEA" w14:textId="77777777" w:rsidR="00CE23A6" w:rsidRDefault="00CE23A6" w:rsidP="00831343">
      <w:pPr>
        <w:pStyle w:val="NoSpacing"/>
        <w:ind w:firstLine="720"/>
        <w:rPr>
          <w:szCs w:val="24"/>
        </w:rPr>
      </w:pPr>
    </w:p>
    <w:p w14:paraId="386E489E" w14:textId="77777777" w:rsidR="00CE23A6" w:rsidRDefault="00C41481" w:rsidP="00831343">
      <w:pPr>
        <w:pStyle w:val="NoSpacing"/>
        <w:ind w:firstLine="720"/>
        <w:rPr>
          <w:szCs w:val="24"/>
        </w:rPr>
      </w:pPr>
      <w:r>
        <w:rPr>
          <w:b/>
          <w:szCs w:val="24"/>
        </w:rPr>
        <w:t>“</w:t>
      </w:r>
      <w:r w:rsidR="00616BA9" w:rsidRPr="00DC5E02">
        <w:rPr>
          <w:b/>
          <w:szCs w:val="24"/>
        </w:rPr>
        <w:t>Sampling</w:t>
      </w:r>
      <w:r w:rsidR="004E1EB2">
        <w:rPr>
          <w:b/>
          <w:szCs w:val="24"/>
        </w:rPr>
        <w:t>”</w:t>
      </w:r>
      <w:r w:rsidR="00616BA9" w:rsidRPr="00143248">
        <w:rPr>
          <w:szCs w:val="24"/>
        </w:rPr>
        <w:t xml:space="preserve"> means the selective collection of a quantity of raw materials, process intermediates, products, by-products or wastes.</w:t>
      </w:r>
    </w:p>
    <w:p w14:paraId="79E4A56B" w14:textId="77777777" w:rsidR="00CE23A6" w:rsidRDefault="00CE23A6" w:rsidP="00831343">
      <w:pPr>
        <w:pStyle w:val="NoSpacing"/>
        <w:ind w:firstLine="720"/>
        <w:rPr>
          <w:szCs w:val="24"/>
        </w:rPr>
      </w:pPr>
    </w:p>
    <w:p w14:paraId="53AAF9C6" w14:textId="77777777" w:rsidR="00CE23A6" w:rsidRDefault="00C41481" w:rsidP="00831343">
      <w:pPr>
        <w:pStyle w:val="NoSpacing"/>
        <w:ind w:firstLine="720"/>
        <w:rPr>
          <w:szCs w:val="24"/>
        </w:rPr>
      </w:pPr>
      <w:r>
        <w:rPr>
          <w:b/>
          <w:szCs w:val="24"/>
        </w:rPr>
        <w:t>“</w:t>
      </w:r>
      <w:r w:rsidR="00616BA9" w:rsidRPr="00DC5E02">
        <w:rPr>
          <w:b/>
          <w:szCs w:val="24"/>
        </w:rPr>
        <w:t>Selective noncatalytic reduction</w:t>
      </w:r>
      <w:r w:rsidR="004E1EB2">
        <w:rPr>
          <w:b/>
          <w:szCs w:val="24"/>
        </w:rPr>
        <w:t>”</w:t>
      </w:r>
      <w:r w:rsidR="00616BA9" w:rsidRPr="00143248">
        <w:rPr>
          <w:szCs w:val="24"/>
        </w:rPr>
        <w:t xml:space="preserve"> or </w:t>
      </w:r>
      <w:r>
        <w:rPr>
          <w:b/>
          <w:szCs w:val="24"/>
        </w:rPr>
        <w:t>“</w:t>
      </w:r>
      <w:r w:rsidR="00616BA9" w:rsidRPr="00DC5E02">
        <w:rPr>
          <w:b/>
          <w:szCs w:val="24"/>
        </w:rPr>
        <w:t>SNCR</w:t>
      </w:r>
      <w:r w:rsidR="004E1EB2">
        <w:rPr>
          <w:b/>
          <w:szCs w:val="24"/>
        </w:rPr>
        <w:t>”</w:t>
      </w:r>
      <w:r w:rsidR="00616BA9" w:rsidRPr="00143248">
        <w:rPr>
          <w:szCs w:val="24"/>
        </w:rPr>
        <w:t xml:space="preserve"> means a </w:t>
      </w:r>
      <w:proofErr w:type="spellStart"/>
      <w:r w:rsidR="00616BA9" w:rsidRPr="00143248">
        <w:rPr>
          <w:szCs w:val="24"/>
        </w:rPr>
        <w:t>noncombustion</w:t>
      </w:r>
      <w:proofErr w:type="spellEnd"/>
      <w:r w:rsidR="00616BA9" w:rsidRPr="00143248">
        <w:rPr>
          <w:szCs w:val="24"/>
        </w:rPr>
        <w:t xml:space="preserve"> technology that reduces NO</w:t>
      </w:r>
      <w:r w:rsidR="00616BA9" w:rsidRPr="0006408B">
        <w:rPr>
          <w:szCs w:val="24"/>
          <w:vertAlign w:val="subscript"/>
        </w:rPr>
        <w:t>x</w:t>
      </w:r>
      <w:r w:rsidR="00616BA9" w:rsidRPr="00143248">
        <w:rPr>
          <w:szCs w:val="24"/>
        </w:rPr>
        <w:t xml:space="preserve"> emissions without a catalyst by injecting a reducing agent (such as ammonia, urea or cyanuric acid) into the flue gas, downstream of the combustion zone; the injection of the reducing agent converts NO</w:t>
      </w:r>
      <w:r w:rsidR="00616BA9" w:rsidRPr="0006408B">
        <w:rPr>
          <w:szCs w:val="24"/>
          <w:vertAlign w:val="subscript"/>
        </w:rPr>
        <w:t>x</w:t>
      </w:r>
      <w:r w:rsidR="00616BA9" w:rsidRPr="00143248">
        <w:rPr>
          <w:szCs w:val="24"/>
        </w:rPr>
        <w:t xml:space="preserve"> to molecular nitrogen, water, and (if the reducing agent is urea or cyanuric acid) carbon dioxide (CO</w:t>
      </w:r>
      <w:r w:rsidR="00616BA9" w:rsidRPr="0006408B">
        <w:rPr>
          <w:szCs w:val="24"/>
          <w:vertAlign w:val="subscript"/>
        </w:rPr>
        <w:t>2</w:t>
      </w:r>
      <w:r w:rsidR="00616BA9" w:rsidRPr="00143248">
        <w:rPr>
          <w:szCs w:val="24"/>
        </w:rPr>
        <w:t>).</w:t>
      </w:r>
    </w:p>
    <w:p w14:paraId="613CFD2A" w14:textId="77777777" w:rsidR="00CE23A6" w:rsidRDefault="00CE23A6" w:rsidP="00831343">
      <w:pPr>
        <w:pStyle w:val="NoSpacing"/>
        <w:ind w:firstLine="720"/>
        <w:rPr>
          <w:szCs w:val="24"/>
        </w:rPr>
      </w:pPr>
    </w:p>
    <w:p w14:paraId="7BC92519" w14:textId="77777777" w:rsidR="00CE23A6" w:rsidRDefault="00C41481" w:rsidP="00831343">
      <w:pPr>
        <w:pStyle w:val="NoSpacing"/>
        <w:ind w:firstLine="720"/>
        <w:rPr>
          <w:szCs w:val="24"/>
        </w:rPr>
      </w:pPr>
      <w:r>
        <w:rPr>
          <w:b/>
          <w:szCs w:val="24"/>
        </w:rPr>
        <w:t>“</w:t>
      </w:r>
      <w:r w:rsidR="00616BA9" w:rsidRPr="00DC5E02">
        <w:rPr>
          <w:b/>
          <w:szCs w:val="24"/>
        </w:rPr>
        <w:t>Shed load</w:t>
      </w:r>
      <w:r w:rsidR="004E1EB2">
        <w:rPr>
          <w:b/>
          <w:szCs w:val="24"/>
        </w:rPr>
        <w:t>”</w:t>
      </w:r>
      <w:r w:rsidR="00616BA9" w:rsidRPr="00143248">
        <w:rPr>
          <w:szCs w:val="24"/>
        </w:rPr>
        <w:t xml:space="preserve"> means the systematic reduction through prior arrangement of system demand by temporarily decreasing load in response to transmission system or area capacity shortages, system instability, or voltage control considerations.</w:t>
      </w:r>
    </w:p>
    <w:p w14:paraId="6EA11F0C" w14:textId="77777777" w:rsidR="00CE23A6" w:rsidRDefault="00CE23A6" w:rsidP="00831343">
      <w:pPr>
        <w:pStyle w:val="NoSpacing"/>
        <w:ind w:firstLine="720"/>
        <w:rPr>
          <w:szCs w:val="24"/>
        </w:rPr>
      </w:pPr>
    </w:p>
    <w:p w14:paraId="36311003" w14:textId="77777777" w:rsidR="00CE23A6" w:rsidRDefault="00C41481" w:rsidP="00831343">
      <w:pPr>
        <w:pStyle w:val="NoSpacing"/>
        <w:ind w:firstLine="720"/>
        <w:rPr>
          <w:szCs w:val="24"/>
        </w:rPr>
      </w:pPr>
      <w:r>
        <w:rPr>
          <w:b/>
          <w:szCs w:val="24"/>
        </w:rPr>
        <w:t>“</w:t>
      </w:r>
      <w:r w:rsidR="00616BA9" w:rsidRPr="00DC5E02">
        <w:rPr>
          <w:b/>
          <w:szCs w:val="24"/>
        </w:rPr>
        <w:t>Shift load</w:t>
      </w:r>
      <w:r w:rsidR="004E1EB2">
        <w:rPr>
          <w:b/>
          <w:szCs w:val="24"/>
        </w:rPr>
        <w:t>”</w:t>
      </w:r>
      <w:r w:rsidR="00616BA9" w:rsidRPr="00143248">
        <w:rPr>
          <w:szCs w:val="24"/>
        </w:rPr>
        <w:t xml:space="preserve"> means the systematic reduction of system demand by temporarily decreasing load in response to transmission system or area capacity shortages, system instability, or voltage control considerations, through prior arrangement programs designed to encourage consumers to move their use of electricity from on-peak time to off-peak times.</w:t>
      </w:r>
    </w:p>
    <w:p w14:paraId="13401849" w14:textId="77777777" w:rsidR="00CE23A6" w:rsidRDefault="00CE23A6" w:rsidP="00831343">
      <w:pPr>
        <w:pStyle w:val="NoSpacing"/>
        <w:ind w:firstLine="720"/>
        <w:rPr>
          <w:szCs w:val="24"/>
        </w:rPr>
      </w:pPr>
    </w:p>
    <w:p w14:paraId="1CF07027" w14:textId="77777777" w:rsidR="00CE23A6" w:rsidRDefault="00C41481" w:rsidP="00831343">
      <w:pPr>
        <w:pStyle w:val="NoSpacing"/>
        <w:ind w:firstLine="720"/>
        <w:rPr>
          <w:szCs w:val="24"/>
        </w:rPr>
      </w:pPr>
      <w:r>
        <w:rPr>
          <w:b/>
          <w:szCs w:val="24"/>
        </w:rPr>
        <w:t>“</w:t>
      </w:r>
      <w:r w:rsidR="00616BA9" w:rsidRPr="00DC5E02">
        <w:rPr>
          <w:b/>
          <w:szCs w:val="24"/>
        </w:rPr>
        <w:t>Significant air quality impact level</w:t>
      </w:r>
      <w:r w:rsidR="004E1EB2">
        <w:rPr>
          <w:b/>
          <w:szCs w:val="24"/>
        </w:rPr>
        <w:t>”</w:t>
      </w:r>
      <w:r w:rsidR="00616BA9" w:rsidRPr="00143248">
        <w:rPr>
          <w:szCs w:val="24"/>
        </w:rPr>
        <w:t xml:space="preserve"> means an increase, greater than or equal to that specified in Table 1 at N.J.A.C. 7:27-18.4, in the ambient air concentration of a criteria pollutant.</w:t>
      </w:r>
    </w:p>
    <w:p w14:paraId="4F0B5485" w14:textId="77777777" w:rsidR="00CE23A6" w:rsidRDefault="00CE23A6" w:rsidP="00831343">
      <w:pPr>
        <w:pStyle w:val="NoSpacing"/>
        <w:ind w:firstLine="720"/>
        <w:rPr>
          <w:szCs w:val="24"/>
        </w:rPr>
      </w:pPr>
    </w:p>
    <w:p w14:paraId="00B64FAE" w14:textId="77777777" w:rsidR="00CE23A6" w:rsidRDefault="00C41481" w:rsidP="00831343">
      <w:pPr>
        <w:pStyle w:val="NoSpacing"/>
        <w:ind w:firstLine="720"/>
        <w:rPr>
          <w:szCs w:val="24"/>
        </w:rPr>
      </w:pPr>
      <w:r>
        <w:rPr>
          <w:b/>
          <w:szCs w:val="24"/>
        </w:rPr>
        <w:t>“</w:t>
      </w:r>
      <w:r w:rsidR="00616BA9" w:rsidRPr="00DC5E02">
        <w:rPr>
          <w:b/>
          <w:szCs w:val="24"/>
        </w:rPr>
        <w:t>Simple cycle combustion turbine</w:t>
      </w:r>
      <w:r w:rsidR="004E1EB2">
        <w:rPr>
          <w:b/>
          <w:szCs w:val="24"/>
        </w:rPr>
        <w:t>”</w:t>
      </w:r>
      <w:r w:rsidR="00616BA9" w:rsidRPr="00143248">
        <w:rPr>
          <w:szCs w:val="24"/>
        </w:rPr>
        <w:t xml:space="preserve"> means a combustion turbine that does not recover heat from its exhaust gases.</w:t>
      </w:r>
    </w:p>
    <w:p w14:paraId="6D1B861F" w14:textId="77777777" w:rsidR="00CE23A6" w:rsidRDefault="00CE23A6" w:rsidP="00831343">
      <w:pPr>
        <w:pStyle w:val="NoSpacing"/>
        <w:ind w:firstLine="720"/>
        <w:rPr>
          <w:szCs w:val="24"/>
        </w:rPr>
      </w:pPr>
    </w:p>
    <w:p w14:paraId="53F55124" w14:textId="77777777" w:rsidR="00CE23A6" w:rsidRDefault="00C41481" w:rsidP="00831343">
      <w:pPr>
        <w:pStyle w:val="NoSpacing"/>
        <w:ind w:firstLine="720"/>
        <w:rPr>
          <w:szCs w:val="24"/>
        </w:rPr>
      </w:pPr>
      <w:r>
        <w:rPr>
          <w:b/>
          <w:szCs w:val="24"/>
        </w:rPr>
        <w:t>“</w:t>
      </w:r>
      <w:r w:rsidR="00616BA9" w:rsidRPr="00DC5E02">
        <w:rPr>
          <w:b/>
          <w:szCs w:val="24"/>
        </w:rPr>
        <w:t>Soda lime recipe</w:t>
      </w:r>
      <w:r w:rsidR="004E1EB2">
        <w:rPr>
          <w:b/>
          <w:szCs w:val="24"/>
        </w:rPr>
        <w:t>”</w:t>
      </w:r>
      <w:r w:rsidR="00616BA9" w:rsidRPr="00143248">
        <w:rPr>
          <w:szCs w:val="24"/>
        </w:rPr>
        <w:t xml:space="preserve"> means a formula for making glass using 60 to 75 percent silicon dioxide and 25 to 40 percent other oxides and no lead oxides.</w:t>
      </w:r>
    </w:p>
    <w:p w14:paraId="0536BD74" w14:textId="77777777" w:rsidR="00CE23A6" w:rsidRDefault="00CE23A6" w:rsidP="00831343">
      <w:pPr>
        <w:pStyle w:val="NoSpacing"/>
        <w:ind w:firstLine="720"/>
        <w:rPr>
          <w:szCs w:val="24"/>
        </w:rPr>
      </w:pPr>
    </w:p>
    <w:p w14:paraId="200EC9C8" w14:textId="77777777" w:rsidR="00CE23A6" w:rsidRDefault="00C41481" w:rsidP="00831343">
      <w:pPr>
        <w:pStyle w:val="NoSpacing"/>
        <w:ind w:firstLine="720"/>
        <w:rPr>
          <w:szCs w:val="24"/>
        </w:rPr>
      </w:pPr>
      <w:r>
        <w:rPr>
          <w:b/>
          <w:szCs w:val="24"/>
        </w:rPr>
        <w:lastRenderedPageBreak/>
        <w:t>“</w:t>
      </w:r>
      <w:r w:rsidR="00616BA9" w:rsidRPr="00C41481">
        <w:rPr>
          <w:b/>
          <w:szCs w:val="24"/>
        </w:rPr>
        <w:t>Solid particles</w:t>
      </w:r>
      <w:r w:rsidR="004E1EB2">
        <w:rPr>
          <w:b/>
          <w:szCs w:val="24"/>
        </w:rPr>
        <w:t>”</w:t>
      </w:r>
      <w:r w:rsidR="00616BA9" w:rsidRPr="00143248">
        <w:rPr>
          <w:szCs w:val="24"/>
        </w:rPr>
        <w:t xml:space="preserve"> means particles of rigid shape and definite volume.</w:t>
      </w:r>
    </w:p>
    <w:p w14:paraId="725FD1CC" w14:textId="77777777" w:rsidR="00CE23A6" w:rsidRDefault="00CE23A6" w:rsidP="00831343">
      <w:pPr>
        <w:pStyle w:val="NoSpacing"/>
        <w:ind w:firstLine="720"/>
        <w:rPr>
          <w:szCs w:val="24"/>
        </w:rPr>
      </w:pPr>
    </w:p>
    <w:p w14:paraId="61007EA3" w14:textId="77777777" w:rsidR="00CE23A6" w:rsidRDefault="00C41481" w:rsidP="00831343">
      <w:pPr>
        <w:pStyle w:val="NoSpacing"/>
        <w:ind w:firstLine="720"/>
        <w:rPr>
          <w:szCs w:val="24"/>
        </w:rPr>
      </w:pPr>
      <w:r>
        <w:rPr>
          <w:b/>
          <w:szCs w:val="24"/>
        </w:rPr>
        <w:t>“</w:t>
      </w:r>
      <w:r w:rsidR="00616BA9" w:rsidRPr="00DC5E02">
        <w:rPr>
          <w:b/>
          <w:szCs w:val="24"/>
        </w:rPr>
        <w:t>Source emission testing</w:t>
      </w:r>
      <w:r w:rsidR="004E1EB2">
        <w:rPr>
          <w:b/>
          <w:szCs w:val="24"/>
        </w:rPr>
        <w:t>”</w:t>
      </w:r>
      <w:r w:rsidR="00616BA9" w:rsidRPr="00143248">
        <w:rPr>
          <w:szCs w:val="24"/>
        </w:rPr>
        <w:t xml:space="preserve"> means the testing of a discharge of any air contaminant from equipment, control apparatus or source operation through any stack or chimney.</w:t>
      </w:r>
    </w:p>
    <w:p w14:paraId="6B07130C" w14:textId="77777777" w:rsidR="00CE23A6" w:rsidRDefault="00CE23A6" w:rsidP="00831343">
      <w:pPr>
        <w:pStyle w:val="NoSpacing"/>
        <w:ind w:firstLine="720"/>
        <w:rPr>
          <w:szCs w:val="24"/>
        </w:rPr>
      </w:pPr>
    </w:p>
    <w:p w14:paraId="0972996A" w14:textId="77777777" w:rsidR="00CE23A6" w:rsidRDefault="00C41481" w:rsidP="00831343">
      <w:pPr>
        <w:pStyle w:val="NoSpacing"/>
        <w:ind w:firstLine="720"/>
        <w:rPr>
          <w:szCs w:val="24"/>
        </w:rPr>
      </w:pPr>
      <w:r>
        <w:rPr>
          <w:b/>
          <w:szCs w:val="24"/>
        </w:rPr>
        <w:t>“</w:t>
      </w:r>
      <w:r w:rsidR="00616BA9" w:rsidRPr="00DC5E02">
        <w:rPr>
          <w:b/>
          <w:szCs w:val="24"/>
        </w:rPr>
        <w:t>Source operation</w:t>
      </w:r>
      <w:r w:rsidR="004E1EB2">
        <w:rPr>
          <w:b/>
          <w:szCs w:val="24"/>
        </w:rPr>
        <w:t>”</w:t>
      </w:r>
      <w:r w:rsidR="00616BA9" w:rsidRPr="00143248">
        <w:rPr>
          <w:szCs w:val="24"/>
        </w:rPr>
        <w:t xml:space="preserve"> or </w:t>
      </w:r>
      <w:r>
        <w:rPr>
          <w:b/>
          <w:szCs w:val="24"/>
        </w:rPr>
        <w:t>“</w:t>
      </w:r>
      <w:r w:rsidR="00616BA9" w:rsidRPr="00DC5E02">
        <w:rPr>
          <w:b/>
          <w:szCs w:val="24"/>
        </w:rPr>
        <w:t>source</w:t>
      </w:r>
      <w:r w:rsidR="004E1EB2">
        <w:rPr>
          <w:b/>
          <w:szCs w:val="24"/>
        </w:rPr>
        <w:t>”</w:t>
      </w:r>
      <w:r w:rsidR="00616BA9" w:rsidRPr="00143248">
        <w:rPr>
          <w:szCs w:val="24"/>
        </w:rPr>
        <w:t xml:space="preserve"> means any process or any identifiable part thereof, that emits or can reasonably be anticipated to emit any air contaminant either directly or indirectly into the outdoor atmosphere. A source operation may include one or more pieces of equipment or control apparatus.</w:t>
      </w:r>
    </w:p>
    <w:p w14:paraId="0C743A46" w14:textId="77777777" w:rsidR="00CE23A6" w:rsidRDefault="00CE23A6" w:rsidP="00831343">
      <w:pPr>
        <w:pStyle w:val="NoSpacing"/>
        <w:ind w:firstLine="720"/>
        <w:rPr>
          <w:szCs w:val="24"/>
        </w:rPr>
      </w:pPr>
    </w:p>
    <w:p w14:paraId="61EC3CD6" w14:textId="77777777" w:rsidR="00CE23A6" w:rsidRDefault="00C41481" w:rsidP="00831343">
      <w:pPr>
        <w:pStyle w:val="NoSpacing"/>
        <w:ind w:firstLine="720"/>
        <w:rPr>
          <w:szCs w:val="24"/>
        </w:rPr>
      </w:pPr>
      <w:r>
        <w:rPr>
          <w:b/>
          <w:szCs w:val="24"/>
        </w:rPr>
        <w:t>“</w:t>
      </w:r>
      <w:r w:rsidR="00616BA9" w:rsidRPr="00DC5E02">
        <w:rPr>
          <w:b/>
          <w:szCs w:val="24"/>
        </w:rPr>
        <w:t>Specialty container glass</w:t>
      </w:r>
      <w:r w:rsidR="004E1EB2">
        <w:rPr>
          <w:b/>
          <w:szCs w:val="24"/>
        </w:rPr>
        <w:t>”</w:t>
      </w:r>
      <w:r w:rsidR="00616BA9" w:rsidRPr="00143248">
        <w:rPr>
          <w:szCs w:val="24"/>
        </w:rPr>
        <w:t xml:space="preserve"> means clear or colored glass made of soda-lime recipe, which is produced to meet the specifications of any standard set forth by The United States Pharmacopeia or The National Formulary, incorporated herein by reference, and which is used for pharmaceutical, cosmetic or scientific purposes. The referenced specifications can be obtained from the United States </w:t>
      </w:r>
      <w:proofErr w:type="spellStart"/>
      <w:r w:rsidR="00616BA9" w:rsidRPr="00143248">
        <w:rPr>
          <w:szCs w:val="24"/>
        </w:rPr>
        <w:t>Pharmacopeial</w:t>
      </w:r>
      <w:proofErr w:type="spellEnd"/>
      <w:r w:rsidR="00616BA9" w:rsidRPr="00143248">
        <w:rPr>
          <w:szCs w:val="24"/>
        </w:rPr>
        <w:t xml:space="preserve"> Convention, Inc., 12601 </w:t>
      </w:r>
      <w:proofErr w:type="spellStart"/>
      <w:r w:rsidR="00616BA9" w:rsidRPr="00143248">
        <w:rPr>
          <w:szCs w:val="24"/>
        </w:rPr>
        <w:t>Twinbrook</w:t>
      </w:r>
      <w:proofErr w:type="spellEnd"/>
      <w:r w:rsidR="00616BA9" w:rsidRPr="00143248">
        <w:rPr>
          <w:szCs w:val="24"/>
        </w:rPr>
        <w:t xml:space="preserve"> Parkway, Rockville, MD 20852.</w:t>
      </w:r>
    </w:p>
    <w:p w14:paraId="3EE6BA6E" w14:textId="77777777" w:rsidR="00CE23A6" w:rsidRDefault="00CE23A6" w:rsidP="00831343">
      <w:pPr>
        <w:pStyle w:val="NoSpacing"/>
        <w:ind w:firstLine="720"/>
        <w:rPr>
          <w:szCs w:val="24"/>
        </w:rPr>
      </w:pPr>
    </w:p>
    <w:p w14:paraId="348ADBE3" w14:textId="77777777" w:rsidR="00CE23A6" w:rsidRDefault="00C41481" w:rsidP="00831343">
      <w:pPr>
        <w:pStyle w:val="NoSpacing"/>
        <w:ind w:firstLine="720"/>
        <w:rPr>
          <w:szCs w:val="24"/>
        </w:rPr>
      </w:pPr>
      <w:r>
        <w:rPr>
          <w:b/>
          <w:szCs w:val="24"/>
        </w:rPr>
        <w:t>“</w:t>
      </w:r>
      <w:r w:rsidR="00616BA9" w:rsidRPr="00DC5E02">
        <w:rPr>
          <w:b/>
          <w:szCs w:val="24"/>
        </w:rPr>
        <w:t>SSU viscosity</w:t>
      </w:r>
      <w:r w:rsidR="004E1EB2">
        <w:rPr>
          <w:b/>
          <w:szCs w:val="24"/>
        </w:rPr>
        <w:t>”</w:t>
      </w:r>
      <w:r w:rsidR="00616BA9" w:rsidRPr="00143248">
        <w:rPr>
          <w:szCs w:val="24"/>
        </w:rPr>
        <w:t xml:space="preserve"> means the number of seconds it takes 60 cubic centimeters of an oil to flow through the standard orifice of a </w:t>
      </w:r>
      <w:proofErr w:type="spellStart"/>
      <w:r w:rsidR="00616BA9" w:rsidRPr="00143248">
        <w:rPr>
          <w:szCs w:val="24"/>
        </w:rPr>
        <w:t>Saybolt</w:t>
      </w:r>
      <w:proofErr w:type="spellEnd"/>
      <w:r w:rsidR="00616BA9" w:rsidRPr="00143248">
        <w:rPr>
          <w:szCs w:val="24"/>
        </w:rPr>
        <w:t xml:space="preserve"> Universal viscometer at 100 degrees Fahrenheit.</w:t>
      </w:r>
    </w:p>
    <w:p w14:paraId="4E2269B5" w14:textId="77777777" w:rsidR="00CE23A6" w:rsidRDefault="00CE23A6" w:rsidP="00831343">
      <w:pPr>
        <w:pStyle w:val="NoSpacing"/>
        <w:ind w:firstLine="720"/>
        <w:rPr>
          <w:szCs w:val="24"/>
        </w:rPr>
      </w:pPr>
    </w:p>
    <w:p w14:paraId="193E2138" w14:textId="77777777" w:rsidR="00CE23A6" w:rsidRDefault="00C41481" w:rsidP="00831343">
      <w:pPr>
        <w:pStyle w:val="NoSpacing"/>
        <w:ind w:firstLine="720"/>
        <w:rPr>
          <w:szCs w:val="24"/>
        </w:rPr>
      </w:pPr>
      <w:r>
        <w:rPr>
          <w:b/>
          <w:szCs w:val="24"/>
        </w:rPr>
        <w:t>“</w:t>
      </w:r>
      <w:r w:rsidR="00616BA9" w:rsidRPr="00DC5E02">
        <w:rPr>
          <w:b/>
          <w:szCs w:val="24"/>
        </w:rPr>
        <w:t>Stack or chimney</w:t>
      </w:r>
      <w:r w:rsidR="004E1EB2">
        <w:rPr>
          <w:b/>
          <w:szCs w:val="24"/>
        </w:rPr>
        <w:t>”</w:t>
      </w:r>
      <w:r w:rsidR="00616BA9" w:rsidRPr="00143248">
        <w:rPr>
          <w:szCs w:val="24"/>
        </w:rPr>
        <w:t xml:space="preserve"> means a flue, conduit or opening designed, constructed, or used for the purpose of emitting any air contaminant into the outdoor atmosphere.</w:t>
      </w:r>
    </w:p>
    <w:p w14:paraId="7F8D1A5C" w14:textId="77777777" w:rsidR="00CE23A6" w:rsidRDefault="00CE23A6" w:rsidP="00831343">
      <w:pPr>
        <w:pStyle w:val="NoSpacing"/>
        <w:ind w:firstLine="720"/>
        <w:rPr>
          <w:szCs w:val="24"/>
        </w:rPr>
      </w:pPr>
    </w:p>
    <w:p w14:paraId="63394464" w14:textId="77777777" w:rsidR="00CE23A6" w:rsidRDefault="00C41481" w:rsidP="00831343">
      <w:pPr>
        <w:pStyle w:val="NoSpacing"/>
        <w:ind w:firstLine="720"/>
        <w:rPr>
          <w:szCs w:val="24"/>
        </w:rPr>
      </w:pPr>
      <w:r>
        <w:rPr>
          <w:b/>
          <w:szCs w:val="24"/>
        </w:rPr>
        <w:t>“</w:t>
      </w:r>
      <w:r w:rsidR="00616BA9" w:rsidRPr="00DC5E02">
        <w:rPr>
          <w:b/>
          <w:szCs w:val="24"/>
        </w:rPr>
        <w:t>Standard conditions</w:t>
      </w:r>
      <w:r w:rsidR="004E1EB2">
        <w:rPr>
          <w:b/>
          <w:szCs w:val="24"/>
        </w:rPr>
        <w:t>”</w:t>
      </w:r>
      <w:r w:rsidR="00616BA9" w:rsidRPr="00143248">
        <w:rPr>
          <w:szCs w:val="24"/>
        </w:rPr>
        <w:t xml:space="preserve"> means 70 degrees Fahrenheit (21.1 degrees Celsius) and one atmosphere pressure (14.7 pounds per square inch absolute or 760.0 millimeters of mercury).</w:t>
      </w:r>
    </w:p>
    <w:p w14:paraId="27018BAB" w14:textId="77777777" w:rsidR="00CE23A6" w:rsidRDefault="00CE23A6" w:rsidP="00831343">
      <w:pPr>
        <w:pStyle w:val="NoSpacing"/>
        <w:ind w:firstLine="720"/>
        <w:rPr>
          <w:szCs w:val="24"/>
        </w:rPr>
      </w:pPr>
    </w:p>
    <w:p w14:paraId="0157E2B6" w14:textId="77777777" w:rsidR="00CE23A6" w:rsidRDefault="00C41481" w:rsidP="00831343">
      <w:pPr>
        <w:pStyle w:val="NoSpacing"/>
        <w:ind w:firstLine="720"/>
        <w:rPr>
          <w:szCs w:val="24"/>
        </w:rPr>
      </w:pPr>
      <w:r>
        <w:rPr>
          <w:b/>
          <w:szCs w:val="24"/>
        </w:rPr>
        <w:t>“</w:t>
      </w:r>
      <w:r w:rsidR="00616BA9" w:rsidRPr="00DC5E02">
        <w:rPr>
          <w:b/>
          <w:szCs w:val="24"/>
        </w:rPr>
        <w:t>State implementation plan</w:t>
      </w:r>
      <w:r w:rsidR="004E1EB2">
        <w:rPr>
          <w:b/>
          <w:szCs w:val="24"/>
        </w:rPr>
        <w:t>”</w:t>
      </w:r>
      <w:r w:rsidR="00616BA9" w:rsidRPr="00143248">
        <w:rPr>
          <w:szCs w:val="24"/>
        </w:rPr>
        <w:t xml:space="preserve"> or </w:t>
      </w:r>
      <w:r>
        <w:rPr>
          <w:b/>
          <w:szCs w:val="24"/>
        </w:rPr>
        <w:t>“</w:t>
      </w:r>
      <w:r w:rsidR="00616BA9" w:rsidRPr="00DC5E02">
        <w:rPr>
          <w:b/>
          <w:szCs w:val="24"/>
        </w:rPr>
        <w:t>SIP</w:t>
      </w:r>
      <w:r w:rsidR="004E1EB2">
        <w:rPr>
          <w:b/>
          <w:szCs w:val="24"/>
        </w:rPr>
        <w:t>”</w:t>
      </w:r>
      <w:r w:rsidR="00616BA9" w:rsidRPr="00143248">
        <w:rPr>
          <w:szCs w:val="24"/>
        </w:rPr>
        <w:t xml:space="preserve"> means a plan or portion thereof, or any revision thereto, prepared by a state and approved by the EPA pursuant to 42 U.S.C. § 7410, which includes enforceable emission limitations or other control measures, means or techniques, and provides for implementation, maintenance, and enforcement of one or more NAAQS.</w:t>
      </w:r>
    </w:p>
    <w:p w14:paraId="23A10D73" w14:textId="77777777" w:rsidR="00CE23A6" w:rsidRDefault="00CE23A6" w:rsidP="00831343">
      <w:pPr>
        <w:pStyle w:val="NoSpacing"/>
        <w:ind w:firstLine="720"/>
        <w:rPr>
          <w:szCs w:val="24"/>
        </w:rPr>
      </w:pPr>
    </w:p>
    <w:p w14:paraId="748DCA7E" w14:textId="77777777" w:rsidR="00CE23A6" w:rsidRDefault="00C41481" w:rsidP="00831343">
      <w:pPr>
        <w:pStyle w:val="NoSpacing"/>
        <w:ind w:firstLine="720"/>
        <w:rPr>
          <w:szCs w:val="24"/>
        </w:rPr>
      </w:pPr>
      <w:r>
        <w:rPr>
          <w:b/>
          <w:szCs w:val="24"/>
        </w:rPr>
        <w:t>“</w:t>
      </w:r>
      <w:r w:rsidR="00616BA9" w:rsidRPr="00DC5E02">
        <w:rPr>
          <w:b/>
          <w:szCs w:val="24"/>
        </w:rPr>
        <w:t>Stationary combustion turbine</w:t>
      </w:r>
      <w:r w:rsidR="004E1EB2">
        <w:rPr>
          <w:b/>
          <w:szCs w:val="24"/>
        </w:rPr>
        <w:t>”</w:t>
      </w:r>
      <w:r w:rsidR="00616BA9" w:rsidRPr="00143248">
        <w:rPr>
          <w:szCs w:val="24"/>
        </w:rPr>
        <w:t xml:space="preserve"> means any simple cycle combustion turbine, regenerative cycle combustion turbine, or combustion turbine portion of a combined cycle steam/electric generating system that:</w:t>
      </w:r>
    </w:p>
    <w:p w14:paraId="7E9E47AE" w14:textId="77777777" w:rsidR="00CE23A6" w:rsidRDefault="00CE23A6" w:rsidP="00831343">
      <w:pPr>
        <w:pStyle w:val="NoSpacing"/>
        <w:rPr>
          <w:szCs w:val="24"/>
        </w:rPr>
      </w:pPr>
    </w:p>
    <w:p w14:paraId="1930E935" w14:textId="77777777" w:rsidR="00CE23A6" w:rsidRDefault="00616BA9" w:rsidP="00831343">
      <w:pPr>
        <w:pStyle w:val="NoSpacing"/>
        <w:ind w:left="1440" w:hanging="720"/>
        <w:rPr>
          <w:szCs w:val="24"/>
        </w:rPr>
      </w:pPr>
      <w:r w:rsidRPr="00143248">
        <w:rPr>
          <w:szCs w:val="24"/>
        </w:rPr>
        <w:t xml:space="preserve">1. </w:t>
      </w:r>
      <w:r w:rsidR="00CE23A6">
        <w:rPr>
          <w:szCs w:val="24"/>
        </w:rPr>
        <w:tab/>
      </w:r>
      <w:r w:rsidRPr="00143248">
        <w:rPr>
          <w:szCs w:val="24"/>
        </w:rPr>
        <w:t>Is not self-propelled but may be mounted on a vehicle for portability; or</w:t>
      </w:r>
    </w:p>
    <w:p w14:paraId="046F47A3" w14:textId="77777777" w:rsidR="00CE23A6" w:rsidRDefault="00CE23A6" w:rsidP="00831343">
      <w:pPr>
        <w:pStyle w:val="NoSpacing"/>
        <w:ind w:left="1440" w:hanging="720"/>
        <w:rPr>
          <w:szCs w:val="24"/>
        </w:rPr>
      </w:pPr>
    </w:p>
    <w:p w14:paraId="3C1BE03A" w14:textId="77777777" w:rsidR="00CE23A6" w:rsidRDefault="00616BA9" w:rsidP="00831343">
      <w:pPr>
        <w:pStyle w:val="NoSpacing"/>
        <w:ind w:left="1440" w:hanging="720"/>
        <w:rPr>
          <w:szCs w:val="24"/>
        </w:rPr>
      </w:pPr>
      <w:r w:rsidRPr="00143248">
        <w:rPr>
          <w:szCs w:val="24"/>
        </w:rPr>
        <w:t xml:space="preserve">2. </w:t>
      </w:r>
      <w:r w:rsidR="00CE23A6">
        <w:rPr>
          <w:szCs w:val="24"/>
        </w:rPr>
        <w:tab/>
      </w:r>
      <w:r w:rsidRPr="00143248">
        <w:rPr>
          <w:szCs w:val="24"/>
        </w:rPr>
        <w:t>Is self-propelled on tracks at a facility, but does not in the course of its normal operation leave the facility.</w:t>
      </w:r>
    </w:p>
    <w:p w14:paraId="1475EAC3" w14:textId="77777777" w:rsidR="00CE23A6" w:rsidRDefault="00CE23A6" w:rsidP="00831343">
      <w:pPr>
        <w:pStyle w:val="NoSpacing"/>
        <w:ind w:left="1440" w:hanging="720"/>
        <w:rPr>
          <w:szCs w:val="24"/>
        </w:rPr>
      </w:pPr>
    </w:p>
    <w:p w14:paraId="0ABBFE94" w14:textId="60FEF88D" w:rsidR="00CE23A6" w:rsidRDefault="00C41481" w:rsidP="00831343">
      <w:pPr>
        <w:pStyle w:val="NoSpacing"/>
        <w:ind w:firstLine="720"/>
        <w:rPr>
          <w:szCs w:val="24"/>
        </w:rPr>
      </w:pPr>
      <w:r>
        <w:rPr>
          <w:b/>
          <w:szCs w:val="24"/>
        </w:rPr>
        <w:t>“</w:t>
      </w:r>
      <w:r w:rsidR="00616BA9" w:rsidRPr="00DC5E02">
        <w:rPr>
          <w:b/>
          <w:szCs w:val="24"/>
        </w:rPr>
        <w:t>Stationary reciprocating engine</w:t>
      </w:r>
      <w:r w:rsidR="004E1EB2">
        <w:rPr>
          <w:b/>
          <w:szCs w:val="24"/>
        </w:rPr>
        <w:t>”</w:t>
      </w:r>
      <w:r w:rsidR="00616BA9" w:rsidRPr="00143248">
        <w:rPr>
          <w:szCs w:val="24"/>
        </w:rPr>
        <w:t xml:space="preserve"> means an internal combustion engine that is a reciprocating engine that remains for more than 30 days at a single site (for example, any building, structure, facility, or installation), </w:t>
      </w:r>
      <w:r w:rsidR="00DC67D4" w:rsidRPr="00DC67D4">
        <w:rPr>
          <w:szCs w:val="24"/>
        </w:rPr>
        <w:t>but does not include a mobile electric generator being used by the military, a locomotive engine or a construction engine.  A stationary reciprocating engine</w:t>
      </w:r>
      <w:r w:rsidR="00616BA9" w:rsidRPr="00143248">
        <w:rPr>
          <w:szCs w:val="24"/>
        </w:rPr>
        <w:t>:</w:t>
      </w:r>
    </w:p>
    <w:p w14:paraId="69222F08" w14:textId="77777777" w:rsidR="00CE23A6" w:rsidRDefault="00CE23A6" w:rsidP="00831343">
      <w:pPr>
        <w:pStyle w:val="NoSpacing"/>
        <w:ind w:left="1440" w:hanging="720"/>
        <w:rPr>
          <w:szCs w:val="24"/>
        </w:rPr>
      </w:pPr>
    </w:p>
    <w:p w14:paraId="5F7339BE" w14:textId="77777777" w:rsidR="00CE23A6" w:rsidRDefault="00616BA9" w:rsidP="00831343">
      <w:pPr>
        <w:pStyle w:val="NoSpacing"/>
        <w:ind w:left="1440" w:hanging="720"/>
        <w:rPr>
          <w:szCs w:val="24"/>
        </w:rPr>
      </w:pPr>
      <w:r w:rsidRPr="00143248">
        <w:rPr>
          <w:szCs w:val="24"/>
        </w:rPr>
        <w:lastRenderedPageBreak/>
        <w:t xml:space="preserve">1. </w:t>
      </w:r>
      <w:r w:rsidR="00CE23A6">
        <w:rPr>
          <w:szCs w:val="24"/>
        </w:rPr>
        <w:tab/>
      </w:r>
      <w:r w:rsidRPr="00143248">
        <w:rPr>
          <w:szCs w:val="24"/>
        </w:rPr>
        <w:t>Is not self-propelled, but may be mounted on a vehicle for portability; or</w:t>
      </w:r>
    </w:p>
    <w:p w14:paraId="627B272E" w14:textId="77777777" w:rsidR="00CE23A6" w:rsidRDefault="00CE23A6" w:rsidP="00831343">
      <w:pPr>
        <w:pStyle w:val="NoSpacing"/>
        <w:ind w:left="1440" w:hanging="720"/>
        <w:rPr>
          <w:szCs w:val="24"/>
        </w:rPr>
      </w:pPr>
    </w:p>
    <w:p w14:paraId="299B04E7" w14:textId="75260665" w:rsidR="00CE23A6" w:rsidRDefault="00616BA9" w:rsidP="00831343">
      <w:pPr>
        <w:pStyle w:val="NoSpacing"/>
        <w:ind w:left="1440" w:hanging="720"/>
        <w:rPr>
          <w:szCs w:val="24"/>
        </w:rPr>
      </w:pPr>
      <w:r w:rsidRPr="00143248">
        <w:rPr>
          <w:szCs w:val="24"/>
        </w:rPr>
        <w:t xml:space="preserve">2. </w:t>
      </w:r>
      <w:r w:rsidR="00CE23A6">
        <w:rPr>
          <w:szCs w:val="24"/>
        </w:rPr>
        <w:tab/>
      </w:r>
      <w:r w:rsidRPr="00143248">
        <w:rPr>
          <w:szCs w:val="24"/>
        </w:rPr>
        <w:t xml:space="preserve">Is self-propelled on </w:t>
      </w:r>
      <w:r w:rsidR="00D02BE1">
        <w:rPr>
          <w:szCs w:val="24"/>
        </w:rPr>
        <w:t>rail</w:t>
      </w:r>
      <w:r w:rsidRPr="00143248">
        <w:rPr>
          <w:szCs w:val="24"/>
        </w:rPr>
        <w:t xml:space="preserve">s at a facility, but does not in the course of its normal operation leave the facility. </w:t>
      </w:r>
    </w:p>
    <w:p w14:paraId="3B17C8B1" w14:textId="77777777" w:rsidR="00CE23A6" w:rsidRDefault="00CE23A6" w:rsidP="00831343">
      <w:pPr>
        <w:pStyle w:val="NoSpacing"/>
        <w:ind w:left="1440" w:hanging="720"/>
        <w:rPr>
          <w:szCs w:val="24"/>
        </w:rPr>
      </w:pPr>
    </w:p>
    <w:p w14:paraId="1A7AFFAD" w14:textId="77777777" w:rsidR="00CE23A6" w:rsidRDefault="00C41481" w:rsidP="00831343">
      <w:pPr>
        <w:pStyle w:val="NoSpacing"/>
        <w:ind w:firstLine="720"/>
        <w:rPr>
          <w:szCs w:val="24"/>
        </w:rPr>
      </w:pPr>
      <w:r>
        <w:rPr>
          <w:b/>
          <w:szCs w:val="24"/>
        </w:rPr>
        <w:t>“</w:t>
      </w:r>
      <w:r w:rsidR="00616BA9" w:rsidRPr="00DC5E02">
        <w:rPr>
          <w:b/>
          <w:szCs w:val="24"/>
        </w:rPr>
        <w:t>Steam generating unit</w:t>
      </w:r>
      <w:r w:rsidR="004E1EB2">
        <w:rPr>
          <w:b/>
          <w:szCs w:val="24"/>
        </w:rPr>
        <w:t>”</w:t>
      </w:r>
      <w:r w:rsidR="00616BA9" w:rsidRPr="00143248">
        <w:rPr>
          <w:szCs w:val="24"/>
        </w:rPr>
        <w:t xml:space="preserve"> means any furnace, boiler, or other device which combusts commercial fuel for the purpose of producing steam.</w:t>
      </w:r>
    </w:p>
    <w:p w14:paraId="7BAF4D5C" w14:textId="77777777" w:rsidR="00CE23A6" w:rsidRDefault="00CE23A6" w:rsidP="00831343">
      <w:pPr>
        <w:pStyle w:val="NoSpacing"/>
        <w:ind w:firstLine="720"/>
        <w:rPr>
          <w:szCs w:val="24"/>
        </w:rPr>
      </w:pPr>
    </w:p>
    <w:p w14:paraId="0F37C77F" w14:textId="77777777" w:rsidR="00CE23A6" w:rsidRDefault="00C41481" w:rsidP="00831343">
      <w:pPr>
        <w:pStyle w:val="NoSpacing"/>
        <w:ind w:firstLine="720"/>
        <w:rPr>
          <w:szCs w:val="24"/>
        </w:rPr>
      </w:pPr>
      <w:r>
        <w:rPr>
          <w:b/>
          <w:szCs w:val="24"/>
        </w:rPr>
        <w:t>“</w:t>
      </w:r>
      <w:r w:rsidR="00616BA9" w:rsidRPr="00DC5E02">
        <w:rPr>
          <w:b/>
          <w:szCs w:val="24"/>
        </w:rPr>
        <w:t>Subbituminous coal</w:t>
      </w:r>
      <w:r w:rsidR="004E1EB2">
        <w:rPr>
          <w:b/>
          <w:szCs w:val="24"/>
        </w:rPr>
        <w:t>”</w:t>
      </w:r>
      <w:r w:rsidR="00616BA9" w:rsidRPr="00143248">
        <w:rPr>
          <w:szCs w:val="24"/>
        </w:rPr>
        <w:t xml:space="preserve"> means coal that is classified as subbituminous according to the ASTM Standard Specification for Classification of Coals by Rank, ASTM D 388-77, incorporated herein by reference, as amended or supplemented. This document may be obtained from the American Society for Testing and Materials, 100 Barr Harbor Drive, PO Box C700, West Conshohocken, PA 19428-2959.</w:t>
      </w:r>
    </w:p>
    <w:p w14:paraId="69ED1D63" w14:textId="77777777" w:rsidR="00CE23A6" w:rsidRDefault="00CE23A6" w:rsidP="00831343">
      <w:pPr>
        <w:pStyle w:val="NoSpacing"/>
        <w:ind w:firstLine="720"/>
        <w:rPr>
          <w:szCs w:val="24"/>
        </w:rPr>
      </w:pPr>
    </w:p>
    <w:p w14:paraId="488D5F64" w14:textId="77777777" w:rsidR="00CE23A6" w:rsidRDefault="00C41481" w:rsidP="00831343">
      <w:pPr>
        <w:pStyle w:val="NoSpacing"/>
        <w:ind w:firstLine="720"/>
        <w:rPr>
          <w:szCs w:val="24"/>
        </w:rPr>
      </w:pPr>
      <w:r>
        <w:rPr>
          <w:b/>
          <w:szCs w:val="24"/>
        </w:rPr>
        <w:t>“</w:t>
      </w:r>
      <w:r w:rsidR="00616BA9" w:rsidRPr="00DC5E02">
        <w:rPr>
          <w:b/>
          <w:szCs w:val="24"/>
        </w:rPr>
        <w:t>Tangential-fired boiler</w:t>
      </w:r>
      <w:r w:rsidR="004E1EB2">
        <w:rPr>
          <w:b/>
          <w:szCs w:val="24"/>
        </w:rPr>
        <w:t>”</w:t>
      </w:r>
      <w:r w:rsidR="00616BA9" w:rsidRPr="00143248">
        <w:rPr>
          <w:szCs w:val="24"/>
        </w:rPr>
        <w:t xml:space="preserve"> means a furnace firing design where the burners are mounted at the corners of the furnace chamber.</w:t>
      </w:r>
    </w:p>
    <w:p w14:paraId="729165E7" w14:textId="77777777" w:rsidR="00CE23A6" w:rsidRDefault="00CE23A6" w:rsidP="00831343">
      <w:pPr>
        <w:pStyle w:val="NoSpacing"/>
        <w:ind w:firstLine="720"/>
        <w:rPr>
          <w:szCs w:val="24"/>
        </w:rPr>
      </w:pPr>
    </w:p>
    <w:p w14:paraId="4EFF424F" w14:textId="77777777" w:rsidR="00CE23A6" w:rsidRDefault="00C41481" w:rsidP="00831343">
      <w:pPr>
        <w:pStyle w:val="NoSpacing"/>
        <w:ind w:firstLine="720"/>
        <w:rPr>
          <w:szCs w:val="24"/>
        </w:rPr>
      </w:pPr>
      <w:r>
        <w:rPr>
          <w:b/>
          <w:szCs w:val="24"/>
        </w:rPr>
        <w:t>“</w:t>
      </w:r>
      <w:r w:rsidR="00616BA9" w:rsidRPr="00DC5E02">
        <w:rPr>
          <w:b/>
          <w:szCs w:val="24"/>
        </w:rPr>
        <w:t>Testing</w:t>
      </w:r>
      <w:r w:rsidR="004E1EB2">
        <w:rPr>
          <w:b/>
          <w:szCs w:val="24"/>
        </w:rPr>
        <w:t>”</w:t>
      </w:r>
      <w:r w:rsidR="00616BA9" w:rsidRPr="00143248">
        <w:rPr>
          <w:szCs w:val="24"/>
        </w:rPr>
        <w:t xml:space="preserve"> means a procedure for determining the kind and amount of one or more air contaminants, potential air contaminants or air contaminant precursors present. This term includes, but is not limited to, sampling, sample custody, analysis, and reporting of findings.</w:t>
      </w:r>
    </w:p>
    <w:p w14:paraId="319FA00D" w14:textId="77777777" w:rsidR="00CE23A6" w:rsidRDefault="00CE23A6" w:rsidP="00831343">
      <w:pPr>
        <w:pStyle w:val="NoSpacing"/>
        <w:ind w:firstLine="720"/>
        <w:rPr>
          <w:szCs w:val="24"/>
        </w:rPr>
      </w:pPr>
    </w:p>
    <w:p w14:paraId="53CBD3E9" w14:textId="77777777" w:rsidR="00CE23A6" w:rsidRDefault="00C41481" w:rsidP="00831343">
      <w:pPr>
        <w:pStyle w:val="NoSpacing"/>
        <w:ind w:firstLine="720"/>
        <w:rPr>
          <w:szCs w:val="24"/>
        </w:rPr>
      </w:pPr>
      <w:r>
        <w:rPr>
          <w:b/>
          <w:szCs w:val="24"/>
        </w:rPr>
        <w:t>“</w:t>
      </w:r>
      <w:r w:rsidR="00616BA9" w:rsidRPr="00DC5E02">
        <w:rPr>
          <w:b/>
          <w:szCs w:val="24"/>
        </w:rPr>
        <w:t>Use</w:t>
      </w:r>
      <w:r w:rsidR="004E1EB2">
        <w:rPr>
          <w:b/>
          <w:szCs w:val="24"/>
        </w:rPr>
        <w:t>”</w:t>
      </w:r>
      <w:r w:rsidR="00616BA9" w:rsidRPr="00143248">
        <w:rPr>
          <w:szCs w:val="24"/>
        </w:rPr>
        <w:t xml:space="preserve"> means to engage in any form or manner of operation of equipment or control apparatus subsequent to the installation of such equipment or control apparatus. This term includes any trial operation.</w:t>
      </w:r>
    </w:p>
    <w:p w14:paraId="4D8D6C88" w14:textId="77777777" w:rsidR="00CE23A6" w:rsidRDefault="00CE23A6" w:rsidP="00831343">
      <w:pPr>
        <w:pStyle w:val="NoSpacing"/>
        <w:ind w:firstLine="720"/>
        <w:rPr>
          <w:szCs w:val="24"/>
        </w:rPr>
      </w:pPr>
    </w:p>
    <w:p w14:paraId="458983E8" w14:textId="77777777" w:rsidR="00E87C8B" w:rsidRDefault="00C41481" w:rsidP="00831343">
      <w:pPr>
        <w:pStyle w:val="NoSpacing"/>
        <w:ind w:firstLine="720"/>
        <w:rPr>
          <w:szCs w:val="24"/>
        </w:rPr>
      </w:pPr>
      <w:r>
        <w:rPr>
          <w:b/>
          <w:szCs w:val="24"/>
        </w:rPr>
        <w:t>“</w:t>
      </w:r>
      <w:r w:rsidR="00616BA9" w:rsidRPr="00DC5E02">
        <w:rPr>
          <w:b/>
          <w:szCs w:val="24"/>
        </w:rPr>
        <w:t>Used oil</w:t>
      </w:r>
      <w:r w:rsidR="004E1EB2">
        <w:rPr>
          <w:b/>
          <w:szCs w:val="24"/>
        </w:rPr>
        <w:t>”</w:t>
      </w:r>
      <w:r w:rsidR="00616BA9" w:rsidRPr="00143248">
        <w:rPr>
          <w:szCs w:val="24"/>
        </w:rPr>
        <w:t xml:space="preserve"> means any oil that has been refined from crude oil, or any synthetic oil, that has been used and as a result of such use, is contaminated by physical or chemical impurities, or unused oil that is contaminated by physical or chemical impurities through storage or handling.</w:t>
      </w:r>
    </w:p>
    <w:p w14:paraId="479647B4" w14:textId="77777777" w:rsidR="00E87C8B" w:rsidRDefault="00E87C8B" w:rsidP="00831343">
      <w:pPr>
        <w:pStyle w:val="NoSpacing"/>
        <w:ind w:firstLine="720"/>
        <w:rPr>
          <w:szCs w:val="24"/>
        </w:rPr>
      </w:pPr>
    </w:p>
    <w:p w14:paraId="6B4997DC" w14:textId="77777777" w:rsidR="00E87C8B" w:rsidRDefault="00C41481" w:rsidP="00831343">
      <w:pPr>
        <w:pStyle w:val="NoSpacing"/>
        <w:ind w:firstLine="720"/>
        <w:rPr>
          <w:szCs w:val="24"/>
        </w:rPr>
      </w:pPr>
      <w:r>
        <w:rPr>
          <w:b/>
          <w:szCs w:val="24"/>
        </w:rPr>
        <w:t>“</w:t>
      </w:r>
      <w:r w:rsidR="00616BA9" w:rsidRPr="00DC5E02">
        <w:rPr>
          <w:b/>
          <w:szCs w:val="24"/>
        </w:rPr>
        <w:t>Viscosity</w:t>
      </w:r>
      <w:r w:rsidR="004E1EB2">
        <w:rPr>
          <w:b/>
          <w:szCs w:val="24"/>
        </w:rPr>
        <w:t>”</w:t>
      </w:r>
      <w:r w:rsidR="00616BA9" w:rsidRPr="00143248">
        <w:rPr>
          <w:szCs w:val="24"/>
        </w:rPr>
        <w:t xml:space="preserve"> means the measure of a fluid's resistance to flow.</w:t>
      </w:r>
    </w:p>
    <w:p w14:paraId="0153BA1A" w14:textId="77777777" w:rsidR="00E87C8B" w:rsidRDefault="00E87C8B" w:rsidP="00831343">
      <w:pPr>
        <w:pStyle w:val="NoSpacing"/>
        <w:ind w:firstLine="720"/>
        <w:rPr>
          <w:szCs w:val="24"/>
        </w:rPr>
      </w:pPr>
    </w:p>
    <w:p w14:paraId="04172F92" w14:textId="77777777" w:rsidR="00E87C8B" w:rsidRDefault="00C41481" w:rsidP="00831343">
      <w:pPr>
        <w:pStyle w:val="NoSpacing"/>
        <w:ind w:firstLine="720"/>
        <w:rPr>
          <w:szCs w:val="24"/>
        </w:rPr>
      </w:pPr>
      <w:r>
        <w:rPr>
          <w:b/>
          <w:szCs w:val="24"/>
        </w:rPr>
        <w:t>“</w:t>
      </w:r>
      <w:r w:rsidR="00616BA9" w:rsidRPr="00DC5E02">
        <w:rPr>
          <w:b/>
          <w:szCs w:val="24"/>
        </w:rPr>
        <w:t>Volatile organic compound,</w:t>
      </w:r>
      <w:r w:rsidR="004E1EB2">
        <w:rPr>
          <w:b/>
          <w:szCs w:val="24"/>
        </w:rPr>
        <w:t>”</w:t>
      </w:r>
      <w:r w:rsidR="00616BA9" w:rsidRPr="00143248">
        <w:rPr>
          <w:szCs w:val="24"/>
        </w:rPr>
        <w:t xml:space="preserve"> or </w:t>
      </w:r>
      <w:r w:rsidR="00616BA9" w:rsidRPr="00DC5E02">
        <w:rPr>
          <w:b/>
          <w:szCs w:val="24"/>
        </w:rPr>
        <w:t>"VOC,</w:t>
      </w:r>
      <w:r w:rsidR="004E1EB2">
        <w:rPr>
          <w:b/>
          <w:szCs w:val="24"/>
        </w:rPr>
        <w:t>”</w:t>
      </w:r>
      <w:r w:rsidR="00616BA9" w:rsidRPr="00143248">
        <w:rPr>
          <w:szCs w:val="24"/>
        </w:rPr>
        <w:t xml:space="preserve"> means a volatile organic compound as that term is defined by the EPA at 40 CFR 51.100(s), as supplemented or amended, which is incorporated by reference herein.</w:t>
      </w:r>
    </w:p>
    <w:p w14:paraId="0888A965" w14:textId="77777777" w:rsidR="00E87C8B" w:rsidRDefault="00E87C8B" w:rsidP="00831343">
      <w:pPr>
        <w:pStyle w:val="NoSpacing"/>
        <w:ind w:firstLine="720"/>
        <w:rPr>
          <w:szCs w:val="24"/>
        </w:rPr>
      </w:pPr>
    </w:p>
    <w:p w14:paraId="7DD72CE3" w14:textId="77777777" w:rsidR="00E87C8B" w:rsidRDefault="00C41481" w:rsidP="00831343">
      <w:pPr>
        <w:pStyle w:val="NoSpacing"/>
        <w:ind w:firstLine="720"/>
        <w:rPr>
          <w:szCs w:val="24"/>
        </w:rPr>
      </w:pPr>
      <w:r>
        <w:rPr>
          <w:b/>
          <w:szCs w:val="24"/>
        </w:rPr>
        <w:t>“</w:t>
      </w:r>
      <w:r w:rsidR="00616BA9" w:rsidRPr="00DC5E02">
        <w:rPr>
          <w:b/>
          <w:szCs w:val="24"/>
        </w:rPr>
        <w:t>Voltage reduction</w:t>
      </w:r>
      <w:r w:rsidR="004E1EB2">
        <w:rPr>
          <w:b/>
          <w:szCs w:val="24"/>
        </w:rPr>
        <w:t>”</w:t>
      </w:r>
      <w:r w:rsidR="00616BA9" w:rsidRPr="00143248">
        <w:rPr>
          <w:szCs w:val="24"/>
        </w:rPr>
        <w:t xml:space="preserve"> means a reduction in customer supply voltage of at least five percent by an electric distribution company in order to reduce load on an electric distribution system.</w:t>
      </w:r>
    </w:p>
    <w:p w14:paraId="42E1ECF1" w14:textId="77777777" w:rsidR="00E87C8B" w:rsidRDefault="00E87C8B" w:rsidP="00831343">
      <w:pPr>
        <w:pStyle w:val="NoSpacing"/>
        <w:ind w:firstLine="720"/>
        <w:rPr>
          <w:szCs w:val="24"/>
        </w:rPr>
      </w:pPr>
    </w:p>
    <w:p w14:paraId="704BBBEE" w14:textId="77777777" w:rsidR="006D0E1F" w:rsidRPr="00143248" w:rsidRDefault="00C41481" w:rsidP="00831343">
      <w:pPr>
        <w:pStyle w:val="NoSpacing"/>
        <w:ind w:firstLine="720"/>
        <w:rPr>
          <w:szCs w:val="24"/>
        </w:rPr>
      </w:pPr>
      <w:r>
        <w:rPr>
          <w:b/>
          <w:szCs w:val="24"/>
        </w:rPr>
        <w:t>“</w:t>
      </w:r>
      <w:r w:rsidR="00616BA9" w:rsidRPr="00DC5E02">
        <w:rPr>
          <w:b/>
          <w:szCs w:val="24"/>
        </w:rPr>
        <w:t>Wet bottom boiler</w:t>
      </w:r>
      <w:r w:rsidR="004E1EB2">
        <w:rPr>
          <w:b/>
          <w:szCs w:val="24"/>
        </w:rPr>
        <w:t>”</w:t>
      </w:r>
      <w:r w:rsidR="00616BA9" w:rsidRPr="00143248">
        <w:rPr>
          <w:szCs w:val="24"/>
        </w:rPr>
        <w:t xml:space="preserve"> means a boiler serving an electric generating unit in which the ash is removed from the boiler in a molten state.</w:t>
      </w:r>
    </w:p>
    <w:p w14:paraId="24758642" w14:textId="77777777" w:rsidR="00EE53DB" w:rsidRPr="00143248" w:rsidRDefault="00EE53DB" w:rsidP="00831343">
      <w:pPr>
        <w:ind w:left="2160" w:hanging="2160"/>
        <w:jc w:val="both"/>
        <w:rPr>
          <w:szCs w:val="24"/>
        </w:rPr>
      </w:pPr>
    </w:p>
    <w:p w14:paraId="4BAC61ED" w14:textId="77777777" w:rsidR="006D0E1F" w:rsidRPr="00143248" w:rsidRDefault="006D0E1F" w:rsidP="00831343">
      <w:pPr>
        <w:ind w:left="1440" w:hanging="1440"/>
        <w:jc w:val="both"/>
        <w:rPr>
          <w:b/>
          <w:szCs w:val="24"/>
        </w:rPr>
      </w:pPr>
      <w:bookmarkStart w:id="5" w:name="_Toc130702192"/>
      <w:bookmarkStart w:id="6" w:name="_Toc160609963"/>
      <w:r w:rsidRPr="00143248">
        <w:rPr>
          <w:b/>
          <w:szCs w:val="24"/>
        </w:rPr>
        <w:t>7:27</w:t>
      </w:r>
      <w:r w:rsidRPr="00143248">
        <w:rPr>
          <w:b/>
          <w:szCs w:val="24"/>
        </w:rPr>
        <w:noBreakHyphen/>
        <w:t>19.2</w:t>
      </w:r>
      <w:r w:rsidRPr="00143248">
        <w:rPr>
          <w:b/>
          <w:szCs w:val="24"/>
        </w:rPr>
        <w:tab/>
        <w:t>Purpose, scope and applicability</w:t>
      </w:r>
      <w:bookmarkEnd w:id="5"/>
      <w:bookmarkEnd w:id="6"/>
      <w:r w:rsidR="000A197C" w:rsidRPr="00143248">
        <w:rPr>
          <w:b/>
          <w:szCs w:val="24"/>
        </w:rPr>
        <w:fldChar w:fldCharType="begin"/>
      </w:r>
      <w:r w:rsidR="000A197C" w:rsidRPr="00143248">
        <w:rPr>
          <w:szCs w:val="24"/>
        </w:rPr>
        <w:instrText xml:space="preserve"> TC "</w:instrText>
      </w:r>
      <w:bookmarkStart w:id="7" w:name="_Toc231207338"/>
      <w:r w:rsidR="000A197C" w:rsidRPr="00143248">
        <w:rPr>
          <w:b/>
          <w:szCs w:val="24"/>
        </w:rPr>
        <w:instrText>7:27</w:instrText>
      </w:r>
      <w:r w:rsidR="000A197C" w:rsidRPr="00143248">
        <w:rPr>
          <w:b/>
          <w:szCs w:val="24"/>
        </w:rPr>
        <w:noBreakHyphen/>
        <w:instrText>19.2</w:instrText>
      </w:r>
      <w:r w:rsidR="000A197C" w:rsidRPr="00143248">
        <w:rPr>
          <w:b/>
          <w:szCs w:val="24"/>
        </w:rPr>
        <w:tab/>
        <w:instrText>Purpose, scope and applicability</w:instrText>
      </w:r>
      <w:bookmarkEnd w:id="7"/>
      <w:r w:rsidR="000A197C" w:rsidRPr="00143248">
        <w:rPr>
          <w:szCs w:val="24"/>
        </w:rPr>
        <w:instrText xml:space="preserve">" \f C \l "1" </w:instrText>
      </w:r>
      <w:r w:rsidR="000A197C" w:rsidRPr="00143248">
        <w:rPr>
          <w:b/>
          <w:szCs w:val="24"/>
        </w:rPr>
        <w:fldChar w:fldCharType="end"/>
      </w:r>
    </w:p>
    <w:p w14:paraId="2F3593AC" w14:textId="77777777" w:rsidR="00E0012F" w:rsidRDefault="00E0012F" w:rsidP="00831343">
      <w:pPr>
        <w:pStyle w:val="NoSpacing"/>
        <w:rPr>
          <w:szCs w:val="24"/>
        </w:rPr>
      </w:pPr>
    </w:p>
    <w:p w14:paraId="356EE768" w14:textId="77777777" w:rsidR="00A2294E" w:rsidRDefault="00D932B5" w:rsidP="00831343">
      <w:pPr>
        <w:pStyle w:val="NoSpacing"/>
        <w:ind w:left="720" w:hanging="720"/>
        <w:rPr>
          <w:szCs w:val="24"/>
        </w:rPr>
      </w:pPr>
      <w:r w:rsidRPr="00143248">
        <w:rPr>
          <w:szCs w:val="24"/>
        </w:rPr>
        <w:t xml:space="preserve">(a) </w:t>
      </w:r>
      <w:r w:rsidR="00753B88">
        <w:rPr>
          <w:szCs w:val="24"/>
        </w:rPr>
        <w:tab/>
      </w:r>
      <w:r w:rsidRPr="00143248">
        <w:rPr>
          <w:szCs w:val="24"/>
        </w:rPr>
        <w:t xml:space="preserve">This subchapter establishes requirements and procedures concerning the control and prohibition of air pollution by oxides of nitrogen. The general purpose of this subchapter </w:t>
      </w:r>
      <w:r w:rsidRPr="00143248">
        <w:rPr>
          <w:szCs w:val="24"/>
        </w:rPr>
        <w:lastRenderedPageBreak/>
        <w:t>is to require the owner or operator of certain stationary source operations to use reasonably available control technology (RACT) to prevent or control NO</w:t>
      </w:r>
      <w:r w:rsidRPr="00E0012F">
        <w:rPr>
          <w:szCs w:val="24"/>
          <w:vertAlign w:val="subscript"/>
        </w:rPr>
        <w:t>x</w:t>
      </w:r>
      <w:r w:rsidRPr="00143248">
        <w:rPr>
          <w:szCs w:val="24"/>
        </w:rPr>
        <w:t xml:space="preserve"> emissions. EPA defines RACT to mean the lowest emission limitation that a particular source is capable of meeting by the application of air pollution control technology which is reasonably available considering technological and economic feasibility.</w:t>
      </w:r>
    </w:p>
    <w:p w14:paraId="7AB043EA" w14:textId="77777777" w:rsidR="00A2294E" w:rsidRDefault="00A2294E" w:rsidP="00831343">
      <w:pPr>
        <w:pStyle w:val="NoSpacing"/>
        <w:ind w:left="720" w:hanging="720"/>
        <w:rPr>
          <w:szCs w:val="24"/>
        </w:rPr>
      </w:pPr>
    </w:p>
    <w:p w14:paraId="572A5E9E" w14:textId="77777777" w:rsidR="00A2294E" w:rsidRDefault="00D932B5" w:rsidP="00831343">
      <w:pPr>
        <w:pStyle w:val="NoSpacing"/>
        <w:ind w:left="720" w:hanging="720"/>
        <w:rPr>
          <w:szCs w:val="24"/>
        </w:rPr>
      </w:pPr>
      <w:r w:rsidRPr="00143248">
        <w:rPr>
          <w:szCs w:val="24"/>
        </w:rPr>
        <w:t xml:space="preserve">(b) </w:t>
      </w:r>
      <w:r w:rsidR="00753B88">
        <w:rPr>
          <w:szCs w:val="24"/>
        </w:rPr>
        <w:tab/>
      </w:r>
      <w:r w:rsidRPr="00143248">
        <w:rPr>
          <w:szCs w:val="24"/>
        </w:rPr>
        <w:t>The following types of equipment and source operations are subject to the provisions of this subchapter:</w:t>
      </w:r>
    </w:p>
    <w:p w14:paraId="0F7CC1EC" w14:textId="77777777" w:rsidR="00A2294E" w:rsidRDefault="00A2294E" w:rsidP="00831343">
      <w:pPr>
        <w:pStyle w:val="NoSpacing"/>
        <w:ind w:left="720" w:hanging="720"/>
        <w:rPr>
          <w:szCs w:val="24"/>
        </w:rPr>
      </w:pPr>
    </w:p>
    <w:p w14:paraId="40282B23" w14:textId="77777777" w:rsidR="00753B88" w:rsidRDefault="00D932B5" w:rsidP="00831343">
      <w:pPr>
        <w:pStyle w:val="NoSpacing"/>
        <w:ind w:left="1440" w:hanging="720"/>
        <w:rPr>
          <w:szCs w:val="24"/>
        </w:rPr>
      </w:pPr>
      <w:r w:rsidRPr="00143248">
        <w:rPr>
          <w:szCs w:val="24"/>
        </w:rPr>
        <w:t xml:space="preserve">1. </w:t>
      </w:r>
      <w:r w:rsidR="00753B88">
        <w:rPr>
          <w:szCs w:val="24"/>
        </w:rPr>
        <w:tab/>
      </w:r>
      <w:r w:rsidRPr="00143248">
        <w:rPr>
          <w:szCs w:val="24"/>
        </w:rPr>
        <w:t>Any boiler serving an electric generating unit, located at a major NO</w:t>
      </w:r>
      <w:r w:rsidRPr="00E0012F">
        <w:rPr>
          <w:szCs w:val="24"/>
          <w:vertAlign w:val="subscript"/>
        </w:rPr>
        <w:t>x</w:t>
      </w:r>
      <w:r w:rsidR="00E0012F">
        <w:rPr>
          <w:szCs w:val="24"/>
        </w:rPr>
        <w:t xml:space="preserve"> </w:t>
      </w:r>
      <w:r w:rsidRPr="00143248">
        <w:rPr>
          <w:szCs w:val="24"/>
        </w:rPr>
        <w:t>facility;</w:t>
      </w:r>
    </w:p>
    <w:p w14:paraId="600BC497" w14:textId="77777777" w:rsidR="00753B88" w:rsidRDefault="00753B88" w:rsidP="00831343">
      <w:pPr>
        <w:pStyle w:val="NoSpacing"/>
        <w:ind w:left="1440" w:hanging="720"/>
        <w:rPr>
          <w:szCs w:val="24"/>
        </w:rPr>
      </w:pPr>
    </w:p>
    <w:p w14:paraId="3E81BDC1" w14:textId="77777777" w:rsidR="00753B88" w:rsidRDefault="00D932B5" w:rsidP="00831343">
      <w:pPr>
        <w:pStyle w:val="NoSpacing"/>
        <w:ind w:left="1440" w:hanging="720"/>
        <w:rPr>
          <w:szCs w:val="24"/>
        </w:rPr>
      </w:pPr>
      <w:r w:rsidRPr="00143248">
        <w:rPr>
          <w:szCs w:val="24"/>
        </w:rPr>
        <w:t xml:space="preserve">2. </w:t>
      </w:r>
      <w:r w:rsidR="00753B88">
        <w:rPr>
          <w:szCs w:val="24"/>
        </w:rPr>
        <w:tab/>
      </w:r>
      <w:r w:rsidRPr="00143248">
        <w:rPr>
          <w:szCs w:val="24"/>
        </w:rPr>
        <w:t>Until March 7, 2007, any industrial/commercial/institutional boiler or other indirect heat exchanger that has a maximum gross heat input rate of at least 20 million BTUs per hour, located at a major NO</w:t>
      </w:r>
      <w:r w:rsidRPr="00E0012F">
        <w:rPr>
          <w:szCs w:val="24"/>
          <w:vertAlign w:val="subscript"/>
        </w:rPr>
        <w:t>x</w:t>
      </w:r>
      <w:r w:rsidRPr="00143248">
        <w:rPr>
          <w:szCs w:val="24"/>
        </w:rPr>
        <w:t xml:space="preserve"> facility. On and after March 7, 2007, the applicability of this subchapter to an industrial/commercial/institutional boiler or other indirect heat exchanger shall be determined by (c)1 below;</w:t>
      </w:r>
    </w:p>
    <w:p w14:paraId="12597A58" w14:textId="77777777" w:rsidR="00753B88" w:rsidRDefault="00753B88" w:rsidP="00831343">
      <w:pPr>
        <w:pStyle w:val="NoSpacing"/>
        <w:ind w:left="1440" w:hanging="720"/>
        <w:rPr>
          <w:szCs w:val="24"/>
        </w:rPr>
      </w:pPr>
    </w:p>
    <w:p w14:paraId="0DB744A9" w14:textId="716241CF" w:rsidR="00753B88" w:rsidRDefault="00D932B5" w:rsidP="00831343">
      <w:pPr>
        <w:pStyle w:val="NoSpacing"/>
        <w:ind w:left="1440" w:hanging="720"/>
        <w:rPr>
          <w:szCs w:val="24"/>
        </w:rPr>
      </w:pPr>
      <w:r w:rsidRPr="00143248">
        <w:rPr>
          <w:szCs w:val="24"/>
        </w:rPr>
        <w:t xml:space="preserve">3. </w:t>
      </w:r>
      <w:r w:rsidR="00753B88">
        <w:rPr>
          <w:szCs w:val="24"/>
        </w:rPr>
        <w:tab/>
      </w:r>
      <w:r w:rsidRPr="00143248">
        <w:rPr>
          <w:szCs w:val="24"/>
        </w:rPr>
        <w:t>Until March 7, 2007, any stationary combustion turbine that has a maximum gross heat input rate of at least 30 million BTUs per hour, located at a major NO</w:t>
      </w:r>
      <w:r w:rsidRPr="00E0012F">
        <w:rPr>
          <w:szCs w:val="24"/>
          <w:vertAlign w:val="subscript"/>
        </w:rPr>
        <w:t>x</w:t>
      </w:r>
      <w:r w:rsidR="00E0012F">
        <w:rPr>
          <w:szCs w:val="24"/>
          <w:vertAlign w:val="subscript"/>
        </w:rPr>
        <w:t xml:space="preserve"> </w:t>
      </w:r>
      <w:r w:rsidRPr="00143248">
        <w:rPr>
          <w:szCs w:val="24"/>
        </w:rPr>
        <w:t>facility. On and after March 7, 2007, the applicability of this subchapter to an stationary combustion turbine shall be determined by (c)2 below</w:t>
      </w:r>
      <w:r w:rsidR="00DD1A3C">
        <w:rPr>
          <w:szCs w:val="24"/>
        </w:rPr>
        <w:t>;</w:t>
      </w:r>
    </w:p>
    <w:p w14:paraId="4AD1ADD5" w14:textId="77777777" w:rsidR="00753B88" w:rsidRDefault="00753B88" w:rsidP="00831343">
      <w:pPr>
        <w:pStyle w:val="NoSpacing"/>
        <w:ind w:left="1440" w:hanging="720"/>
        <w:rPr>
          <w:szCs w:val="24"/>
        </w:rPr>
      </w:pPr>
    </w:p>
    <w:p w14:paraId="6906A52F" w14:textId="77777777" w:rsidR="00753B88" w:rsidRDefault="00D932B5" w:rsidP="00831343">
      <w:pPr>
        <w:pStyle w:val="NoSpacing"/>
        <w:ind w:left="1440" w:hanging="720"/>
        <w:rPr>
          <w:szCs w:val="24"/>
        </w:rPr>
      </w:pPr>
      <w:r w:rsidRPr="00143248">
        <w:rPr>
          <w:szCs w:val="24"/>
        </w:rPr>
        <w:t xml:space="preserve">4. </w:t>
      </w:r>
      <w:r w:rsidR="00753B88">
        <w:rPr>
          <w:szCs w:val="24"/>
        </w:rPr>
        <w:tab/>
      </w:r>
      <w:r w:rsidRPr="00143248">
        <w:rPr>
          <w:szCs w:val="24"/>
        </w:rPr>
        <w:t>Any stationary reciprocating engine capable of producing an output of 500 brake horsepower or more and located at a major NO</w:t>
      </w:r>
      <w:r w:rsidRPr="00E0012F">
        <w:rPr>
          <w:szCs w:val="24"/>
          <w:vertAlign w:val="subscript"/>
        </w:rPr>
        <w:t>x</w:t>
      </w:r>
      <w:r w:rsidRPr="00143248">
        <w:rPr>
          <w:szCs w:val="24"/>
        </w:rPr>
        <w:t xml:space="preserve"> facility. In addition, on and after March 7, 2007, the applicability of this subchapter to a stationary reciprocating engine or group of stationary reciprocating engines, used for generating electricity, shall be determined by (c)3 and 4 below;</w:t>
      </w:r>
    </w:p>
    <w:p w14:paraId="3EFBEFFD" w14:textId="77777777" w:rsidR="00753B88" w:rsidRDefault="00753B88" w:rsidP="00831343">
      <w:pPr>
        <w:pStyle w:val="NoSpacing"/>
        <w:ind w:left="1440" w:hanging="720"/>
        <w:rPr>
          <w:szCs w:val="24"/>
        </w:rPr>
      </w:pPr>
    </w:p>
    <w:p w14:paraId="623296AC" w14:textId="77777777" w:rsidR="00753B88" w:rsidRDefault="00D932B5" w:rsidP="00831343">
      <w:pPr>
        <w:pStyle w:val="NoSpacing"/>
        <w:ind w:left="1440" w:hanging="720"/>
        <w:rPr>
          <w:szCs w:val="24"/>
        </w:rPr>
      </w:pPr>
      <w:r w:rsidRPr="00143248">
        <w:rPr>
          <w:szCs w:val="24"/>
        </w:rPr>
        <w:t xml:space="preserve">5. </w:t>
      </w:r>
      <w:r w:rsidR="00753B88">
        <w:rPr>
          <w:szCs w:val="24"/>
        </w:rPr>
        <w:tab/>
      </w:r>
      <w:r w:rsidRPr="00143248">
        <w:rPr>
          <w:szCs w:val="24"/>
        </w:rPr>
        <w:t>Any rotary dryer located at an asphalt pavement production plant;</w:t>
      </w:r>
    </w:p>
    <w:p w14:paraId="49CB358D" w14:textId="77777777" w:rsidR="00753B88" w:rsidRDefault="00753B88" w:rsidP="00831343">
      <w:pPr>
        <w:pStyle w:val="NoSpacing"/>
        <w:ind w:left="1440" w:hanging="720"/>
        <w:rPr>
          <w:szCs w:val="24"/>
        </w:rPr>
      </w:pPr>
    </w:p>
    <w:p w14:paraId="13D23FBC" w14:textId="77777777" w:rsidR="00753B88" w:rsidRDefault="00D932B5" w:rsidP="00831343">
      <w:pPr>
        <w:pStyle w:val="NoSpacing"/>
        <w:ind w:left="1440" w:hanging="720"/>
        <w:rPr>
          <w:szCs w:val="24"/>
        </w:rPr>
      </w:pPr>
      <w:r w:rsidRPr="00143248">
        <w:rPr>
          <w:szCs w:val="24"/>
        </w:rPr>
        <w:t xml:space="preserve">6. </w:t>
      </w:r>
      <w:r w:rsidR="00753B88">
        <w:rPr>
          <w:szCs w:val="24"/>
        </w:rPr>
        <w:tab/>
      </w:r>
      <w:r w:rsidRPr="00143248">
        <w:rPr>
          <w:szCs w:val="24"/>
        </w:rPr>
        <w:t>Any glass manufacturing furnace producing commercial container glass, and having a maximum potential production rate of at least 14 tons of glass removed from the furnace per day and having the potential to emit more than 10 tons of NO</w:t>
      </w:r>
      <w:r w:rsidRPr="00E0012F">
        <w:rPr>
          <w:szCs w:val="24"/>
          <w:vertAlign w:val="subscript"/>
        </w:rPr>
        <w:t>x</w:t>
      </w:r>
      <w:r w:rsidR="00E0012F">
        <w:rPr>
          <w:szCs w:val="24"/>
        </w:rPr>
        <w:t xml:space="preserve"> </w:t>
      </w:r>
      <w:r w:rsidRPr="00143248">
        <w:rPr>
          <w:szCs w:val="24"/>
        </w:rPr>
        <w:t>per year;</w:t>
      </w:r>
    </w:p>
    <w:p w14:paraId="03E3DD27" w14:textId="77777777" w:rsidR="00753B88" w:rsidRDefault="00753B88" w:rsidP="00831343">
      <w:pPr>
        <w:pStyle w:val="NoSpacing"/>
        <w:ind w:left="1440" w:hanging="720"/>
        <w:rPr>
          <w:szCs w:val="24"/>
        </w:rPr>
      </w:pPr>
    </w:p>
    <w:p w14:paraId="57A7CA14" w14:textId="77777777" w:rsidR="00753B88" w:rsidRDefault="00D932B5" w:rsidP="00831343">
      <w:pPr>
        <w:pStyle w:val="NoSpacing"/>
        <w:ind w:left="1440" w:hanging="720"/>
        <w:rPr>
          <w:szCs w:val="24"/>
        </w:rPr>
      </w:pPr>
      <w:r w:rsidRPr="00143248">
        <w:rPr>
          <w:szCs w:val="24"/>
        </w:rPr>
        <w:t xml:space="preserve">7. </w:t>
      </w:r>
      <w:r w:rsidR="00753B88">
        <w:rPr>
          <w:szCs w:val="24"/>
        </w:rPr>
        <w:tab/>
      </w:r>
      <w:r w:rsidRPr="00143248">
        <w:rPr>
          <w:szCs w:val="24"/>
        </w:rPr>
        <w:t>Any glass manufacturing furnace producing specialty container glass, and having a maximum potential production rate of at least seven tons of glass removed from the furnace per day and having the potential to emit more than 10 tons of NO</w:t>
      </w:r>
      <w:r w:rsidRPr="00E0012F">
        <w:rPr>
          <w:szCs w:val="24"/>
          <w:vertAlign w:val="subscript"/>
        </w:rPr>
        <w:t>x</w:t>
      </w:r>
      <w:r w:rsidR="00E0012F">
        <w:rPr>
          <w:szCs w:val="24"/>
        </w:rPr>
        <w:t xml:space="preserve"> </w:t>
      </w:r>
      <w:r w:rsidRPr="00143248">
        <w:rPr>
          <w:szCs w:val="24"/>
        </w:rPr>
        <w:t>per year;</w:t>
      </w:r>
    </w:p>
    <w:p w14:paraId="5B0041D9" w14:textId="77777777" w:rsidR="00753B88" w:rsidRDefault="00753B88" w:rsidP="00831343">
      <w:pPr>
        <w:pStyle w:val="NoSpacing"/>
        <w:ind w:left="1440" w:hanging="720"/>
        <w:rPr>
          <w:szCs w:val="24"/>
        </w:rPr>
      </w:pPr>
    </w:p>
    <w:p w14:paraId="33EB00D8" w14:textId="77777777" w:rsidR="00753B88" w:rsidRDefault="00D932B5" w:rsidP="00831343">
      <w:pPr>
        <w:pStyle w:val="NoSpacing"/>
        <w:ind w:left="1440" w:hanging="720"/>
        <w:rPr>
          <w:szCs w:val="24"/>
        </w:rPr>
      </w:pPr>
      <w:r w:rsidRPr="00143248">
        <w:rPr>
          <w:szCs w:val="24"/>
        </w:rPr>
        <w:t xml:space="preserve">8. </w:t>
      </w:r>
      <w:r w:rsidR="00753B88">
        <w:rPr>
          <w:szCs w:val="24"/>
        </w:rPr>
        <w:tab/>
      </w:r>
      <w:r w:rsidRPr="00143248">
        <w:rPr>
          <w:szCs w:val="24"/>
        </w:rPr>
        <w:t>Any glass manufacturing furnace producing borosilicate recipe glass, and having a maximum potential production rate of at least five tons of glass removed from the furnace per day, and having the potential to</w:t>
      </w:r>
      <w:r w:rsidR="00E0012F">
        <w:rPr>
          <w:szCs w:val="24"/>
        </w:rPr>
        <w:t xml:space="preserve"> emit more than 10 tons of NO</w:t>
      </w:r>
      <w:r w:rsidR="00E0012F" w:rsidRPr="00E0012F">
        <w:rPr>
          <w:szCs w:val="24"/>
          <w:vertAlign w:val="subscript"/>
        </w:rPr>
        <w:t>x</w:t>
      </w:r>
      <w:r w:rsidR="00E0012F">
        <w:rPr>
          <w:szCs w:val="24"/>
        </w:rPr>
        <w:t xml:space="preserve"> </w:t>
      </w:r>
      <w:r w:rsidRPr="00143248">
        <w:rPr>
          <w:szCs w:val="24"/>
        </w:rPr>
        <w:t>per year;</w:t>
      </w:r>
    </w:p>
    <w:p w14:paraId="598C1E3B" w14:textId="77777777" w:rsidR="00753B88" w:rsidRDefault="00753B88" w:rsidP="00831343">
      <w:pPr>
        <w:pStyle w:val="NoSpacing"/>
        <w:ind w:left="1440" w:hanging="720"/>
        <w:rPr>
          <w:szCs w:val="24"/>
        </w:rPr>
      </w:pPr>
    </w:p>
    <w:p w14:paraId="6F70AD60" w14:textId="77777777" w:rsidR="00753B88" w:rsidRDefault="00D932B5" w:rsidP="00831343">
      <w:pPr>
        <w:pStyle w:val="NoSpacing"/>
        <w:ind w:left="1440" w:hanging="720"/>
        <w:rPr>
          <w:szCs w:val="24"/>
        </w:rPr>
      </w:pPr>
      <w:r w:rsidRPr="00143248">
        <w:rPr>
          <w:szCs w:val="24"/>
        </w:rPr>
        <w:lastRenderedPageBreak/>
        <w:t xml:space="preserve">9. </w:t>
      </w:r>
      <w:r w:rsidR="00753B88">
        <w:rPr>
          <w:szCs w:val="24"/>
        </w:rPr>
        <w:tab/>
      </w:r>
      <w:r w:rsidRPr="00143248">
        <w:rPr>
          <w:szCs w:val="24"/>
        </w:rPr>
        <w:t>Any glass manufacturing furnace producing blown glass, fiberglass, flat glass, or pressed glass having the potential to emit more than 10 tons of NO</w:t>
      </w:r>
      <w:r w:rsidRPr="007633AA">
        <w:rPr>
          <w:szCs w:val="24"/>
          <w:vertAlign w:val="subscript"/>
        </w:rPr>
        <w:t>x</w:t>
      </w:r>
      <w:r w:rsidRPr="00143248">
        <w:rPr>
          <w:szCs w:val="24"/>
        </w:rPr>
        <w:t xml:space="preserve"> per year;</w:t>
      </w:r>
    </w:p>
    <w:p w14:paraId="50B823F3" w14:textId="77777777" w:rsidR="00753B88" w:rsidRDefault="00753B88" w:rsidP="00831343">
      <w:pPr>
        <w:pStyle w:val="NoSpacing"/>
        <w:ind w:left="1440" w:hanging="720"/>
        <w:rPr>
          <w:szCs w:val="24"/>
        </w:rPr>
      </w:pPr>
    </w:p>
    <w:p w14:paraId="434806A8" w14:textId="77777777" w:rsidR="00753B88" w:rsidRDefault="00D932B5" w:rsidP="00831343">
      <w:pPr>
        <w:pStyle w:val="NoSpacing"/>
        <w:ind w:left="1440" w:hanging="720"/>
        <w:rPr>
          <w:szCs w:val="24"/>
        </w:rPr>
      </w:pPr>
      <w:r w:rsidRPr="00143248">
        <w:rPr>
          <w:szCs w:val="24"/>
        </w:rPr>
        <w:t xml:space="preserve">10. </w:t>
      </w:r>
      <w:r w:rsidR="00753B88">
        <w:rPr>
          <w:szCs w:val="24"/>
        </w:rPr>
        <w:tab/>
      </w:r>
      <w:r w:rsidRPr="00143248">
        <w:rPr>
          <w:szCs w:val="24"/>
        </w:rPr>
        <w:t>Any municipal solid waste incinerator;</w:t>
      </w:r>
    </w:p>
    <w:p w14:paraId="3D342BA8" w14:textId="77777777" w:rsidR="00753B88" w:rsidRDefault="00753B88" w:rsidP="00831343">
      <w:pPr>
        <w:pStyle w:val="NoSpacing"/>
        <w:ind w:left="1440" w:hanging="720"/>
        <w:rPr>
          <w:szCs w:val="24"/>
        </w:rPr>
      </w:pPr>
    </w:p>
    <w:p w14:paraId="01B9776B" w14:textId="77777777" w:rsidR="00E846F1" w:rsidRDefault="00D932B5" w:rsidP="00831343">
      <w:pPr>
        <w:pStyle w:val="NoSpacing"/>
        <w:ind w:left="1440" w:hanging="720"/>
        <w:rPr>
          <w:szCs w:val="24"/>
        </w:rPr>
      </w:pPr>
      <w:r w:rsidRPr="00143248">
        <w:rPr>
          <w:szCs w:val="24"/>
        </w:rPr>
        <w:t xml:space="preserve">11. </w:t>
      </w:r>
      <w:r w:rsidR="00753B88">
        <w:rPr>
          <w:szCs w:val="24"/>
        </w:rPr>
        <w:tab/>
      </w:r>
      <w:r w:rsidRPr="00143248">
        <w:rPr>
          <w:szCs w:val="24"/>
        </w:rPr>
        <w:t xml:space="preserve">Any sewage sludge incinerator; </w:t>
      </w:r>
    </w:p>
    <w:p w14:paraId="6B65BF49" w14:textId="77777777" w:rsidR="00E846F1" w:rsidRDefault="00E846F1" w:rsidP="00831343">
      <w:pPr>
        <w:pStyle w:val="NoSpacing"/>
        <w:ind w:left="1440" w:hanging="720"/>
        <w:rPr>
          <w:szCs w:val="24"/>
        </w:rPr>
      </w:pPr>
    </w:p>
    <w:p w14:paraId="51341B92" w14:textId="0B6758D3" w:rsidR="00744C88" w:rsidRDefault="00744C88" w:rsidP="00831343">
      <w:pPr>
        <w:pStyle w:val="NoSpacing"/>
        <w:ind w:left="1440" w:hanging="720"/>
        <w:rPr>
          <w:szCs w:val="24"/>
        </w:rPr>
      </w:pPr>
      <w:r>
        <w:rPr>
          <w:szCs w:val="24"/>
        </w:rPr>
        <w:t>12.</w:t>
      </w:r>
      <w:r>
        <w:rPr>
          <w:szCs w:val="24"/>
        </w:rPr>
        <w:tab/>
      </w:r>
      <w:r w:rsidRPr="005764DB">
        <w:rPr>
          <w:szCs w:val="24"/>
        </w:rPr>
        <w:t>Any simple cycle combustion turbine combusting natural gas and compressing gaseous fuel at a major NO</w:t>
      </w:r>
      <w:r w:rsidRPr="005764DB">
        <w:rPr>
          <w:szCs w:val="24"/>
          <w:vertAlign w:val="subscript"/>
        </w:rPr>
        <w:t>x</w:t>
      </w:r>
      <w:r w:rsidRPr="005764DB">
        <w:rPr>
          <w:szCs w:val="24"/>
        </w:rPr>
        <w:t xml:space="preserve"> facility</w:t>
      </w:r>
      <w:r>
        <w:rPr>
          <w:szCs w:val="24"/>
        </w:rPr>
        <w:t>;</w:t>
      </w:r>
      <w:r w:rsidRPr="00143248">
        <w:rPr>
          <w:szCs w:val="24"/>
        </w:rPr>
        <w:t xml:space="preserve"> </w:t>
      </w:r>
    </w:p>
    <w:p w14:paraId="7EF6CE28" w14:textId="77777777" w:rsidR="00744C88" w:rsidRDefault="00744C88" w:rsidP="00831343">
      <w:pPr>
        <w:pStyle w:val="NoSpacing"/>
        <w:ind w:left="1440" w:hanging="720"/>
        <w:rPr>
          <w:szCs w:val="24"/>
        </w:rPr>
      </w:pPr>
    </w:p>
    <w:p w14:paraId="157B9098" w14:textId="4A93F987" w:rsidR="00753B88" w:rsidRDefault="00744C88" w:rsidP="00831343">
      <w:pPr>
        <w:pStyle w:val="NoSpacing"/>
        <w:ind w:left="1440" w:hanging="720"/>
        <w:rPr>
          <w:szCs w:val="24"/>
        </w:rPr>
      </w:pPr>
      <w:r>
        <w:rPr>
          <w:szCs w:val="24"/>
        </w:rPr>
        <w:t>13.</w:t>
      </w:r>
      <w:r>
        <w:rPr>
          <w:szCs w:val="24"/>
        </w:rPr>
        <w:tab/>
      </w:r>
      <w:r w:rsidRPr="005764DB">
        <w:rPr>
          <w:szCs w:val="24"/>
        </w:rPr>
        <w:t xml:space="preserve">Any stationary reciprocating engine capable of producing an output of 200 </w:t>
      </w:r>
      <w:proofErr w:type="spellStart"/>
      <w:r w:rsidRPr="005764DB">
        <w:rPr>
          <w:szCs w:val="24"/>
        </w:rPr>
        <w:t>bhp</w:t>
      </w:r>
      <w:proofErr w:type="spellEnd"/>
      <w:r w:rsidRPr="005764DB">
        <w:rPr>
          <w:szCs w:val="24"/>
        </w:rPr>
        <w:t xml:space="preserve"> or more but less than 500 </w:t>
      </w:r>
      <w:proofErr w:type="spellStart"/>
      <w:r w:rsidRPr="005764DB">
        <w:rPr>
          <w:szCs w:val="24"/>
        </w:rPr>
        <w:t>bhp</w:t>
      </w:r>
      <w:proofErr w:type="spellEnd"/>
      <w:r w:rsidRPr="005764DB">
        <w:rPr>
          <w:szCs w:val="24"/>
        </w:rPr>
        <w:t>, combusting natural gas, and compressing gaseous fuel at a major NO</w:t>
      </w:r>
      <w:r w:rsidRPr="005764DB">
        <w:rPr>
          <w:szCs w:val="24"/>
          <w:vertAlign w:val="subscript"/>
        </w:rPr>
        <w:t>x</w:t>
      </w:r>
      <w:r w:rsidRPr="005764DB">
        <w:rPr>
          <w:szCs w:val="24"/>
        </w:rPr>
        <w:t xml:space="preserve"> facility</w:t>
      </w:r>
      <w:r>
        <w:rPr>
          <w:szCs w:val="24"/>
        </w:rPr>
        <w:t>;</w:t>
      </w:r>
      <w:r w:rsidRPr="00143248">
        <w:rPr>
          <w:szCs w:val="24"/>
        </w:rPr>
        <w:t xml:space="preserve"> </w:t>
      </w:r>
      <w:r w:rsidR="00D932B5" w:rsidRPr="00143248">
        <w:rPr>
          <w:szCs w:val="24"/>
        </w:rPr>
        <w:t>and</w:t>
      </w:r>
    </w:p>
    <w:p w14:paraId="4066D26A" w14:textId="77777777" w:rsidR="00753B88" w:rsidRDefault="00753B88" w:rsidP="00831343">
      <w:pPr>
        <w:pStyle w:val="NoSpacing"/>
        <w:ind w:left="1440" w:hanging="720"/>
        <w:rPr>
          <w:szCs w:val="24"/>
        </w:rPr>
      </w:pPr>
    </w:p>
    <w:p w14:paraId="43A2F304" w14:textId="7208C72B" w:rsidR="00753B88" w:rsidRDefault="00D932B5" w:rsidP="00831343">
      <w:pPr>
        <w:pStyle w:val="NoSpacing"/>
        <w:ind w:left="1440" w:hanging="720"/>
        <w:rPr>
          <w:szCs w:val="24"/>
        </w:rPr>
      </w:pPr>
      <w:r w:rsidRPr="00143248">
        <w:rPr>
          <w:szCs w:val="24"/>
        </w:rPr>
        <w:t>1</w:t>
      </w:r>
      <w:r w:rsidR="00744C88">
        <w:rPr>
          <w:szCs w:val="24"/>
        </w:rPr>
        <w:t>4</w:t>
      </w:r>
      <w:r w:rsidRPr="00143248">
        <w:rPr>
          <w:szCs w:val="24"/>
        </w:rPr>
        <w:t xml:space="preserve">. </w:t>
      </w:r>
      <w:r w:rsidR="00753B88">
        <w:rPr>
          <w:szCs w:val="24"/>
        </w:rPr>
        <w:tab/>
      </w:r>
      <w:r w:rsidRPr="00143248">
        <w:rPr>
          <w:szCs w:val="24"/>
        </w:rPr>
        <w:t>Any other equipment or source operation not specif</w:t>
      </w:r>
      <w:r w:rsidR="00744C88">
        <w:rPr>
          <w:szCs w:val="24"/>
        </w:rPr>
        <w:t>ically listed at (b)1 through 13</w:t>
      </w:r>
      <w:r w:rsidRPr="00143248">
        <w:rPr>
          <w:szCs w:val="24"/>
        </w:rPr>
        <w:t xml:space="preserve"> above or (c) below that has the potential </w:t>
      </w:r>
      <w:r w:rsidR="007633AA">
        <w:rPr>
          <w:szCs w:val="24"/>
        </w:rPr>
        <w:t>to emit more than 10 tons of NO</w:t>
      </w:r>
      <w:r w:rsidRPr="007633AA">
        <w:rPr>
          <w:szCs w:val="24"/>
          <w:vertAlign w:val="subscript"/>
        </w:rPr>
        <w:t>x</w:t>
      </w:r>
      <w:r w:rsidR="007633AA">
        <w:rPr>
          <w:szCs w:val="24"/>
        </w:rPr>
        <w:t xml:space="preserve"> </w:t>
      </w:r>
      <w:r w:rsidRPr="00143248">
        <w:rPr>
          <w:szCs w:val="24"/>
        </w:rPr>
        <w:t>per year.</w:t>
      </w:r>
    </w:p>
    <w:p w14:paraId="5D51B75E" w14:textId="77777777" w:rsidR="00753B88" w:rsidRDefault="00753B88" w:rsidP="00831343">
      <w:pPr>
        <w:pStyle w:val="NoSpacing"/>
        <w:ind w:left="1440" w:hanging="720"/>
        <w:rPr>
          <w:szCs w:val="24"/>
        </w:rPr>
      </w:pPr>
    </w:p>
    <w:p w14:paraId="22F485F7" w14:textId="77777777" w:rsidR="00753B88" w:rsidRDefault="00D932B5" w:rsidP="00831343">
      <w:pPr>
        <w:pStyle w:val="NoSpacing"/>
        <w:ind w:left="720" w:hanging="720"/>
        <w:rPr>
          <w:szCs w:val="24"/>
        </w:rPr>
      </w:pPr>
      <w:r w:rsidRPr="00143248">
        <w:rPr>
          <w:szCs w:val="24"/>
        </w:rPr>
        <w:t xml:space="preserve">(c) </w:t>
      </w:r>
      <w:r w:rsidR="00753B88">
        <w:rPr>
          <w:szCs w:val="24"/>
        </w:rPr>
        <w:tab/>
      </w:r>
      <w:r w:rsidRPr="00143248">
        <w:rPr>
          <w:szCs w:val="24"/>
        </w:rPr>
        <w:t>On and after March 7, 2007, in addition to the types of equipment and source operations listed at (b) above, the following types of equipment or source operations shall be subject to the provisions of this subchapter:</w:t>
      </w:r>
    </w:p>
    <w:p w14:paraId="19C40F07" w14:textId="77777777" w:rsidR="00753B88" w:rsidRDefault="00753B88" w:rsidP="00831343">
      <w:pPr>
        <w:pStyle w:val="NoSpacing"/>
        <w:ind w:left="1440" w:hanging="720"/>
        <w:rPr>
          <w:szCs w:val="24"/>
        </w:rPr>
      </w:pPr>
    </w:p>
    <w:p w14:paraId="11813F29" w14:textId="77777777" w:rsidR="00753B88" w:rsidRDefault="00D932B5" w:rsidP="00831343">
      <w:pPr>
        <w:pStyle w:val="NoSpacing"/>
        <w:ind w:left="1440" w:hanging="720"/>
        <w:rPr>
          <w:szCs w:val="24"/>
        </w:rPr>
      </w:pPr>
      <w:r w:rsidRPr="00143248">
        <w:rPr>
          <w:szCs w:val="24"/>
        </w:rPr>
        <w:t xml:space="preserve">1. </w:t>
      </w:r>
      <w:r w:rsidR="00753B88">
        <w:rPr>
          <w:szCs w:val="24"/>
        </w:rPr>
        <w:tab/>
      </w:r>
      <w:r w:rsidRPr="00143248">
        <w:rPr>
          <w:szCs w:val="24"/>
        </w:rPr>
        <w:t>Any industrial/commercial/institutional boiler or other indirect heat exchanger that has a maximum gross heat input rate of at least five million BTU per hour, whether or not it is located at a major NO</w:t>
      </w:r>
      <w:r w:rsidRPr="001671B5">
        <w:rPr>
          <w:szCs w:val="24"/>
          <w:vertAlign w:val="subscript"/>
        </w:rPr>
        <w:t>x</w:t>
      </w:r>
      <w:r w:rsidRPr="00143248">
        <w:rPr>
          <w:szCs w:val="24"/>
        </w:rPr>
        <w:t xml:space="preserve"> facility;</w:t>
      </w:r>
    </w:p>
    <w:p w14:paraId="2660C38A" w14:textId="77777777" w:rsidR="00753B88" w:rsidRDefault="00753B88" w:rsidP="00831343">
      <w:pPr>
        <w:pStyle w:val="NoSpacing"/>
        <w:ind w:left="1440" w:hanging="720"/>
        <w:rPr>
          <w:szCs w:val="24"/>
        </w:rPr>
      </w:pPr>
    </w:p>
    <w:p w14:paraId="693A4F16" w14:textId="77777777" w:rsidR="00753B88" w:rsidRDefault="00D932B5" w:rsidP="00831343">
      <w:pPr>
        <w:pStyle w:val="NoSpacing"/>
        <w:ind w:left="1440" w:hanging="720"/>
        <w:rPr>
          <w:szCs w:val="24"/>
        </w:rPr>
      </w:pPr>
      <w:r w:rsidRPr="00143248">
        <w:rPr>
          <w:szCs w:val="24"/>
        </w:rPr>
        <w:t xml:space="preserve">2. </w:t>
      </w:r>
      <w:r w:rsidR="00753B88">
        <w:rPr>
          <w:szCs w:val="24"/>
        </w:rPr>
        <w:tab/>
      </w:r>
      <w:r w:rsidRPr="00143248">
        <w:rPr>
          <w:szCs w:val="24"/>
        </w:rPr>
        <w:t>Any stationary combustion turbine that has a maximum gross heat input rate of at least 25 million BTU per hour, located at a major NO</w:t>
      </w:r>
      <w:r w:rsidRPr="001671B5">
        <w:rPr>
          <w:szCs w:val="24"/>
          <w:vertAlign w:val="subscript"/>
        </w:rPr>
        <w:t>x</w:t>
      </w:r>
      <w:r w:rsidRPr="00143248">
        <w:rPr>
          <w:szCs w:val="24"/>
        </w:rPr>
        <w:t xml:space="preserve"> facility;</w:t>
      </w:r>
    </w:p>
    <w:p w14:paraId="7CF8E38B" w14:textId="77777777" w:rsidR="00753B88" w:rsidRDefault="00753B88" w:rsidP="00831343">
      <w:pPr>
        <w:pStyle w:val="NoSpacing"/>
        <w:ind w:left="1440" w:hanging="720"/>
        <w:rPr>
          <w:szCs w:val="24"/>
        </w:rPr>
      </w:pPr>
    </w:p>
    <w:p w14:paraId="733E428E" w14:textId="77777777" w:rsidR="00753B88" w:rsidRDefault="00D932B5" w:rsidP="00831343">
      <w:pPr>
        <w:pStyle w:val="NoSpacing"/>
        <w:ind w:left="1440" w:hanging="720"/>
        <w:rPr>
          <w:szCs w:val="24"/>
        </w:rPr>
      </w:pPr>
      <w:r w:rsidRPr="00143248">
        <w:rPr>
          <w:szCs w:val="24"/>
        </w:rPr>
        <w:t xml:space="preserve">3. </w:t>
      </w:r>
      <w:r w:rsidR="00753B88">
        <w:rPr>
          <w:szCs w:val="24"/>
        </w:rPr>
        <w:tab/>
      </w:r>
      <w:r w:rsidRPr="00143248">
        <w:rPr>
          <w:szCs w:val="24"/>
        </w:rPr>
        <w:t>Any stationary reciprocating engine used for generating electricity, whether or not it is located at a major NO</w:t>
      </w:r>
      <w:r w:rsidRPr="001671B5">
        <w:rPr>
          <w:szCs w:val="24"/>
          <w:vertAlign w:val="subscript"/>
        </w:rPr>
        <w:t>x</w:t>
      </w:r>
      <w:r w:rsidRPr="00143248">
        <w:rPr>
          <w:szCs w:val="24"/>
        </w:rPr>
        <w:t xml:space="preserve"> facility, that has a maximum rated power output of:</w:t>
      </w:r>
    </w:p>
    <w:p w14:paraId="368C338E" w14:textId="77777777" w:rsidR="00753B88" w:rsidRDefault="00753B88" w:rsidP="00831343">
      <w:pPr>
        <w:pStyle w:val="NoSpacing"/>
        <w:ind w:left="1440" w:hanging="720"/>
        <w:rPr>
          <w:szCs w:val="24"/>
        </w:rPr>
      </w:pPr>
    </w:p>
    <w:p w14:paraId="3BA28CB4" w14:textId="77777777" w:rsidR="00753B88" w:rsidRDefault="00D932B5" w:rsidP="00831343">
      <w:pPr>
        <w:pStyle w:val="NoSpacing"/>
        <w:ind w:left="2160" w:hanging="720"/>
        <w:rPr>
          <w:szCs w:val="24"/>
        </w:rPr>
      </w:pPr>
      <w:proofErr w:type="spellStart"/>
      <w:r w:rsidRPr="00143248">
        <w:rPr>
          <w:szCs w:val="24"/>
        </w:rPr>
        <w:t>i</w:t>
      </w:r>
      <w:proofErr w:type="spellEnd"/>
      <w:r w:rsidRPr="00143248">
        <w:rPr>
          <w:szCs w:val="24"/>
        </w:rPr>
        <w:t xml:space="preserve">. </w:t>
      </w:r>
      <w:r w:rsidR="00753B88">
        <w:rPr>
          <w:szCs w:val="24"/>
        </w:rPr>
        <w:tab/>
      </w:r>
      <w:r w:rsidRPr="00143248">
        <w:rPr>
          <w:szCs w:val="24"/>
        </w:rPr>
        <w:t>One hundred forty-eight kilowatt or greater; or</w:t>
      </w:r>
    </w:p>
    <w:p w14:paraId="65FC9F1E" w14:textId="77777777" w:rsidR="00753B88" w:rsidRDefault="00753B88" w:rsidP="00831343">
      <w:pPr>
        <w:pStyle w:val="NoSpacing"/>
        <w:ind w:left="2160" w:hanging="720"/>
        <w:rPr>
          <w:szCs w:val="24"/>
        </w:rPr>
      </w:pPr>
    </w:p>
    <w:p w14:paraId="277137EA" w14:textId="77777777" w:rsidR="00753B88" w:rsidRDefault="00D932B5" w:rsidP="00831343">
      <w:pPr>
        <w:pStyle w:val="NoSpacing"/>
        <w:ind w:left="2160" w:hanging="720"/>
        <w:rPr>
          <w:szCs w:val="24"/>
        </w:rPr>
      </w:pPr>
      <w:r w:rsidRPr="00143248">
        <w:rPr>
          <w:szCs w:val="24"/>
        </w:rPr>
        <w:t xml:space="preserve">ii. </w:t>
      </w:r>
      <w:r w:rsidR="00753B88">
        <w:rPr>
          <w:szCs w:val="24"/>
        </w:rPr>
        <w:tab/>
      </w:r>
      <w:r w:rsidRPr="00143248">
        <w:rPr>
          <w:szCs w:val="24"/>
        </w:rPr>
        <w:t>Thirty-seven kilowatt or greater, if the engine has either commenced operation at the facility or is modified on or after March 7, 2007; and</w:t>
      </w:r>
    </w:p>
    <w:p w14:paraId="3D7AC2B5" w14:textId="77777777" w:rsidR="00753B88" w:rsidRDefault="00753B88" w:rsidP="00831343">
      <w:pPr>
        <w:pStyle w:val="NoSpacing"/>
        <w:ind w:left="2160" w:hanging="720"/>
        <w:rPr>
          <w:szCs w:val="24"/>
        </w:rPr>
      </w:pPr>
    </w:p>
    <w:p w14:paraId="298C6429" w14:textId="77777777" w:rsidR="00753B88" w:rsidRDefault="00D932B5" w:rsidP="00831343">
      <w:pPr>
        <w:pStyle w:val="NoSpacing"/>
        <w:ind w:left="1440" w:hanging="720"/>
        <w:rPr>
          <w:szCs w:val="24"/>
        </w:rPr>
      </w:pPr>
      <w:r w:rsidRPr="00143248">
        <w:rPr>
          <w:szCs w:val="24"/>
        </w:rPr>
        <w:t xml:space="preserve">4. </w:t>
      </w:r>
      <w:r w:rsidR="00753B88">
        <w:rPr>
          <w:szCs w:val="24"/>
        </w:rPr>
        <w:tab/>
      </w:r>
      <w:r w:rsidRPr="00143248">
        <w:rPr>
          <w:szCs w:val="24"/>
        </w:rPr>
        <w:t xml:space="preserve">Any group of two or more stationary reciprocating engines used for generating electricity, each of which has a maximum rated power output of 37 kW or greater, but less than 148 kW, and whose total combined power output is 148 kW or greater, whether or not the group of engines is located at a major </w:t>
      </w:r>
      <w:proofErr w:type="spellStart"/>
      <w:r w:rsidRPr="00143248">
        <w:rPr>
          <w:szCs w:val="24"/>
        </w:rPr>
        <w:t>NO</w:t>
      </w:r>
      <w:r w:rsidRPr="001671B5">
        <w:rPr>
          <w:szCs w:val="24"/>
          <w:vertAlign w:val="subscript"/>
        </w:rPr>
        <w:t>x</w:t>
      </w:r>
      <w:r w:rsidRPr="00143248">
        <w:rPr>
          <w:szCs w:val="24"/>
        </w:rPr>
        <w:t>facility</w:t>
      </w:r>
      <w:proofErr w:type="spellEnd"/>
      <w:r w:rsidRPr="00143248">
        <w:rPr>
          <w:szCs w:val="24"/>
        </w:rPr>
        <w:t>.</w:t>
      </w:r>
    </w:p>
    <w:p w14:paraId="09EB3A89" w14:textId="77777777" w:rsidR="00753B88" w:rsidRDefault="00753B88" w:rsidP="00831343">
      <w:pPr>
        <w:pStyle w:val="NoSpacing"/>
        <w:ind w:left="1440" w:hanging="720"/>
        <w:rPr>
          <w:szCs w:val="24"/>
        </w:rPr>
      </w:pPr>
    </w:p>
    <w:p w14:paraId="203151BE" w14:textId="00A47136" w:rsidR="00753B88" w:rsidRDefault="00D932B5" w:rsidP="00831343">
      <w:pPr>
        <w:pStyle w:val="NoSpacing"/>
        <w:ind w:left="720" w:hanging="720"/>
        <w:rPr>
          <w:szCs w:val="24"/>
        </w:rPr>
      </w:pPr>
      <w:r w:rsidRPr="00143248">
        <w:rPr>
          <w:szCs w:val="24"/>
        </w:rPr>
        <w:t xml:space="preserve">(d) </w:t>
      </w:r>
      <w:r w:rsidR="00753B88">
        <w:rPr>
          <w:szCs w:val="24"/>
        </w:rPr>
        <w:tab/>
      </w:r>
      <w:r w:rsidRPr="00143248">
        <w:rPr>
          <w:szCs w:val="24"/>
        </w:rPr>
        <w:t xml:space="preserve">Notwithstanding the provisions of (b) and (c) above, compliance with the recordkeeping requirements applicable to emergency generators set forth at N.J.A.C. 7:27-19.11 shall satisfy all requirements in this subchapter for any equipment that is solely used as an </w:t>
      </w:r>
      <w:r w:rsidRPr="00143248">
        <w:rPr>
          <w:szCs w:val="24"/>
        </w:rPr>
        <w:lastRenderedPageBreak/>
        <w:t>emergency generator, as defined at N.J.A.C. 7:27-19.1. Emergency generators shall not be used:</w:t>
      </w:r>
    </w:p>
    <w:p w14:paraId="1F19B3CD" w14:textId="77777777" w:rsidR="00753B88" w:rsidRDefault="00753B88" w:rsidP="00831343">
      <w:pPr>
        <w:pStyle w:val="NoSpacing"/>
        <w:ind w:left="1440" w:hanging="720"/>
        <w:rPr>
          <w:szCs w:val="24"/>
        </w:rPr>
      </w:pPr>
    </w:p>
    <w:p w14:paraId="381387C7" w14:textId="7A5CB3F7" w:rsidR="00753B88" w:rsidRDefault="00D932B5" w:rsidP="00831343">
      <w:pPr>
        <w:pStyle w:val="NoSpacing"/>
        <w:ind w:left="1440" w:hanging="720"/>
        <w:rPr>
          <w:szCs w:val="24"/>
        </w:rPr>
      </w:pPr>
      <w:r w:rsidRPr="00143248">
        <w:rPr>
          <w:szCs w:val="24"/>
        </w:rPr>
        <w:t xml:space="preserve">1. </w:t>
      </w:r>
      <w:r w:rsidR="00753B88">
        <w:rPr>
          <w:szCs w:val="24"/>
        </w:rPr>
        <w:tab/>
      </w:r>
      <w:r w:rsidR="002026F9">
        <w:rPr>
          <w:szCs w:val="24"/>
        </w:rPr>
        <w:t>E</w:t>
      </w:r>
      <w:r w:rsidRPr="00143248">
        <w:rPr>
          <w:szCs w:val="24"/>
        </w:rPr>
        <w:t xml:space="preserve">xcept as specified at paragraph </w:t>
      </w:r>
      <w:r w:rsidR="002026F9">
        <w:rPr>
          <w:szCs w:val="24"/>
        </w:rPr>
        <w:t>2</w:t>
      </w:r>
      <w:r w:rsidRPr="00143248">
        <w:rPr>
          <w:szCs w:val="24"/>
        </w:rPr>
        <w:t xml:space="preserve"> of the definition of emergency generator at N.J.A.C. 7:27-19.1</w:t>
      </w:r>
      <w:r w:rsidR="002026F9">
        <w:rPr>
          <w:szCs w:val="24"/>
        </w:rPr>
        <w:t xml:space="preserve">, </w:t>
      </w:r>
      <w:r w:rsidR="002026F9" w:rsidRPr="002026F9">
        <w:rPr>
          <w:szCs w:val="24"/>
        </w:rPr>
        <w:t xml:space="preserve">and during the performance of normal testing and maintenance procedures, as recommended in writing by the manufacturer and/or as required by a Federal or State </w:t>
      </w:r>
      <w:r w:rsidR="00DD212A">
        <w:rPr>
          <w:szCs w:val="24"/>
        </w:rPr>
        <w:t>statute</w:t>
      </w:r>
      <w:r w:rsidR="002026F9" w:rsidRPr="002026F9">
        <w:rPr>
          <w:szCs w:val="24"/>
        </w:rPr>
        <w:t xml:space="preserve"> or regulation</w:t>
      </w:r>
      <w:r w:rsidRPr="00143248">
        <w:rPr>
          <w:szCs w:val="24"/>
        </w:rPr>
        <w:t>;</w:t>
      </w:r>
    </w:p>
    <w:p w14:paraId="604CC1FF" w14:textId="77777777" w:rsidR="00753B88" w:rsidRDefault="00753B88" w:rsidP="00831343">
      <w:pPr>
        <w:pStyle w:val="NoSpacing"/>
        <w:ind w:left="1440" w:hanging="720"/>
        <w:rPr>
          <w:szCs w:val="24"/>
        </w:rPr>
      </w:pPr>
    </w:p>
    <w:p w14:paraId="7BBB3245" w14:textId="198EBDF9" w:rsidR="00753B88" w:rsidRDefault="00D932B5" w:rsidP="00831343">
      <w:pPr>
        <w:pStyle w:val="NoSpacing"/>
        <w:ind w:left="1440" w:hanging="720"/>
        <w:rPr>
          <w:szCs w:val="24"/>
        </w:rPr>
      </w:pPr>
      <w:r w:rsidRPr="00143248">
        <w:rPr>
          <w:szCs w:val="24"/>
        </w:rPr>
        <w:t xml:space="preserve">2. </w:t>
      </w:r>
      <w:r w:rsidR="00753B88">
        <w:rPr>
          <w:szCs w:val="24"/>
        </w:rPr>
        <w:tab/>
      </w:r>
      <w:r w:rsidRPr="00143248">
        <w:rPr>
          <w:szCs w:val="24"/>
        </w:rPr>
        <w:t xml:space="preserve">For normal testing and maintenance </w:t>
      </w:r>
      <w:r w:rsidR="002026F9" w:rsidRPr="002026F9">
        <w:rPr>
          <w:szCs w:val="24"/>
        </w:rPr>
        <w:t>under 1 above, except as set forth in this paragraph,</w:t>
      </w:r>
      <w:r w:rsidR="002026F9">
        <w:rPr>
          <w:szCs w:val="24"/>
        </w:rPr>
        <w:t xml:space="preserve"> </w:t>
      </w:r>
      <w:r w:rsidRPr="00143248">
        <w:rPr>
          <w:szCs w:val="24"/>
        </w:rPr>
        <w:t xml:space="preserve">on days when the Department forecasts air quality anywhere in New Jersey to be "unhealthy for sensitive groups," "unhealthy," or "very unhealthy" as defined in the EPA's Air Quality Index, at </w:t>
      </w:r>
      <w:hyperlink r:id="rId9" w:tgtFrame="_blank" w:history="1">
        <w:r w:rsidRPr="00143248">
          <w:rPr>
            <w:rStyle w:val="Hyperlink"/>
            <w:color w:val="auto"/>
            <w:szCs w:val="24"/>
          </w:rPr>
          <w:t>http://airnow.gov</w:t>
        </w:r>
      </w:hyperlink>
      <w:r w:rsidRPr="00143248">
        <w:rPr>
          <w:szCs w:val="24"/>
        </w:rPr>
        <w:t xml:space="preserve">, incorporated herein by reference, as amended and supplemented, unless required in writing by a Federal or State law or regulation. Procedures for determining the air quality forecasts for New Jersey are available at the Department's air quality permitting web site at </w:t>
      </w:r>
      <w:hyperlink r:id="rId10" w:tgtFrame="_blank" w:history="1">
        <w:r w:rsidRPr="00143248">
          <w:rPr>
            <w:rStyle w:val="Hyperlink"/>
            <w:color w:val="auto"/>
            <w:szCs w:val="24"/>
          </w:rPr>
          <w:t>http://www.state.nj.us/dep/aqpp/aqforecast</w:t>
        </w:r>
      </w:hyperlink>
      <w:r w:rsidR="002026F9">
        <w:rPr>
          <w:rStyle w:val="Hyperlink"/>
          <w:color w:val="auto"/>
          <w:szCs w:val="24"/>
          <w:u w:val="none"/>
        </w:rPr>
        <w:t xml:space="preserve">. </w:t>
      </w:r>
      <w:r w:rsidR="002026F9" w:rsidRPr="002026F9">
        <w:rPr>
          <w:rStyle w:val="Hyperlink"/>
          <w:color w:val="auto"/>
          <w:szCs w:val="24"/>
          <w:u w:val="none"/>
        </w:rPr>
        <w:t xml:space="preserve">However, public water systems, wastewater and </w:t>
      </w:r>
      <w:proofErr w:type="spellStart"/>
      <w:r w:rsidR="002026F9" w:rsidRPr="002026F9">
        <w:rPr>
          <w:rStyle w:val="Hyperlink"/>
          <w:color w:val="auto"/>
          <w:szCs w:val="24"/>
          <w:u w:val="none"/>
        </w:rPr>
        <w:t>stormwater</w:t>
      </w:r>
      <w:proofErr w:type="spellEnd"/>
      <w:r w:rsidR="002026F9" w:rsidRPr="002026F9">
        <w:rPr>
          <w:rStyle w:val="Hyperlink"/>
          <w:color w:val="auto"/>
          <w:szCs w:val="24"/>
          <w:u w:val="none"/>
        </w:rPr>
        <w:t xml:space="preserve"> systems, and sludge management facilities may perform normal testing and maintenance on their emergency generators, regardless of air quality, during the 48 hours prior to a National Weather Service-designated named storm impacting the facility’s area of the State.  These entities must notify the Department by calling the hotline at 1-877-WARN-DEP (1-877-927-6337) before conducting such normal testing and maintenance if the air quality forecast at http://www.njaqinow.net/ is unhealthy or worse</w:t>
      </w:r>
      <w:r w:rsidRPr="00143248">
        <w:rPr>
          <w:szCs w:val="24"/>
        </w:rPr>
        <w:t>; and</w:t>
      </w:r>
    </w:p>
    <w:p w14:paraId="57846AB7" w14:textId="77777777" w:rsidR="00753B88" w:rsidRDefault="00753B88" w:rsidP="00831343">
      <w:pPr>
        <w:pStyle w:val="NoSpacing"/>
        <w:ind w:left="1440" w:hanging="720"/>
        <w:rPr>
          <w:szCs w:val="24"/>
        </w:rPr>
      </w:pPr>
    </w:p>
    <w:p w14:paraId="0DFECCD2" w14:textId="77777777" w:rsidR="00753B88" w:rsidRDefault="00D932B5" w:rsidP="00831343">
      <w:pPr>
        <w:pStyle w:val="NoSpacing"/>
        <w:ind w:left="1440" w:hanging="720"/>
        <w:rPr>
          <w:szCs w:val="24"/>
        </w:rPr>
      </w:pPr>
      <w:r w:rsidRPr="00143248">
        <w:rPr>
          <w:szCs w:val="24"/>
        </w:rPr>
        <w:t xml:space="preserve">3. </w:t>
      </w:r>
      <w:r w:rsidR="00753B88">
        <w:rPr>
          <w:szCs w:val="24"/>
        </w:rPr>
        <w:tab/>
      </w:r>
      <w:r w:rsidRPr="00143248">
        <w:rPr>
          <w:szCs w:val="24"/>
        </w:rPr>
        <w:t>As a source of energy or power after the primary energy or power source has become operable again. If the primary energy or power source is under the control of the owner or operator of the emergency generator, the owner or operator shall make a reasonable, timely effort to repair the primary energy or power source.</w:t>
      </w:r>
    </w:p>
    <w:p w14:paraId="03043BB5" w14:textId="77777777" w:rsidR="00753B88" w:rsidRDefault="00753B88" w:rsidP="00831343">
      <w:pPr>
        <w:pStyle w:val="NoSpacing"/>
        <w:ind w:left="1440" w:hanging="720"/>
        <w:rPr>
          <w:szCs w:val="24"/>
        </w:rPr>
      </w:pPr>
    </w:p>
    <w:p w14:paraId="547330B2" w14:textId="77777777" w:rsidR="00753B88" w:rsidRDefault="00D932B5" w:rsidP="00831343">
      <w:pPr>
        <w:pStyle w:val="NoSpacing"/>
        <w:ind w:left="720" w:hanging="720"/>
        <w:rPr>
          <w:szCs w:val="24"/>
        </w:rPr>
      </w:pPr>
      <w:r w:rsidRPr="00143248">
        <w:rPr>
          <w:szCs w:val="24"/>
        </w:rPr>
        <w:t xml:space="preserve">(e) </w:t>
      </w:r>
      <w:r w:rsidR="00753B88">
        <w:rPr>
          <w:szCs w:val="24"/>
        </w:rPr>
        <w:tab/>
      </w:r>
      <w:r w:rsidRPr="00143248">
        <w:rPr>
          <w:szCs w:val="24"/>
        </w:rPr>
        <w:t>Notwithstanding the provisions of (b) and (c) above, this subchapter does not apply to any equipment or source operation for which the EPA determines (when the EPA approves a plan or plan revision) that net air quality benefits are greater in the absence of reductions of oxides of nitrogen from such equipment or source operation.</w:t>
      </w:r>
    </w:p>
    <w:p w14:paraId="6220015E" w14:textId="77777777" w:rsidR="00753B88" w:rsidRDefault="00753B88" w:rsidP="00831343">
      <w:pPr>
        <w:pStyle w:val="NoSpacing"/>
        <w:ind w:left="720" w:hanging="720"/>
        <w:rPr>
          <w:szCs w:val="24"/>
        </w:rPr>
      </w:pPr>
    </w:p>
    <w:p w14:paraId="00E168CA" w14:textId="77777777" w:rsidR="00753B88" w:rsidRDefault="00D932B5" w:rsidP="00831343">
      <w:pPr>
        <w:pStyle w:val="NoSpacing"/>
        <w:ind w:left="720" w:hanging="720"/>
        <w:rPr>
          <w:szCs w:val="24"/>
        </w:rPr>
      </w:pPr>
      <w:r w:rsidRPr="00143248">
        <w:rPr>
          <w:szCs w:val="24"/>
        </w:rPr>
        <w:t xml:space="preserve">(f) </w:t>
      </w:r>
      <w:r w:rsidR="00753B88">
        <w:rPr>
          <w:szCs w:val="24"/>
        </w:rPr>
        <w:tab/>
      </w:r>
      <w:r w:rsidRPr="00143248">
        <w:rPr>
          <w:szCs w:val="24"/>
        </w:rPr>
        <w:t>The owner or operator of a facility containing any equipment or source operation listed in (b)1 through 8 above may apply to the Department for an exemption from this subchapter. The following conditions apply to such exemptions:</w:t>
      </w:r>
    </w:p>
    <w:p w14:paraId="627DC79A" w14:textId="77777777" w:rsidR="00753B88" w:rsidRDefault="00753B88" w:rsidP="00831343">
      <w:pPr>
        <w:pStyle w:val="NoSpacing"/>
        <w:ind w:left="720" w:hanging="720"/>
        <w:rPr>
          <w:szCs w:val="24"/>
        </w:rPr>
      </w:pPr>
    </w:p>
    <w:p w14:paraId="0E5F3DF5" w14:textId="77777777" w:rsidR="00753B88" w:rsidRDefault="00D932B5" w:rsidP="00831343">
      <w:pPr>
        <w:pStyle w:val="NoSpacing"/>
        <w:ind w:left="1440" w:hanging="720"/>
        <w:rPr>
          <w:szCs w:val="24"/>
        </w:rPr>
      </w:pPr>
      <w:r w:rsidRPr="00143248">
        <w:rPr>
          <w:szCs w:val="24"/>
        </w:rPr>
        <w:t xml:space="preserve">1. </w:t>
      </w:r>
      <w:r w:rsidR="00753B88">
        <w:rPr>
          <w:szCs w:val="24"/>
        </w:rPr>
        <w:tab/>
      </w:r>
      <w:r w:rsidRPr="00143248">
        <w:rPr>
          <w:szCs w:val="24"/>
        </w:rPr>
        <w:t>An owner or operator shall apply for such an exemption in accordance with the procedures set forth in N.J.A.C. 7:27-19.14;</w:t>
      </w:r>
    </w:p>
    <w:p w14:paraId="76D8AB3B" w14:textId="77777777" w:rsidR="00753B88" w:rsidRDefault="00753B88" w:rsidP="00831343">
      <w:pPr>
        <w:pStyle w:val="NoSpacing"/>
        <w:ind w:left="1440" w:hanging="720"/>
        <w:rPr>
          <w:szCs w:val="24"/>
        </w:rPr>
      </w:pPr>
    </w:p>
    <w:p w14:paraId="712DDE5B" w14:textId="77777777" w:rsidR="00753B88" w:rsidRDefault="00D932B5" w:rsidP="00831343">
      <w:pPr>
        <w:pStyle w:val="NoSpacing"/>
        <w:ind w:left="1440" w:hanging="720"/>
        <w:rPr>
          <w:szCs w:val="24"/>
        </w:rPr>
      </w:pPr>
      <w:r w:rsidRPr="00143248">
        <w:rPr>
          <w:szCs w:val="24"/>
        </w:rPr>
        <w:t xml:space="preserve">2. </w:t>
      </w:r>
      <w:r w:rsidR="00753B88">
        <w:rPr>
          <w:szCs w:val="24"/>
        </w:rPr>
        <w:tab/>
      </w:r>
      <w:r w:rsidRPr="00143248">
        <w:rPr>
          <w:szCs w:val="24"/>
        </w:rPr>
        <w:t>The Department shall approve an exemption only if the facility satisfies the following requirements:</w:t>
      </w:r>
    </w:p>
    <w:p w14:paraId="07B846DE" w14:textId="77777777" w:rsidR="00753B88" w:rsidRDefault="00753B88" w:rsidP="00831343">
      <w:pPr>
        <w:pStyle w:val="NoSpacing"/>
        <w:ind w:left="1440" w:hanging="720"/>
        <w:rPr>
          <w:szCs w:val="24"/>
        </w:rPr>
      </w:pPr>
    </w:p>
    <w:p w14:paraId="4383653A" w14:textId="77777777" w:rsidR="00753B88" w:rsidRDefault="00D932B5" w:rsidP="00831343">
      <w:pPr>
        <w:pStyle w:val="NoSpacing"/>
        <w:ind w:left="2160" w:hanging="720"/>
        <w:rPr>
          <w:szCs w:val="24"/>
        </w:rPr>
      </w:pPr>
      <w:proofErr w:type="spellStart"/>
      <w:r w:rsidRPr="00143248">
        <w:rPr>
          <w:szCs w:val="24"/>
        </w:rPr>
        <w:t>i</w:t>
      </w:r>
      <w:proofErr w:type="spellEnd"/>
      <w:r w:rsidRPr="00143248">
        <w:rPr>
          <w:szCs w:val="24"/>
        </w:rPr>
        <w:t xml:space="preserve">. </w:t>
      </w:r>
      <w:r w:rsidR="00753B88">
        <w:rPr>
          <w:szCs w:val="24"/>
        </w:rPr>
        <w:tab/>
      </w:r>
      <w:r w:rsidRPr="00143248">
        <w:rPr>
          <w:szCs w:val="24"/>
        </w:rPr>
        <w:t xml:space="preserve">The </w:t>
      </w:r>
      <w:r w:rsidR="004D0C81">
        <w:rPr>
          <w:szCs w:val="24"/>
        </w:rPr>
        <w:t>facility's potential to emit NO</w:t>
      </w:r>
      <w:r w:rsidRPr="004D0C81">
        <w:rPr>
          <w:szCs w:val="24"/>
          <w:vertAlign w:val="subscript"/>
        </w:rPr>
        <w:t>x</w:t>
      </w:r>
      <w:r w:rsidRPr="00143248">
        <w:rPr>
          <w:szCs w:val="24"/>
        </w:rPr>
        <w:t xml:space="preserve"> is less than 25 tons per year; and</w:t>
      </w:r>
    </w:p>
    <w:p w14:paraId="22CF2CDA" w14:textId="77777777" w:rsidR="00753B88" w:rsidRDefault="00753B88" w:rsidP="00831343">
      <w:pPr>
        <w:pStyle w:val="NoSpacing"/>
        <w:ind w:left="2160" w:hanging="720"/>
        <w:rPr>
          <w:szCs w:val="24"/>
        </w:rPr>
      </w:pPr>
    </w:p>
    <w:p w14:paraId="00F86551" w14:textId="77777777" w:rsidR="00753B88" w:rsidRDefault="00D932B5" w:rsidP="00831343">
      <w:pPr>
        <w:pStyle w:val="NoSpacing"/>
        <w:ind w:left="2160" w:hanging="720"/>
        <w:rPr>
          <w:szCs w:val="24"/>
        </w:rPr>
      </w:pPr>
      <w:r w:rsidRPr="00143248">
        <w:rPr>
          <w:szCs w:val="24"/>
        </w:rPr>
        <w:lastRenderedPageBreak/>
        <w:t xml:space="preserve">ii. </w:t>
      </w:r>
      <w:r w:rsidR="00753B88">
        <w:rPr>
          <w:szCs w:val="24"/>
        </w:rPr>
        <w:tab/>
      </w:r>
      <w:r w:rsidRPr="00143248">
        <w:rPr>
          <w:szCs w:val="24"/>
        </w:rPr>
        <w:t>The facility's potential to emit NO</w:t>
      </w:r>
      <w:r w:rsidRPr="004D0C81">
        <w:rPr>
          <w:szCs w:val="24"/>
          <w:vertAlign w:val="subscript"/>
        </w:rPr>
        <w:t>x</w:t>
      </w:r>
      <w:r w:rsidRPr="00143248">
        <w:rPr>
          <w:szCs w:val="24"/>
        </w:rPr>
        <w:t xml:space="preserve"> on any calendar day from May 1 to September 30 is less than 137 pounds per day; and</w:t>
      </w:r>
    </w:p>
    <w:p w14:paraId="545377CB" w14:textId="77777777" w:rsidR="00753B88" w:rsidRDefault="00753B88" w:rsidP="00831343">
      <w:pPr>
        <w:pStyle w:val="NoSpacing"/>
        <w:ind w:left="2160" w:hanging="720"/>
        <w:rPr>
          <w:szCs w:val="24"/>
        </w:rPr>
      </w:pPr>
    </w:p>
    <w:p w14:paraId="760509FE" w14:textId="77777777" w:rsidR="002026F9" w:rsidRDefault="00D932B5" w:rsidP="00831343">
      <w:pPr>
        <w:pStyle w:val="NoSpacing"/>
        <w:ind w:left="1440" w:hanging="720"/>
        <w:rPr>
          <w:szCs w:val="24"/>
        </w:rPr>
      </w:pPr>
      <w:r w:rsidRPr="00143248">
        <w:rPr>
          <w:szCs w:val="24"/>
        </w:rPr>
        <w:t xml:space="preserve">3. </w:t>
      </w:r>
      <w:r w:rsidR="00753B88">
        <w:rPr>
          <w:szCs w:val="24"/>
        </w:rPr>
        <w:tab/>
      </w:r>
      <w:r w:rsidRPr="00143248">
        <w:rPr>
          <w:szCs w:val="24"/>
        </w:rPr>
        <w:t>If an exemption was approved for any equipment prior to June 6, 2000, but that equipment no longer qualifies for such an exemption due to amendments in this section operative on June 6, 2000, the owner or operator of such equipment shall comply with the requirements in this subchapter applicable to that equipment by October 6, 2001.</w:t>
      </w:r>
    </w:p>
    <w:p w14:paraId="40FE5966" w14:textId="77777777" w:rsidR="002026F9" w:rsidRDefault="002026F9" w:rsidP="002026F9">
      <w:pPr>
        <w:pStyle w:val="NoSpacing"/>
        <w:rPr>
          <w:szCs w:val="24"/>
        </w:rPr>
      </w:pPr>
    </w:p>
    <w:p w14:paraId="36E23F2D" w14:textId="60896AB2" w:rsidR="002026F9" w:rsidRDefault="002026F9" w:rsidP="002026F9">
      <w:pPr>
        <w:pStyle w:val="NoSpacing"/>
        <w:ind w:left="720" w:hanging="720"/>
        <w:rPr>
          <w:szCs w:val="24"/>
        </w:rPr>
      </w:pPr>
      <w:r w:rsidRPr="00143248">
        <w:rPr>
          <w:szCs w:val="24"/>
        </w:rPr>
        <w:t>(</w:t>
      </w:r>
      <w:r w:rsidR="00B97888">
        <w:rPr>
          <w:szCs w:val="24"/>
        </w:rPr>
        <w:t>g</w:t>
      </w:r>
      <w:r w:rsidRPr="00143248">
        <w:rPr>
          <w:szCs w:val="24"/>
        </w:rPr>
        <w:t xml:space="preserve">) </w:t>
      </w:r>
      <w:r>
        <w:rPr>
          <w:szCs w:val="24"/>
        </w:rPr>
        <w:tab/>
      </w:r>
      <w:r w:rsidR="00B97888" w:rsidRPr="00B97888">
        <w:rPr>
          <w:szCs w:val="24"/>
        </w:rPr>
        <w:t>Notwithstanding the provisions of (b) and (c) above, this subchapter does not apply to a stationary reciprocating engine that:</w:t>
      </w:r>
    </w:p>
    <w:p w14:paraId="209E6935" w14:textId="77777777" w:rsidR="002026F9" w:rsidRDefault="002026F9" w:rsidP="002026F9">
      <w:pPr>
        <w:pStyle w:val="NoSpacing"/>
        <w:ind w:left="720" w:hanging="720"/>
        <w:rPr>
          <w:szCs w:val="24"/>
        </w:rPr>
      </w:pPr>
    </w:p>
    <w:p w14:paraId="7836D125" w14:textId="0967AEA7" w:rsidR="002026F9" w:rsidRDefault="002026F9" w:rsidP="002026F9">
      <w:pPr>
        <w:pStyle w:val="NoSpacing"/>
        <w:ind w:left="1440" w:hanging="720"/>
        <w:rPr>
          <w:szCs w:val="24"/>
        </w:rPr>
      </w:pPr>
      <w:r w:rsidRPr="00143248">
        <w:rPr>
          <w:szCs w:val="24"/>
        </w:rPr>
        <w:t xml:space="preserve">1. </w:t>
      </w:r>
      <w:r>
        <w:rPr>
          <w:szCs w:val="24"/>
        </w:rPr>
        <w:tab/>
      </w:r>
      <w:r w:rsidR="00B97888" w:rsidRPr="00B97888">
        <w:rPr>
          <w:szCs w:val="24"/>
        </w:rPr>
        <w:t>Is not connected to the electric power distribution grid</w:t>
      </w:r>
      <w:r w:rsidRPr="00143248">
        <w:rPr>
          <w:szCs w:val="24"/>
        </w:rPr>
        <w:t>;</w:t>
      </w:r>
    </w:p>
    <w:p w14:paraId="6A026FCD" w14:textId="77777777" w:rsidR="002026F9" w:rsidRDefault="002026F9" w:rsidP="002026F9">
      <w:pPr>
        <w:pStyle w:val="NoSpacing"/>
        <w:ind w:left="1440" w:hanging="720"/>
        <w:rPr>
          <w:szCs w:val="24"/>
        </w:rPr>
      </w:pPr>
    </w:p>
    <w:p w14:paraId="5EE2D251" w14:textId="23DDBEDF" w:rsidR="002026F9" w:rsidRDefault="002026F9" w:rsidP="00B97888">
      <w:pPr>
        <w:pStyle w:val="NoSpacing"/>
        <w:ind w:left="1440" w:hanging="720"/>
        <w:rPr>
          <w:szCs w:val="24"/>
        </w:rPr>
      </w:pPr>
      <w:r w:rsidRPr="00143248">
        <w:rPr>
          <w:szCs w:val="24"/>
        </w:rPr>
        <w:t xml:space="preserve">2. </w:t>
      </w:r>
      <w:r>
        <w:rPr>
          <w:szCs w:val="24"/>
        </w:rPr>
        <w:tab/>
      </w:r>
      <w:r w:rsidR="00B97888" w:rsidRPr="00B97888">
        <w:rPr>
          <w:szCs w:val="24"/>
        </w:rPr>
        <w:t>Is not replacing power from the electric power distribution grid (for example, PJM demand curtailment program, peak shavings, demand response, or replacing power to equipment currently powered by the electric power distribution grid)</w:t>
      </w:r>
      <w:r w:rsidRPr="00143248">
        <w:rPr>
          <w:szCs w:val="24"/>
        </w:rPr>
        <w:t>; and</w:t>
      </w:r>
    </w:p>
    <w:p w14:paraId="3EAB50DB" w14:textId="77777777" w:rsidR="002026F9" w:rsidRDefault="002026F9" w:rsidP="002026F9">
      <w:pPr>
        <w:pStyle w:val="NoSpacing"/>
        <w:ind w:left="2160" w:hanging="720"/>
        <w:rPr>
          <w:szCs w:val="24"/>
        </w:rPr>
      </w:pPr>
    </w:p>
    <w:p w14:paraId="21277666" w14:textId="7E88D4ED" w:rsidR="00907543" w:rsidRDefault="002026F9" w:rsidP="00B97888">
      <w:pPr>
        <w:pStyle w:val="NoSpacing"/>
        <w:ind w:left="1440" w:hanging="720"/>
        <w:rPr>
          <w:szCs w:val="24"/>
        </w:rPr>
      </w:pPr>
      <w:r w:rsidRPr="00143248">
        <w:rPr>
          <w:szCs w:val="24"/>
        </w:rPr>
        <w:t xml:space="preserve">3. </w:t>
      </w:r>
      <w:r>
        <w:rPr>
          <w:szCs w:val="24"/>
        </w:rPr>
        <w:tab/>
      </w:r>
      <w:r w:rsidR="00B97888" w:rsidRPr="00B97888">
        <w:rPr>
          <w:szCs w:val="24"/>
        </w:rPr>
        <w:t>Is portable and supplying power only to portable equipment</w:t>
      </w:r>
      <w:r w:rsidRPr="00143248">
        <w:rPr>
          <w:szCs w:val="24"/>
        </w:rPr>
        <w:t>.</w:t>
      </w:r>
      <w:r w:rsidR="00D932B5" w:rsidRPr="00143248">
        <w:rPr>
          <w:szCs w:val="24"/>
        </w:rPr>
        <w:br/>
      </w:r>
    </w:p>
    <w:p w14:paraId="01F5E938" w14:textId="77777777" w:rsidR="006D0E1F" w:rsidRPr="00143248" w:rsidRDefault="006D0E1F" w:rsidP="00831343">
      <w:pPr>
        <w:pStyle w:val="NoSpacing"/>
        <w:rPr>
          <w:b/>
          <w:szCs w:val="24"/>
        </w:rPr>
      </w:pPr>
      <w:r w:rsidRPr="00143248">
        <w:rPr>
          <w:b/>
          <w:szCs w:val="24"/>
        </w:rPr>
        <w:t>7:27</w:t>
      </w:r>
      <w:r w:rsidRPr="00143248">
        <w:rPr>
          <w:b/>
          <w:szCs w:val="24"/>
        </w:rPr>
        <w:noBreakHyphen/>
        <w:t>19.3</w:t>
      </w:r>
      <w:r w:rsidRPr="00143248">
        <w:rPr>
          <w:b/>
          <w:szCs w:val="24"/>
        </w:rPr>
        <w:tab/>
        <w:t>General provisions</w:t>
      </w:r>
      <w:r w:rsidR="000A197C" w:rsidRPr="00143248">
        <w:rPr>
          <w:b/>
          <w:szCs w:val="24"/>
        </w:rPr>
        <w:fldChar w:fldCharType="begin"/>
      </w:r>
      <w:r w:rsidR="000A197C" w:rsidRPr="00143248">
        <w:rPr>
          <w:szCs w:val="24"/>
        </w:rPr>
        <w:instrText xml:space="preserve"> TC "</w:instrText>
      </w:r>
      <w:bookmarkStart w:id="8" w:name="_Toc231207339"/>
      <w:r w:rsidR="000A197C" w:rsidRPr="00143248">
        <w:rPr>
          <w:b/>
          <w:szCs w:val="24"/>
        </w:rPr>
        <w:instrText>7:27</w:instrText>
      </w:r>
      <w:r w:rsidR="000A197C" w:rsidRPr="00143248">
        <w:rPr>
          <w:b/>
          <w:szCs w:val="24"/>
        </w:rPr>
        <w:noBreakHyphen/>
        <w:instrText>19.3</w:instrText>
      </w:r>
      <w:r w:rsidR="000A197C" w:rsidRPr="00143248">
        <w:rPr>
          <w:b/>
          <w:szCs w:val="24"/>
        </w:rPr>
        <w:tab/>
        <w:instrText>General provisions</w:instrText>
      </w:r>
      <w:bookmarkEnd w:id="8"/>
      <w:r w:rsidR="000A197C" w:rsidRPr="00143248">
        <w:rPr>
          <w:szCs w:val="24"/>
        </w:rPr>
        <w:instrText xml:space="preserve">" \f C \l "1" </w:instrText>
      </w:r>
      <w:r w:rsidR="000A197C" w:rsidRPr="00143248">
        <w:rPr>
          <w:b/>
          <w:szCs w:val="24"/>
        </w:rPr>
        <w:fldChar w:fldCharType="end"/>
      </w:r>
    </w:p>
    <w:p w14:paraId="5200CBBB" w14:textId="77777777" w:rsidR="00907543" w:rsidRDefault="00907543" w:rsidP="00831343">
      <w:pPr>
        <w:rPr>
          <w:szCs w:val="24"/>
        </w:rPr>
      </w:pPr>
    </w:p>
    <w:p w14:paraId="6CC9CFA9" w14:textId="77777777" w:rsidR="0050604A" w:rsidRDefault="00405D8A" w:rsidP="00831343">
      <w:pPr>
        <w:ind w:left="720" w:hanging="720"/>
        <w:rPr>
          <w:szCs w:val="24"/>
        </w:rPr>
      </w:pPr>
      <w:r w:rsidRPr="00405D8A">
        <w:rPr>
          <w:szCs w:val="24"/>
        </w:rPr>
        <w:t xml:space="preserve">(a) </w:t>
      </w:r>
      <w:r w:rsidR="0050604A">
        <w:rPr>
          <w:szCs w:val="24"/>
        </w:rPr>
        <w:tab/>
      </w:r>
      <w:r w:rsidRPr="00405D8A">
        <w:rPr>
          <w:szCs w:val="24"/>
        </w:rPr>
        <w:t>Each owner and each operator of any equipment or source operation subject to this subchapter is responsible for ensuring compliance with all requirements of this subchapter. If there is more than one owner and operator of the equipment or source operation, each owner and each operator is jointly and severally liable for any penalties for violations of this subchapter.</w:t>
      </w:r>
    </w:p>
    <w:p w14:paraId="53A8340A" w14:textId="77777777" w:rsidR="0050604A" w:rsidRDefault="0050604A" w:rsidP="00831343">
      <w:pPr>
        <w:ind w:left="720" w:hanging="720"/>
        <w:rPr>
          <w:szCs w:val="24"/>
        </w:rPr>
      </w:pPr>
    </w:p>
    <w:p w14:paraId="7F778BD4" w14:textId="77777777" w:rsidR="0050604A" w:rsidRDefault="00405D8A" w:rsidP="00831343">
      <w:pPr>
        <w:ind w:left="720" w:hanging="720"/>
        <w:rPr>
          <w:szCs w:val="24"/>
        </w:rPr>
      </w:pPr>
      <w:r w:rsidRPr="00405D8A">
        <w:rPr>
          <w:szCs w:val="24"/>
        </w:rPr>
        <w:t xml:space="preserve">(b) </w:t>
      </w:r>
      <w:r w:rsidR="0050604A">
        <w:rPr>
          <w:szCs w:val="24"/>
        </w:rPr>
        <w:tab/>
      </w:r>
      <w:r w:rsidRPr="00405D8A">
        <w:rPr>
          <w:szCs w:val="24"/>
        </w:rPr>
        <w:t>The emission limitations specified in this subchapter became operative on May 31, 1995, unless otherwise specified.</w:t>
      </w:r>
    </w:p>
    <w:p w14:paraId="41C53876" w14:textId="77777777" w:rsidR="0050604A" w:rsidRDefault="0050604A" w:rsidP="00831343">
      <w:pPr>
        <w:ind w:left="720" w:hanging="720"/>
        <w:rPr>
          <w:szCs w:val="24"/>
        </w:rPr>
      </w:pPr>
    </w:p>
    <w:p w14:paraId="468C67C7" w14:textId="77777777" w:rsidR="0050604A" w:rsidRDefault="00405D8A" w:rsidP="00831343">
      <w:pPr>
        <w:ind w:left="720" w:hanging="720"/>
        <w:rPr>
          <w:szCs w:val="24"/>
        </w:rPr>
      </w:pPr>
      <w:r w:rsidRPr="00405D8A">
        <w:rPr>
          <w:szCs w:val="24"/>
        </w:rPr>
        <w:t xml:space="preserve">(c) </w:t>
      </w:r>
      <w:r w:rsidR="0050604A">
        <w:rPr>
          <w:szCs w:val="24"/>
        </w:rPr>
        <w:tab/>
      </w:r>
      <w:r w:rsidRPr="00405D8A">
        <w:rPr>
          <w:szCs w:val="24"/>
        </w:rPr>
        <w:t>For any alteration of equipment or source operations necessary to comply with the NO</w:t>
      </w:r>
      <w:r w:rsidRPr="00AA4483">
        <w:rPr>
          <w:szCs w:val="24"/>
          <w:vertAlign w:val="subscript"/>
        </w:rPr>
        <w:t>x</w:t>
      </w:r>
      <w:r w:rsidRPr="00405D8A">
        <w:rPr>
          <w:szCs w:val="24"/>
        </w:rPr>
        <w:t xml:space="preserve"> emission limits in this subchapter, which alteration does not involve a reconstruction of the equipment or source operation, the use of control measures which incorporate current advances in the art of air pollution control for those types of control measures shall be deemed to satisfy the requirements of N.J.A.C. 7:27-8.12 or 22.35. For example, if a boiler serving an electric generating unit achieves compliance with an emission limit under this su</w:t>
      </w:r>
      <w:r w:rsidR="008F3DC8">
        <w:rPr>
          <w:szCs w:val="24"/>
        </w:rPr>
        <w:t>bchapter by installing a low-NO</w:t>
      </w:r>
      <w:r w:rsidRPr="008F3DC8">
        <w:rPr>
          <w:szCs w:val="24"/>
          <w:vertAlign w:val="subscript"/>
        </w:rPr>
        <w:t>x</w:t>
      </w:r>
      <w:r w:rsidRPr="00405D8A">
        <w:rPr>
          <w:szCs w:val="24"/>
        </w:rPr>
        <w:t xml:space="preserve"> burner, the requirements of N.J.A.C. 7:27-8.12 or 22.35 are satisfied if the low-NO</w:t>
      </w:r>
      <w:r w:rsidRPr="008F3DC8">
        <w:rPr>
          <w:szCs w:val="24"/>
          <w:vertAlign w:val="subscript"/>
        </w:rPr>
        <w:t>x</w:t>
      </w:r>
      <w:r w:rsidRPr="00405D8A">
        <w:rPr>
          <w:szCs w:val="24"/>
        </w:rPr>
        <w:t xml:space="preserve"> burner installed incorporates current advances in the art of air pollution control for low-NO</w:t>
      </w:r>
      <w:r w:rsidRPr="008F3DC8">
        <w:rPr>
          <w:szCs w:val="24"/>
          <w:vertAlign w:val="subscript"/>
        </w:rPr>
        <w:t>x</w:t>
      </w:r>
      <w:r w:rsidRPr="00405D8A">
        <w:rPr>
          <w:szCs w:val="24"/>
        </w:rPr>
        <w:t xml:space="preserve"> burners.</w:t>
      </w:r>
    </w:p>
    <w:p w14:paraId="3B220F43" w14:textId="77777777" w:rsidR="0050604A" w:rsidRDefault="0050604A" w:rsidP="00831343">
      <w:pPr>
        <w:ind w:left="720" w:hanging="720"/>
        <w:rPr>
          <w:szCs w:val="24"/>
        </w:rPr>
      </w:pPr>
    </w:p>
    <w:p w14:paraId="487C9397" w14:textId="6189433B" w:rsidR="0050604A" w:rsidRDefault="00405D8A" w:rsidP="00831343">
      <w:pPr>
        <w:ind w:left="720" w:hanging="720"/>
        <w:rPr>
          <w:szCs w:val="24"/>
        </w:rPr>
      </w:pPr>
      <w:r w:rsidRPr="00405D8A">
        <w:rPr>
          <w:szCs w:val="24"/>
        </w:rPr>
        <w:t xml:space="preserve">(d) </w:t>
      </w:r>
      <w:r w:rsidR="0050604A">
        <w:rPr>
          <w:szCs w:val="24"/>
        </w:rPr>
        <w:tab/>
      </w:r>
      <w:r w:rsidRPr="00405D8A">
        <w:rPr>
          <w:szCs w:val="24"/>
        </w:rPr>
        <w:t>By February 7, 2006, the owner or operator of any facility, equipment or source operation that is subject to NO</w:t>
      </w:r>
      <w:r w:rsidRPr="008F3DC8">
        <w:rPr>
          <w:szCs w:val="24"/>
          <w:vertAlign w:val="subscript"/>
        </w:rPr>
        <w:t>x</w:t>
      </w:r>
      <w:r w:rsidRPr="00405D8A">
        <w:rPr>
          <w:szCs w:val="24"/>
        </w:rPr>
        <w:t xml:space="preserve"> emissions limit at N.J.A.C. 7:27-19.5(d), 19.7(h), or 19.8(e) shall:</w:t>
      </w:r>
    </w:p>
    <w:p w14:paraId="17FE1560" w14:textId="77777777" w:rsidR="0050604A" w:rsidRDefault="0050604A" w:rsidP="00831343">
      <w:pPr>
        <w:ind w:left="720" w:hanging="720"/>
        <w:rPr>
          <w:szCs w:val="24"/>
        </w:rPr>
      </w:pPr>
    </w:p>
    <w:p w14:paraId="720E9DBB" w14:textId="7F3193EB" w:rsidR="0050604A" w:rsidRDefault="00405D8A" w:rsidP="00831343">
      <w:pPr>
        <w:ind w:left="1440" w:hanging="720"/>
        <w:rPr>
          <w:szCs w:val="24"/>
        </w:rPr>
      </w:pPr>
      <w:r w:rsidRPr="00405D8A">
        <w:rPr>
          <w:szCs w:val="24"/>
        </w:rPr>
        <w:lastRenderedPageBreak/>
        <w:t xml:space="preserve">1. </w:t>
      </w:r>
      <w:r w:rsidR="0050604A">
        <w:rPr>
          <w:szCs w:val="24"/>
        </w:rPr>
        <w:tab/>
      </w:r>
      <w:r w:rsidRPr="00405D8A">
        <w:rPr>
          <w:szCs w:val="24"/>
        </w:rPr>
        <w:t>Apply for permits for all equipment and control apparatus necessary for compliance with this subchapter; and</w:t>
      </w:r>
    </w:p>
    <w:p w14:paraId="047E35CE" w14:textId="77777777" w:rsidR="0050604A" w:rsidRDefault="0050604A" w:rsidP="00831343">
      <w:pPr>
        <w:ind w:left="1440" w:hanging="720"/>
        <w:rPr>
          <w:szCs w:val="24"/>
        </w:rPr>
      </w:pPr>
    </w:p>
    <w:p w14:paraId="3DAF8B22" w14:textId="77777777" w:rsidR="00744C88" w:rsidRDefault="00405D8A" w:rsidP="00831343">
      <w:pPr>
        <w:ind w:left="1440" w:hanging="720"/>
        <w:rPr>
          <w:szCs w:val="24"/>
        </w:rPr>
      </w:pPr>
      <w:r w:rsidRPr="00405D8A">
        <w:rPr>
          <w:szCs w:val="24"/>
        </w:rPr>
        <w:t xml:space="preserve">2. </w:t>
      </w:r>
      <w:r w:rsidR="0050604A">
        <w:rPr>
          <w:szCs w:val="24"/>
        </w:rPr>
        <w:tab/>
      </w:r>
      <w:r w:rsidRPr="00405D8A">
        <w:rPr>
          <w:szCs w:val="24"/>
        </w:rPr>
        <w:t>If the owner or operator seeks to comply with this subchapter pursuan</w:t>
      </w:r>
      <w:r w:rsidR="008F3DC8">
        <w:rPr>
          <w:szCs w:val="24"/>
        </w:rPr>
        <w:t>t to the facility-specific NO</w:t>
      </w:r>
      <w:r w:rsidR="008F3DC8" w:rsidRPr="008F3DC8">
        <w:rPr>
          <w:szCs w:val="24"/>
          <w:vertAlign w:val="subscript"/>
        </w:rPr>
        <w:t>x</w:t>
      </w:r>
      <w:r w:rsidRPr="00405D8A">
        <w:rPr>
          <w:szCs w:val="24"/>
        </w:rPr>
        <w:t xml:space="preserve"> emission limit provision of N.J.A.C. 7:27-19.13, submit to the Department a facility-speci</w:t>
      </w:r>
      <w:r w:rsidR="008F3DC8">
        <w:rPr>
          <w:szCs w:val="24"/>
        </w:rPr>
        <w:t>fic NO</w:t>
      </w:r>
      <w:r w:rsidR="008F3DC8" w:rsidRPr="008F3DC8">
        <w:rPr>
          <w:szCs w:val="24"/>
          <w:vertAlign w:val="subscript"/>
        </w:rPr>
        <w:t>x</w:t>
      </w:r>
      <w:r w:rsidRPr="00405D8A">
        <w:rPr>
          <w:szCs w:val="24"/>
        </w:rPr>
        <w:t xml:space="preserve"> control plan pursuant to N.J.A.C. 7:27-19.13.</w:t>
      </w:r>
      <w:r w:rsidRPr="00405D8A">
        <w:rPr>
          <w:szCs w:val="24"/>
        </w:rPr>
        <w:br/>
      </w:r>
    </w:p>
    <w:p w14:paraId="03949C3B" w14:textId="210918E2" w:rsidR="00405D8A" w:rsidRPr="00405D8A" w:rsidRDefault="00405D8A" w:rsidP="00744C88">
      <w:pPr>
        <w:ind w:left="720" w:hanging="720"/>
        <w:rPr>
          <w:szCs w:val="24"/>
        </w:rPr>
      </w:pPr>
      <w:r w:rsidRPr="00405D8A">
        <w:rPr>
          <w:szCs w:val="24"/>
        </w:rPr>
        <w:t xml:space="preserve">(e) </w:t>
      </w:r>
      <w:r w:rsidR="00744C88">
        <w:rPr>
          <w:szCs w:val="24"/>
        </w:rPr>
        <w:tab/>
      </w:r>
      <w:r w:rsidRPr="00405D8A">
        <w:rPr>
          <w:szCs w:val="24"/>
        </w:rPr>
        <w:t>After receipt of a written request from an owner or operator for an extension of the deadline set forth in (d) above or after receipt of a written request from an owner or operator for an extension of the deadline set forth at N.J.A.C. 7:27-19.13(b)5, the Department will authorize one 90-day non-renewable deadline extension. Written requests for the extension of a deadline submitted pursuant to this subsection shall be addressed to:</w:t>
      </w:r>
    </w:p>
    <w:p w14:paraId="773A3F00" w14:textId="77777777" w:rsidR="008F3DC8" w:rsidRDefault="008F3DC8" w:rsidP="00831343">
      <w:pPr>
        <w:rPr>
          <w:szCs w:val="24"/>
        </w:rPr>
      </w:pPr>
    </w:p>
    <w:p w14:paraId="108FCC5A" w14:textId="77777777" w:rsidR="00405D8A" w:rsidRPr="00405D8A" w:rsidRDefault="00405D8A" w:rsidP="00831343">
      <w:pPr>
        <w:ind w:left="1440"/>
        <w:rPr>
          <w:szCs w:val="24"/>
        </w:rPr>
      </w:pPr>
      <w:r w:rsidRPr="00405D8A">
        <w:rPr>
          <w:szCs w:val="24"/>
        </w:rPr>
        <w:t>Administrator</w:t>
      </w:r>
      <w:r w:rsidRPr="00405D8A">
        <w:rPr>
          <w:szCs w:val="24"/>
        </w:rPr>
        <w:br/>
        <w:t>Air Compliance and Enforcement</w:t>
      </w:r>
      <w:r w:rsidRPr="00405D8A">
        <w:rPr>
          <w:szCs w:val="24"/>
        </w:rPr>
        <w:br/>
        <w:t>Department of Environmental Protection</w:t>
      </w:r>
      <w:r w:rsidRPr="00405D8A">
        <w:rPr>
          <w:szCs w:val="24"/>
        </w:rPr>
        <w:br/>
        <w:t>PO Box 422</w:t>
      </w:r>
      <w:r w:rsidRPr="00405D8A">
        <w:rPr>
          <w:szCs w:val="24"/>
        </w:rPr>
        <w:br/>
        <w:t>401 East State Street, 4th Floor</w:t>
      </w:r>
      <w:r w:rsidRPr="00405D8A">
        <w:rPr>
          <w:szCs w:val="24"/>
        </w:rPr>
        <w:br/>
        <w:t>Trenton, New Jersey 08625-0422</w:t>
      </w:r>
    </w:p>
    <w:p w14:paraId="7D51E4DD" w14:textId="77777777" w:rsidR="0050604A" w:rsidRDefault="0050604A" w:rsidP="00831343">
      <w:pPr>
        <w:rPr>
          <w:szCs w:val="24"/>
        </w:rPr>
      </w:pPr>
    </w:p>
    <w:p w14:paraId="2402B301" w14:textId="3F095A23" w:rsidR="0050604A" w:rsidRDefault="00405D8A" w:rsidP="00831343">
      <w:pPr>
        <w:ind w:left="720" w:hanging="720"/>
        <w:rPr>
          <w:szCs w:val="24"/>
        </w:rPr>
      </w:pPr>
      <w:r w:rsidRPr="00405D8A">
        <w:rPr>
          <w:szCs w:val="24"/>
        </w:rPr>
        <w:t xml:space="preserve">(f) </w:t>
      </w:r>
      <w:r w:rsidR="0050604A">
        <w:rPr>
          <w:szCs w:val="24"/>
        </w:rPr>
        <w:tab/>
      </w:r>
      <w:r w:rsidRPr="00405D8A">
        <w:rPr>
          <w:szCs w:val="24"/>
        </w:rPr>
        <w:t>In lieu of complying with the applicable emission limits set forth at N.J.A.C. 7:27-19.4, 19.5, 19.7, 19.8, 19.9, 19.10 or 19.28, the owner or operator of any equipment or source operation listed in N.J.A.C. 7:27-19.2(b) may comply with one of the following, or with a combination of (f)1 and 3 below. The owner or operator of any equipment or source operation listed in N.J.A.C. 7:27-19.2(c) may comply with (f)1, 2 or 4 below. On and after May 1, 2015, the owner or operator of any HEDD unit shall not use the alternatives in this subsection to comply with any applicable maximum allowable emission rate at N.J.A.C. 7:27-19.4 or 19.5.</w:t>
      </w:r>
    </w:p>
    <w:p w14:paraId="717E1DDE" w14:textId="77777777" w:rsidR="0050604A" w:rsidRDefault="0050604A" w:rsidP="00831343">
      <w:pPr>
        <w:ind w:left="720" w:hanging="720"/>
        <w:rPr>
          <w:szCs w:val="24"/>
        </w:rPr>
      </w:pPr>
    </w:p>
    <w:p w14:paraId="2C483454" w14:textId="67AE6CB9" w:rsidR="0050604A" w:rsidRDefault="00405D8A" w:rsidP="00831343">
      <w:pPr>
        <w:ind w:left="1440" w:hanging="720"/>
        <w:rPr>
          <w:szCs w:val="24"/>
        </w:rPr>
      </w:pPr>
      <w:r w:rsidRPr="00405D8A">
        <w:rPr>
          <w:szCs w:val="24"/>
        </w:rPr>
        <w:t xml:space="preserve">1. </w:t>
      </w:r>
      <w:r w:rsidR="0050604A">
        <w:rPr>
          <w:szCs w:val="24"/>
        </w:rPr>
        <w:tab/>
      </w:r>
      <w:r w:rsidRPr="00405D8A">
        <w:rPr>
          <w:szCs w:val="24"/>
        </w:rPr>
        <w:t>An emissions averaging plan approved by the Department pursuant to N.J.A.C. 7:27-19.6 and 19.14, which includes the combustion source in question as an averaging unit;</w:t>
      </w:r>
    </w:p>
    <w:p w14:paraId="310E2C57" w14:textId="77777777" w:rsidR="0050604A" w:rsidRDefault="0050604A" w:rsidP="00831343">
      <w:pPr>
        <w:ind w:left="1440" w:hanging="720"/>
        <w:rPr>
          <w:szCs w:val="24"/>
        </w:rPr>
      </w:pPr>
    </w:p>
    <w:p w14:paraId="361D2E0C" w14:textId="61737BCD" w:rsidR="0050604A" w:rsidRDefault="00405D8A" w:rsidP="00831343">
      <w:pPr>
        <w:ind w:left="1440" w:hanging="720"/>
        <w:rPr>
          <w:szCs w:val="24"/>
        </w:rPr>
      </w:pPr>
      <w:r w:rsidRPr="00405D8A">
        <w:rPr>
          <w:szCs w:val="24"/>
        </w:rPr>
        <w:t xml:space="preserve">2. </w:t>
      </w:r>
      <w:r w:rsidR="0050604A">
        <w:rPr>
          <w:szCs w:val="24"/>
        </w:rPr>
        <w:tab/>
      </w:r>
      <w:r w:rsidRPr="00405D8A">
        <w:rPr>
          <w:szCs w:val="24"/>
        </w:rPr>
        <w:t>An alternative maximum allowable emission rate for the unit, approved by the Department pursuant to N.J.A.C. 7:27-19.13;</w:t>
      </w:r>
    </w:p>
    <w:p w14:paraId="746E2A75" w14:textId="77777777" w:rsidR="0050604A" w:rsidRDefault="0050604A" w:rsidP="00831343">
      <w:pPr>
        <w:ind w:left="1440" w:hanging="720"/>
        <w:rPr>
          <w:szCs w:val="24"/>
        </w:rPr>
      </w:pPr>
    </w:p>
    <w:p w14:paraId="21F5FC0A" w14:textId="0D71248A" w:rsidR="0050604A" w:rsidRDefault="00405D8A" w:rsidP="00831343">
      <w:pPr>
        <w:ind w:left="1440" w:hanging="720"/>
        <w:rPr>
          <w:szCs w:val="24"/>
        </w:rPr>
      </w:pPr>
      <w:r w:rsidRPr="00405D8A">
        <w:rPr>
          <w:szCs w:val="24"/>
        </w:rPr>
        <w:t xml:space="preserve">3. </w:t>
      </w:r>
      <w:r w:rsidR="0050604A">
        <w:rPr>
          <w:szCs w:val="24"/>
        </w:rPr>
        <w:tab/>
      </w:r>
      <w:r w:rsidRPr="00405D8A">
        <w:rPr>
          <w:szCs w:val="24"/>
        </w:rPr>
        <w:t>A seasonal fuel switching plan for the unit, approved by the Department pursuant to N.J.A.C. 7:27-19.14 and 19.20; or</w:t>
      </w:r>
    </w:p>
    <w:p w14:paraId="2231FFAA" w14:textId="77777777" w:rsidR="0050604A" w:rsidRDefault="0050604A" w:rsidP="00831343">
      <w:pPr>
        <w:ind w:left="1440" w:hanging="720"/>
        <w:rPr>
          <w:szCs w:val="24"/>
        </w:rPr>
      </w:pPr>
    </w:p>
    <w:p w14:paraId="23B1B962" w14:textId="509EC52E" w:rsidR="0050604A" w:rsidRDefault="00405D8A" w:rsidP="00831343">
      <w:pPr>
        <w:ind w:left="1440" w:hanging="720"/>
        <w:rPr>
          <w:szCs w:val="24"/>
        </w:rPr>
      </w:pPr>
      <w:r w:rsidRPr="00405D8A">
        <w:rPr>
          <w:szCs w:val="24"/>
        </w:rPr>
        <w:t xml:space="preserve">4. </w:t>
      </w:r>
      <w:r w:rsidR="0050604A">
        <w:rPr>
          <w:szCs w:val="24"/>
        </w:rPr>
        <w:tab/>
      </w:r>
      <w:r w:rsidRPr="00405D8A">
        <w:rPr>
          <w:szCs w:val="24"/>
        </w:rPr>
        <w:t>A plan for phased compliance for the unit, approved by the Department pursuant to N.J.A.C. 7:27-19.14 and N.J.A.C. 7:27-19.21 or 19.23.</w:t>
      </w:r>
    </w:p>
    <w:p w14:paraId="2C808396" w14:textId="77777777" w:rsidR="0050604A" w:rsidRDefault="0050604A" w:rsidP="00831343">
      <w:pPr>
        <w:ind w:left="1440" w:hanging="720"/>
        <w:rPr>
          <w:szCs w:val="24"/>
        </w:rPr>
      </w:pPr>
    </w:p>
    <w:p w14:paraId="60A1E3BB" w14:textId="77777777" w:rsidR="00FD5CA8" w:rsidRDefault="00405D8A" w:rsidP="00831343">
      <w:pPr>
        <w:ind w:left="720" w:hanging="720"/>
        <w:rPr>
          <w:szCs w:val="24"/>
        </w:rPr>
      </w:pPr>
      <w:r w:rsidRPr="00405D8A">
        <w:rPr>
          <w:szCs w:val="24"/>
        </w:rPr>
        <w:t xml:space="preserve">(g)-(h) </w:t>
      </w:r>
      <w:r w:rsidR="0050604A">
        <w:rPr>
          <w:szCs w:val="24"/>
        </w:rPr>
        <w:tab/>
      </w:r>
      <w:r w:rsidRPr="00405D8A">
        <w:rPr>
          <w:szCs w:val="24"/>
        </w:rPr>
        <w:t>(Reserved)</w:t>
      </w:r>
    </w:p>
    <w:p w14:paraId="305789FF" w14:textId="77777777" w:rsidR="00FD5CA8" w:rsidRDefault="00FD5CA8" w:rsidP="00831343">
      <w:pPr>
        <w:ind w:left="720" w:hanging="720"/>
        <w:rPr>
          <w:szCs w:val="24"/>
        </w:rPr>
      </w:pPr>
    </w:p>
    <w:p w14:paraId="379CB012" w14:textId="6B41BF84" w:rsidR="00FD5CA8" w:rsidRDefault="00405D8A" w:rsidP="00831343">
      <w:pPr>
        <w:ind w:left="720" w:hanging="720"/>
        <w:rPr>
          <w:szCs w:val="24"/>
        </w:rPr>
      </w:pPr>
      <w:r w:rsidRPr="00405D8A">
        <w:rPr>
          <w:szCs w:val="24"/>
        </w:rPr>
        <w:lastRenderedPageBreak/>
        <w:t>(</w:t>
      </w:r>
      <w:proofErr w:type="spellStart"/>
      <w:r w:rsidRPr="0010783F">
        <w:rPr>
          <w:i/>
          <w:szCs w:val="24"/>
        </w:rPr>
        <w:t>i</w:t>
      </w:r>
      <w:proofErr w:type="spellEnd"/>
      <w:r w:rsidRPr="00405D8A">
        <w:rPr>
          <w:szCs w:val="24"/>
        </w:rPr>
        <w:t xml:space="preserve">) </w:t>
      </w:r>
      <w:r w:rsidR="00FD5CA8">
        <w:rPr>
          <w:szCs w:val="24"/>
        </w:rPr>
        <w:tab/>
      </w:r>
      <w:r w:rsidRPr="00405D8A">
        <w:rPr>
          <w:szCs w:val="24"/>
        </w:rPr>
        <w:t>The owner or operator of any facility, equipment or source operation which commences operation on or after January 23, 1994 shall ensure that such facility, equipment of source operation complies with the applicable requirement(s) of this subchapter from the date of commencement of operation or from the date the requirement is operative, whichever is later.</w:t>
      </w:r>
    </w:p>
    <w:p w14:paraId="3958D728" w14:textId="77777777" w:rsidR="00FD5CA8" w:rsidRDefault="00FD5CA8" w:rsidP="00831343">
      <w:pPr>
        <w:ind w:left="720" w:hanging="720"/>
        <w:rPr>
          <w:szCs w:val="24"/>
        </w:rPr>
      </w:pPr>
    </w:p>
    <w:p w14:paraId="73094AA9" w14:textId="6C89E293" w:rsidR="00FD5CA8" w:rsidRDefault="00405D8A" w:rsidP="00831343">
      <w:pPr>
        <w:ind w:left="720" w:hanging="720"/>
        <w:rPr>
          <w:szCs w:val="24"/>
        </w:rPr>
      </w:pPr>
      <w:r w:rsidRPr="00405D8A">
        <w:rPr>
          <w:szCs w:val="24"/>
        </w:rPr>
        <w:t xml:space="preserve">(j) </w:t>
      </w:r>
      <w:r w:rsidR="00FD5CA8">
        <w:rPr>
          <w:szCs w:val="24"/>
        </w:rPr>
        <w:tab/>
      </w:r>
      <w:r w:rsidRPr="00405D8A">
        <w:rPr>
          <w:szCs w:val="24"/>
        </w:rPr>
        <w:t>A person required to provide a notice to the Department under this subchapter shall send the notice to the applicable address listed below:</w:t>
      </w:r>
    </w:p>
    <w:p w14:paraId="63EE0A19" w14:textId="77777777" w:rsidR="00FD5CA8" w:rsidRDefault="00FD5CA8" w:rsidP="00831343">
      <w:pPr>
        <w:ind w:left="720" w:hanging="720"/>
        <w:rPr>
          <w:szCs w:val="24"/>
        </w:rPr>
      </w:pPr>
    </w:p>
    <w:p w14:paraId="779F5B27" w14:textId="6F1CE7CA" w:rsidR="00405D8A" w:rsidRDefault="00405D8A" w:rsidP="00831343">
      <w:pPr>
        <w:ind w:left="1440" w:hanging="720"/>
        <w:rPr>
          <w:szCs w:val="24"/>
        </w:rPr>
      </w:pPr>
      <w:r w:rsidRPr="00405D8A">
        <w:rPr>
          <w:szCs w:val="24"/>
        </w:rPr>
        <w:t>1.</w:t>
      </w:r>
      <w:r w:rsidR="00FD5CA8">
        <w:rPr>
          <w:szCs w:val="24"/>
        </w:rPr>
        <w:tab/>
      </w:r>
      <w:r w:rsidRPr="00405D8A">
        <w:rPr>
          <w:szCs w:val="24"/>
        </w:rPr>
        <w:t>If the notice concerns a combustion source located in Burlington County, Mercer County, Middlesex County, Monmouth County, or Ocean County, the person shall send the notice to:</w:t>
      </w:r>
    </w:p>
    <w:p w14:paraId="3778EBCB" w14:textId="77777777" w:rsidR="008F3DC8" w:rsidRPr="00405D8A" w:rsidRDefault="008F3DC8" w:rsidP="00831343">
      <w:pPr>
        <w:rPr>
          <w:szCs w:val="24"/>
        </w:rPr>
      </w:pPr>
    </w:p>
    <w:p w14:paraId="34FA91B4" w14:textId="77777777" w:rsidR="00405D8A" w:rsidRPr="00405D8A" w:rsidRDefault="00405D8A" w:rsidP="00831343">
      <w:pPr>
        <w:ind w:left="1440"/>
        <w:rPr>
          <w:szCs w:val="24"/>
        </w:rPr>
      </w:pPr>
      <w:r w:rsidRPr="00405D8A">
        <w:rPr>
          <w:szCs w:val="24"/>
        </w:rPr>
        <w:t>Department of Environmental Protection</w:t>
      </w:r>
      <w:r w:rsidRPr="00405D8A">
        <w:rPr>
          <w:szCs w:val="24"/>
        </w:rPr>
        <w:br/>
        <w:t>Bureau of Air Compliance &amp; Enforcement - Central</w:t>
      </w:r>
      <w:r w:rsidRPr="00405D8A">
        <w:rPr>
          <w:szCs w:val="24"/>
        </w:rPr>
        <w:br/>
        <w:t>4 Station Plaza</w:t>
      </w:r>
      <w:r w:rsidRPr="00405D8A">
        <w:rPr>
          <w:szCs w:val="24"/>
        </w:rPr>
        <w:br/>
        <w:t>Mail Code 22-03A</w:t>
      </w:r>
      <w:r w:rsidRPr="00405D8A">
        <w:rPr>
          <w:szCs w:val="24"/>
        </w:rPr>
        <w:br/>
        <w:t>PO Box 420</w:t>
      </w:r>
      <w:r w:rsidRPr="00405D8A">
        <w:rPr>
          <w:szCs w:val="24"/>
        </w:rPr>
        <w:br/>
        <w:t>Trenton, NJ 08625-0420</w:t>
      </w:r>
    </w:p>
    <w:p w14:paraId="7FD687F9" w14:textId="77777777" w:rsidR="00FD5CA8" w:rsidRDefault="00FD5CA8" w:rsidP="00831343">
      <w:pPr>
        <w:rPr>
          <w:szCs w:val="24"/>
        </w:rPr>
      </w:pPr>
    </w:p>
    <w:p w14:paraId="0BB480C2" w14:textId="64C7A1D8" w:rsidR="00405D8A" w:rsidRDefault="00405D8A" w:rsidP="00831343">
      <w:pPr>
        <w:ind w:left="1440" w:hanging="720"/>
        <w:rPr>
          <w:szCs w:val="24"/>
        </w:rPr>
      </w:pPr>
      <w:r w:rsidRPr="00405D8A">
        <w:rPr>
          <w:szCs w:val="24"/>
        </w:rPr>
        <w:t xml:space="preserve">2. </w:t>
      </w:r>
      <w:r w:rsidR="00FD5CA8">
        <w:rPr>
          <w:szCs w:val="24"/>
        </w:rPr>
        <w:tab/>
      </w:r>
      <w:r w:rsidRPr="00405D8A">
        <w:rPr>
          <w:szCs w:val="24"/>
        </w:rPr>
        <w:t>If the notice concerns a combustion source located in Bergen County, Essex County, Hudson County, Hunterdon County, Morris County, Passaic County, Somerset County, Sussex County, Union County, or Warren County, the person shall send the notice to:</w:t>
      </w:r>
    </w:p>
    <w:p w14:paraId="26BC4834" w14:textId="77777777" w:rsidR="008F3DC8" w:rsidRPr="00405D8A" w:rsidRDefault="008F3DC8" w:rsidP="00831343">
      <w:pPr>
        <w:rPr>
          <w:szCs w:val="24"/>
        </w:rPr>
      </w:pPr>
    </w:p>
    <w:p w14:paraId="202AAF6F" w14:textId="77777777" w:rsidR="00405D8A" w:rsidRPr="00405D8A" w:rsidRDefault="00405D8A" w:rsidP="00831343">
      <w:pPr>
        <w:ind w:left="1440"/>
        <w:rPr>
          <w:szCs w:val="24"/>
        </w:rPr>
      </w:pPr>
      <w:r w:rsidRPr="00405D8A">
        <w:rPr>
          <w:szCs w:val="24"/>
        </w:rPr>
        <w:t>Department of Environmental Protection</w:t>
      </w:r>
      <w:r w:rsidRPr="00405D8A">
        <w:rPr>
          <w:szCs w:val="24"/>
        </w:rPr>
        <w:br/>
        <w:t>Bureau of Air Compliance &amp; Enforcement - Northern</w:t>
      </w:r>
      <w:r w:rsidRPr="00405D8A">
        <w:rPr>
          <w:szCs w:val="24"/>
        </w:rPr>
        <w:br/>
        <w:t>7 Ridgedale Avenue</w:t>
      </w:r>
      <w:r w:rsidRPr="00405D8A">
        <w:rPr>
          <w:szCs w:val="24"/>
        </w:rPr>
        <w:br/>
        <w:t>Cedar Knolls, NJ 07927</w:t>
      </w:r>
    </w:p>
    <w:p w14:paraId="631C6782" w14:textId="77777777" w:rsidR="00FD5CA8" w:rsidRDefault="00FD5CA8" w:rsidP="00831343">
      <w:pPr>
        <w:rPr>
          <w:szCs w:val="24"/>
        </w:rPr>
      </w:pPr>
    </w:p>
    <w:p w14:paraId="2099062D" w14:textId="7DFCB799" w:rsidR="00405D8A" w:rsidRDefault="00405D8A" w:rsidP="00831343">
      <w:pPr>
        <w:ind w:left="1440" w:hanging="720"/>
        <w:rPr>
          <w:szCs w:val="24"/>
        </w:rPr>
      </w:pPr>
      <w:r w:rsidRPr="00405D8A">
        <w:rPr>
          <w:szCs w:val="24"/>
        </w:rPr>
        <w:t xml:space="preserve">3. </w:t>
      </w:r>
      <w:r w:rsidR="00FD5CA8">
        <w:rPr>
          <w:szCs w:val="24"/>
        </w:rPr>
        <w:tab/>
      </w:r>
      <w:r w:rsidRPr="00405D8A">
        <w:rPr>
          <w:szCs w:val="24"/>
        </w:rPr>
        <w:t>If notice concerns a combustion source located in Atlantic County, Camden County, Cape May County, Cumberland County, Gloucester County, or Salem County, the person shall send the notice to:</w:t>
      </w:r>
    </w:p>
    <w:p w14:paraId="298E9F73" w14:textId="77777777" w:rsidR="008F3DC8" w:rsidRPr="00405D8A" w:rsidRDefault="008F3DC8" w:rsidP="00831343">
      <w:pPr>
        <w:rPr>
          <w:szCs w:val="24"/>
        </w:rPr>
      </w:pPr>
    </w:p>
    <w:p w14:paraId="5F87D3F8" w14:textId="77777777" w:rsidR="008F3DC8" w:rsidRDefault="00405D8A" w:rsidP="00831343">
      <w:pPr>
        <w:ind w:left="1440"/>
        <w:rPr>
          <w:szCs w:val="24"/>
        </w:rPr>
      </w:pPr>
      <w:r w:rsidRPr="00405D8A">
        <w:rPr>
          <w:szCs w:val="24"/>
        </w:rPr>
        <w:t>Department of Environmental Protection</w:t>
      </w:r>
      <w:r w:rsidRPr="00405D8A">
        <w:rPr>
          <w:szCs w:val="24"/>
        </w:rPr>
        <w:br/>
        <w:t>Bureau of Air Compliance &amp; Enforcement - Southern</w:t>
      </w:r>
      <w:r w:rsidRPr="00405D8A">
        <w:rPr>
          <w:szCs w:val="24"/>
        </w:rPr>
        <w:br/>
        <w:t>2 Riverside Drive, Suite 201</w:t>
      </w:r>
      <w:r w:rsidRPr="00405D8A">
        <w:rPr>
          <w:szCs w:val="24"/>
        </w:rPr>
        <w:br/>
        <w:t>Camden, NJ 08103-1013</w:t>
      </w:r>
    </w:p>
    <w:p w14:paraId="78DBBF16" w14:textId="77777777" w:rsidR="008F3DC8" w:rsidRDefault="008F3DC8" w:rsidP="00831343">
      <w:pPr>
        <w:ind w:left="864"/>
        <w:rPr>
          <w:szCs w:val="24"/>
        </w:rPr>
      </w:pPr>
    </w:p>
    <w:p w14:paraId="213EA1B6" w14:textId="696DDFC7" w:rsidR="000A197C" w:rsidRPr="00143248" w:rsidRDefault="008F3DC8" w:rsidP="00831343">
      <w:pPr>
        <w:ind w:left="1440" w:hanging="720"/>
        <w:jc w:val="both"/>
        <w:rPr>
          <w:szCs w:val="24"/>
        </w:rPr>
      </w:pPr>
      <w:r>
        <w:rPr>
          <w:szCs w:val="24"/>
        </w:rPr>
        <w:t>4</w:t>
      </w:r>
      <w:r w:rsidR="00405D8A" w:rsidRPr="00143248">
        <w:rPr>
          <w:szCs w:val="24"/>
        </w:rPr>
        <w:t xml:space="preserve">. </w:t>
      </w:r>
      <w:r w:rsidR="00FD5CA8">
        <w:rPr>
          <w:szCs w:val="24"/>
        </w:rPr>
        <w:tab/>
      </w:r>
      <w:r w:rsidR="00405D8A" w:rsidRPr="00143248">
        <w:rPr>
          <w:szCs w:val="24"/>
        </w:rPr>
        <w:t>If the notice concerns an averaging plan pursuant to N.J.A.C. 7:27-19.6, the person shall determine the county in which the averaging unit with the biggest potential to emit NO</w:t>
      </w:r>
      <w:r w:rsidR="00405D8A" w:rsidRPr="00E33CCD">
        <w:rPr>
          <w:szCs w:val="24"/>
          <w:vertAlign w:val="subscript"/>
        </w:rPr>
        <w:t>x</w:t>
      </w:r>
      <w:r w:rsidR="00405D8A" w:rsidRPr="00143248">
        <w:rPr>
          <w:szCs w:val="24"/>
        </w:rPr>
        <w:t xml:space="preserve"> is located, and send the notice to the address applicable to that county under (j)1 through 3 above.</w:t>
      </w:r>
    </w:p>
    <w:p w14:paraId="5E3270AE" w14:textId="1660C2AB" w:rsidR="00BE3FFD" w:rsidRDefault="00BE3FFD"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rPr>
          <w:b/>
          <w:szCs w:val="24"/>
        </w:rPr>
      </w:pPr>
    </w:p>
    <w:p w14:paraId="1918E4E7" w14:textId="72EB4E05" w:rsidR="003E03BF" w:rsidRDefault="003E03BF"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rPr>
          <w:b/>
          <w:szCs w:val="24"/>
        </w:rPr>
      </w:pPr>
    </w:p>
    <w:p w14:paraId="481D11BF" w14:textId="77777777" w:rsidR="003E03BF" w:rsidRDefault="003E03BF"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rPr>
          <w:b/>
          <w:szCs w:val="24"/>
        </w:rPr>
      </w:pPr>
    </w:p>
    <w:p w14:paraId="5019BD1E" w14:textId="77777777" w:rsidR="006D0E1F" w:rsidRPr="00143248" w:rsidRDefault="006D0E1F"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rPr>
          <w:b/>
          <w:i/>
          <w:szCs w:val="24"/>
        </w:rPr>
      </w:pPr>
      <w:r w:rsidRPr="00143248">
        <w:rPr>
          <w:b/>
          <w:szCs w:val="24"/>
        </w:rPr>
        <w:lastRenderedPageBreak/>
        <w:t>7:27</w:t>
      </w:r>
      <w:r w:rsidRPr="00143248">
        <w:rPr>
          <w:b/>
          <w:szCs w:val="24"/>
        </w:rPr>
        <w:noBreakHyphen/>
        <w:t>19.4</w:t>
      </w:r>
      <w:r w:rsidRPr="00143248">
        <w:rPr>
          <w:b/>
          <w:szCs w:val="24"/>
        </w:rPr>
        <w:tab/>
        <w:t>Boilers</w:t>
      </w:r>
      <w:r w:rsidR="000A197C" w:rsidRPr="00143248">
        <w:rPr>
          <w:b/>
          <w:szCs w:val="24"/>
        </w:rPr>
        <w:t xml:space="preserve"> </w:t>
      </w:r>
      <w:r w:rsidRPr="00143248">
        <w:rPr>
          <w:b/>
          <w:szCs w:val="24"/>
        </w:rPr>
        <w:t>serving electric generating units</w:t>
      </w:r>
      <w:r w:rsidR="000A197C" w:rsidRPr="00143248">
        <w:rPr>
          <w:b/>
          <w:szCs w:val="24"/>
        </w:rPr>
        <w:fldChar w:fldCharType="begin"/>
      </w:r>
      <w:r w:rsidR="000A197C" w:rsidRPr="00143248">
        <w:rPr>
          <w:szCs w:val="24"/>
        </w:rPr>
        <w:instrText xml:space="preserve"> TC "</w:instrText>
      </w:r>
      <w:bookmarkStart w:id="9" w:name="_Toc231207340"/>
      <w:r w:rsidR="000A197C" w:rsidRPr="00143248">
        <w:rPr>
          <w:b/>
          <w:szCs w:val="24"/>
        </w:rPr>
        <w:instrText>7:27</w:instrText>
      </w:r>
      <w:r w:rsidR="000A197C" w:rsidRPr="00143248">
        <w:rPr>
          <w:b/>
          <w:szCs w:val="24"/>
        </w:rPr>
        <w:noBreakHyphen/>
        <w:instrText>19.4</w:instrText>
      </w:r>
      <w:r w:rsidR="000A197C" w:rsidRPr="00143248">
        <w:rPr>
          <w:b/>
          <w:szCs w:val="24"/>
        </w:rPr>
        <w:tab/>
        <w:instrText>Boilers serving electric generating units</w:instrText>
      </w:r>
      <w:bookmarkEnd w:id="9"/>
      <w:r w:rsidR="000A197C" w:rsidRPr="00143248">
        <w:rPr>
          <w:szCs w:val="24"/>
        </w:rPr>
        <w:instrText xml:space="preserve">" \f C \l "1" </w:instrText>
      </w:r>
      <w:r w:rsidR="000A197C" w:rsidRPr="00143248">
        <w:rPr>
          <w:b/>
          <w:szCs w:val="24"/>
        </w:rPr>
        <w:fldChar w:fldCharType="end"/>
      </w:r>
    </w:p>
    <w:p w14:paraId="0679160C" w14:textId="1B836D6B" w:rsidR="006124FB" w:rsidRDefault="006124FB" w:rsidP="00831343">
      <w:pPr>
        <w:rPr>
          <w:szCs w:val="24"/>
        </w:rPr>
      </w:pPr>
    </w:p>
    <w:p w14:paraId="1C096D67" w14:textId="0E603F88" w:rsidR="00FD5CA8" w:rsidRDefault="00FD5CA8" w:rsidP="00831343">
      <w:pPr>
        <w:ind w:left="720" w:hanging="720"/>
        <w:rPr>
          <w:szCs w:val="24"/>
        </w:rPr>
      </w:pPr>
      <w:r w:rsidRPr="00D029C5">
        <w:rPr>
          <w:szCs w:val="24"/>
        </w:rPr>
        <w:t xml:space="preserve">(a) </w:t>
      </w:r>
      <w:r>
        <w:rPr>
          <w:szCs w:val="24"/>
        </w:rPr>
        <w:tab/>
      </w:r>
      <w:r w:rsidRPr="00D029C5">
        <w:rPr>
          <w:szCs w:val="24"/>
        </w:rPr>
        <w:t>The owner or operator of any boiler serving an electric generating unit shall cause it to emit NOx at a rate no greater than the applicable maximum allowable NOx emission rate specified in Tables 1, 2 and 3 below, as applicable, unless the owner or operator is complying with N.J.A.C. 7:27-19.3(f) or unless otherwise specified in an enforceable agreement with the Department. Table 1 is operative through December 14, 2012. Table 2 is operative starting December 15, 2012 through April 30, 2015, except that a coal-fired boiler serving an electric generating unit may be eligible for up to a one-year extension of the December 15, 2012 compliance date pursuant to (f) below. Table 3 is operative on and after May 1, 2015. A boiler serving an electric generating unit is also subject to the state-of-the-art requirements at N.J.A.C. 7:27-8.12 and 22.35, lowest achievable emission rate requirements at N.J.A.C. 7:27-18, and best available control technology requirements at 40 CFR 52.21, incorporated herein by reference, as applicable.</w:t>
      </w:r>
    </w:p>
    <w:p w14:paraId="08EA451B" w14:textId="1DD85881" w:rsidR="00D029C5" w:rsidRDefault="00D029C5" w:rsidP="00831343">
      <w:pPr>
        <w:rPr>
          <w:szCs w:val="24"/>
        </w:rPr>
      </w:pPr>
    </w:p>
    <w:tbl>
      <w:tblPr>
        <w:tblW w:w="6570" w:type="dxa"/>
        <w:tblCellSpacing w:w="15" w:type="dxa"/>
        <w:tblInd w:w="1395" w:type="dxa"/>
        <w:tblCellMar>
          <w:top w:w="15" w:type="dxa"/>
          <w:left w:w="15" w:type="dxa"/>
          <w:bottom w:w="15" w:type="dxa"/>
          <w:right w:w="15" w:type="dxa"/>
        </w:tblCellMar>
        <w:tblLook w:val="04A0" w:firstRow="1" w:lastRow="0" w:firstColumn="1" w:lastColumn="0" w:noHBand="0" w:noVBand="1"/>
      </w:tblPr>
      <w:tblGrid>
        <w:gridCol w:w="2250"/>
        <w:gridCol w:w="1440"/>
        <w:gridCol w:w="1440"/>
        <w:gridCol w:w="1440"/>
      </w:tblGrid>
      <w:tr w:rsidR="00DD1A3C" w:rsidRPr="00C535DA" w14:paraId="5E03DFA6" w14:textId="77777777" w:rsidTr="00DD1A3C">
        <w:trPr>
          <w:tblCellSpacing w:w="15" w:type="dxa"/>
        </w:trPr>
        <w:tc>
          <w:tcPr>
            <w:tcW w:w="6510" w:type="dxa"/>
            <w:gridSpan w:val="4"/>
          </w:tcPr>
          <w:p w14:paraId="77C1B9DA" w14:textId="18230111" w:rsidR="00DD1A3C" w:rsidRPr="00DD1A3C" w:rsidRDefault="00DD1A3C" w:rsidP="00831343">
            <w:pPr>
              <w:jc w:val="center"/>
              <w:rPr>
                <w:bCs/>
                <w:szCs w:val="24"/>
              </w:rPr>
            </w:pPr>
            <w:r w:rsidRPr="00DD1A3C">
              <w:rPr>
                <w:bCs/>
                <w:szCs w:val="24"/>
              </w:rPr>
              <w:t>TABLE 1</w:t>
            </w:r>
          </w:p>
        </w:tc>
      </w:tr>
      <w:tr w:rsidR="00DD1A3C" w:rsidRPr="00C535DA" w14:paraId="67AD3102" w14:textId="77777777" w:rsidTr="00DD1A3C">
        <w:trPr>
          <w:tblCellSpacing w:w="15" w:type="dxa"/>
        </w:trPr>
        <w:tc>
          <w:tcPr>
            <w:tcW w:w="6510" w:type="dxa"/>
            <w:gridSpan w:val="4"/>
          </w:tcPr>
          <w:p w14:paraId="335F3CD3" w14:textId="65F88844" w:rsidR="00DD1A3C" w:rsidRPr="00DD1A3C" w:rsidRDefault="00DD1A3C" w:rsidP="00831343">
            <w:pPr>
              <w:jc w:val="center"/>
              <w:rPr>
                <w:bCs/>
                <w:szCs w:val="24"/>
              </w:rPr>
            </w:pPr>
            <w:r w:rsidRPr="00DD1A3C">
              <w:rPr>
                <w:bCs/>
                <w:szCs w:val="24"/>
              </w:rPr>
              <w:t>(Operative through December 14, 2012)</w:t>
            </w:r>
          </w:p>
        </w:tc>
      </w:tr>
      <w:tr w:rsidR="00DD1A3C" w:rsidRPr="00C535DA" w14:paraId="025C5C7C" w14:textId="77777777" w:rsidTr="00DD1A3C">
        <w:trPr>
          <w:tblCellSpacing w:w="15" w:type="dxa"/>
        </w:trPr>
        <w:tc>
          <w:tcPr>
            <w:tcW w:w="6510" w:type="dxa"/>
            <w:gridSpan w:val="4"/>
          </w:tcPr>
          <w:p w14:paraId="7A0DE6CE" w14:textId="56E7E4FE" w:rsidR="00DD1A3C" w:rsidRPr="00DD1A3C" w:rsidRDefault="00DD1A3C" w:rsidP="00831343">
            <w:pPr>
              <w:jc w:val="center"/>
              <w:rPr>
                <w:bCs/>
                <w:szCs w:val="24"/>
              </w:rPr>
            </w:pPr>
            <w:r w:rsidRPr="00DD1A3C">
              <w:rPr>
                <w:bCs/>
                <w:szCs w:val="24"/>
              </w:rPr>
              <w:t>Maximum Allowable NO</w:t>
            </w:r>
            <w:r w:rsidRPr="00DD1A3C">
              <w:rPr>
                <w:bCs/>
                <w:szCs w:val="24"/>
                <w:vertAlign w:val="subscript"/>
              </w:rPr>
              <w:t>x</w:t>
            </w:r>
            <w:r>
              <w:rPr>
                <w:bCs/>
                <w:szCs w:val="24"/>
              </w:rPr>
              <w:t xml:space="preserve"> </w:t>
            </w:r>
            <w:r w:rsidRPr="00DD1A3C">
              <w:rPr>
                <w:bCs/>
                <w:szCs w:val="24"/>
              </w:rPr>
              <w:t>Emission Rates for</w:t>
            </w:r>
            <w:r>
              <w:rPr>
                <w:bCs/>
                <w:szCs w:val="24"/>
              </w:rPr>
              <w:t xml:space="preserve"> </w:t>
            </w:r>
            <w:r w:rsidRPr="00DD1A3C">
              <w:rPr>
                <w:bCs/>
                <w:szCs w:val="24"/>
              </w:rPr>
              <w:t>Boilers Serving Electric Generating Units</w:t>
            </w:r>
          </w:p>
        </w:tc>
      </w:tr>
      <w:tr w:rsidR="00DD1A3C" w:rsidRPr="00C535DA" w14:paraId="6B501B33" w14:textId="77777777" w:rsidTr="00DD1A3C">
        <w:trPr>
          <w:tblCellSpacing w:w="15" w:type="dxa"/>
        </w:trPr>
        <w:tc>
          <w:tcPr>
            <w:tcW w:w="6510" w:type="dxa"/>
            <w:gridSpan w:val="4"/>
          </w:tcPr>
          <w:p w14:paraId="25E58AEC" w14:textId="77777777" w:rsidR="00DD1A3C" w:rsidRDefault="00DD1A3C" w:rsidP="00CE366F">
            <w:pPr>
              <w:jc w:val="center"/>
              <w:rPr>
                <w:bCs/>
                <w:szCs w:val="24"/>
              </w:rPr>
            </w:pPr>
            <w:r w:rsidRPr="00DD1A3C">
              <w:rPr>
                <w:bCs/>
                <w:szCs w:val="24"/>
              </w:rPr>
              <w:t>(pounds per million BTU)</w:t>
            </w:r>
          </w:p>
          <w:p w14:paraId="1FC5335C" w14:textId="217523A7" w:rsidR="0072070C" w:rsidRPr="00DD1A3C" w:rsidRDefault="0072070C" w:rsidP="00CE366F">
            <w:pPr>
              <w:jc w:val="center"/>
              <w:rPr>
                <w:bCs/>
                <w:szCs w:val="24"/>
              </w:rPr>
            </w:pPr>
          </w:p>
        </w:tc>
      </w:tr>
      <w:tr w:rsidR="00DD1A3C" w:rsidRPr="00C535DA" w14:paraId="2C1049BB" w14:textId="77777777" w:rsidTr="00DD1A3C">
        <w:trPr>
          <w:tblCellSpacing w:w="15" w:type="dxa"/>
        </w:trPr>
        <w:tc>
          <w:tcPr>
            <w:tcW w:w="2205" w:type="dxa"/>
          </w:tcPr>
          <w:p w14:paraId="4C779A4C" w14:textId="77777777" w:rsidR="00DD1A3C" w:rsidRPr="00C535DA" w:rsidRDefault="00DD1A3C" w:rsidP="00831343">
            <w:pPr>
              <w:rPr>
                <w:b/>
                <w:bCs/>
                <w:szCs w:val="24"/>
              </w:rPr>
            </w:pPr>
          </w:p>
        </w:tc>
        <w:tc>
          <w:tcPr>
            <w:tcW w:w="4275" w:type="dxa"/>
            <w:gridSpan w:val="3"/>
          </w:tcPr>
          <w:p w14:paraId="5A528DA1" w14:textId="76D48527" w:rsidR="00DD1A3C" w:rsidRPr="00C535DA" w:rsidRDefault="00DD1A3C" w:rsidP="00831343">
            <w:pPr>
              <w:jc w:val="center"/>
              <w:rPr>
                <w:b/>
                <w:bCs/>
                <w:szCs w:val="24"/>
              </w:rPr>
            </w:pPr>
            <w:r w:rsidRPr="00C535DA">
              <w:rPr>
                <w:b/>
                <w:bCs/>
                <w:szCs w:val="24"/>
              </w:rPr>
              <w:t>Firing</w:t>
            </w:r>
            <w:r w:rsidRPr="00C535DA">
              <w:rPr>
                <w:szCs w:val="24"/>
              </w:rPr>
              <w:t xml:space="preserve"> </w:t>
            </w:r>
            <w:r w:rsidRPr="00C535DA">
              <w:rPr>
                <w:b/>
                <w:bCs/>
                <w:szCs w:val="24"/>
              </w:rPr>
              <w:t>Method</w:t>
            </w:r>
          </w:p>
        </w:tc>
      </w:tr>
      <w:tr w:rsidR="00C535DA" w:rsidRPr="00C535DA" w14:paraId="588759EC" w14:textId="77777777" w:rsidTr="00DD1A3C">
        <w:trPr>
          <w:tblCellSpacing w:w="15" w:type="dxa"/>
        </w:trPr>
        <w:tc>
          <w:tcPr>
            <w:tcW w:w="2205" w:type="dxa"/>
            <w:hideMark/>
          </w:tcPr>
          <w:p w14:paraId="365ECBB3" w14:textId="24BBFEF6" w:rsidR="00C535DA" w:rsidRPr="00C535DA" w:rsidRDefault="00C535DA" w:rsidP="00831343">
            <w:pPr>
              <w:rPr>
                <w:szCs w:val="24"/>
              </w:rPr>
            </w:pPr>
            <w:r w:rsidRPr="00C535DA">
              <w:rPr>
                <w:b/>
                <w:bCs/>
                <w:szCs w:val="24"/>
              </w:rPr>
              <w:t>Fuel</w:t>
            </w:r>
            <w:r w:rsidRPr="00C535DA">
              <w:rPr>
                <w:szCs w:val="24"/>
              </w:rPr>
              <w:t>/</w:t>
            </w:r>
            <w:r w:rsidRPr="00C535DA">
              <w:rPr>
                <w:b/>
                <w:bCs/>
                <w:szCs w:val="24"/>
              </w:rPr>
              <w:t>Boiler</w:t>
            </w:r>
            <w:r w:rsidR="00DD1A3C" w:rsidRPr="00C535DA">
              <w:rPr>
                <w:b/>
                <w:bCs/>
                <w:szCs w:val="24"/>
              </w:rPr>
              <w:t xml:space="preserve"> Type</w:t>
            </w:r>
          </w:p>
        </w:tc>
        <w:tc>
          <w:tcPr>
            <w:tcW w:w="1410" w:type="dxa"/>
            <w:hideMark/>
          </w:tcPr>
          <w:p w14:paraId="6DB96CFD" w14:textId="77777777" w:rsidR="00C535DA" w:rsidRPr="00C535DA" w:rsidRDefault="00C535DA" w:rsidP="00831343">
            <w:pPr>
              <w:jc w:val="center"/>
              <w:rPr>
                <w:szCs w:val="24"/>
              </w:rPr>
            </w:pPr>
            <w:r w:rsidRPr="00C535DA">
              <w:rPr>
                <w:b/>
                <w:bCs/>
                <w:szCs w:val="24"/>
              </w:rPr>
              <w:t>Tangential</w:t>
            </w:r>
          </w:p>
        </w:tc>
        <w:tc>
          <w:tcPr>
            <w:tcW w:w="1410" w:type="dxa"/>
            <w:hideMark/>
          </w:tcPr>
          <w:p w14:paraId="7D971361" w14:textId="77777777" w:rsidR="00C535DA" w:rsidRPr="00C535DA" w:rsidRDefault="00C535DA" w:rsidP="00831343">
            <w:pPr>
              <w:jc w:val="center"/>
              <w:rPr>
                <w:szCs w:val="24"/>
              </w:rPr>
            </w:pPr>
            <w:r w:rsidRPr="00C535DA">
              <w:rPr>
                <w:b/>
                <w:bCs/>
                <w:szCs w:val="24"/>
              </w:rPr>
              <w:t>Face</w:t>
            </w:r>
          </w:p>
        </w:tc>
        <w:tc>
          <w:tcPr>
            <w:tcW w:w="1395" w:type="dxa"/>
            <w:hideMark/>
          </w:tcPr>
          <w:p w14:paraId="27CF589D" w14:textId="77777777" w:rsidR="00C535DA" w:rsidRPr="00C535DA" w:rsidRDefault="00C535DA" w:rsidP="00831343">
            <w:pPr>
              <w:jc w:val="center"/>
              <w:rPr>
                <w:szCs w:val="24"/>
              </w:rPr>
            </w:pPr>
            <w:r w:rsidRPr="00C535DA">
              <w:rPr>
                <w:b/>
                <w:bCs/>
                <w:szCs w:val="24"/>
              </w:rPr>
              <w:t>Cyclone</w:t>
            </w:r>
          </w:p>
        </w:tc>
      </w:tr>
      <w:tr w:rsidR="00C535DA" w:rsidRPr="00C535DA" w14:paraId="28C80D50" w14:textId="77777777" w:rsidTr="00DD1A3C">
        <w:trPr>
          <w:tblCellSpacing w:w="15" w:type="dxa"/>
        </w:trPr>
        <w:tc>
          <w:tcPr>
            <w:tcW w:w="2205" w:type="dxa"/>
            <w:hideMark/>
          </w:tcPr>
          <w:p w14:paraId="0D500C11" w14:textId="77777777" w:rsidR="00C535DA" w:rsidRPr="00C535DA" w:rsidRDefault="00C535DA" w:rsidP="00831343">
            <w:pPr>
              <w:rPr>
                <w:szCs w:val="24"/>
              </w:rPr>
            </w:pPr>
            <w:r w:rsidRPr="00C535DA">
              <w:rPr>
                <w:szCs w:val="24"/>
              </w:rPr>
              <w:t>Coal -Wet Bottom</w:t>
            </w:r>
          </w:p>
        </w:tc>
        <w:tc>
          <w:tcPr>
            <w:tcW w:w="1410" w:type="dxa"/>
            <w:hideMark/>
          </w:tcPr>
          <w:p w14:paraId="52EBAD2F" w14:textId="77777777" w:rsidR="00C535DA" w:rsidRPr="00C535DA" w:rsidRDefault="00C535DA" w:rsidP="00831343">
            <w:pPr>
              <w:jc w:val="center"/>
              <w:rPr>
                <w:szCs w:val="24"/>
              </w:rPr>
            </w:pPr>
            <w:r w:rsidRPr="00C535DA">
              <w:rPr>
                <w:szCs w:val="24"/>
              </w:rPr>
              <w:t>1.0</w:t>
            </w:r>
          </w:p>
        </w:tc>
        <w:tc>
          <w:tcPr>
            <w:tcW w:w="1410" w:type="dxa"/>
            <w:hideMark/>
          </w:tcPr>
          <w:p w14:paraId="365FC914" w14:textId="77777777" w:rsidR="00C535DA" w:rsidRPr="00C535DA" w:rsidRDefault="00C535DA" w:rsidP="00831343">
            <w:pPr>
              <w:jc w:val="center"/>
              <w:rPr>
                <w:szCs w:val="24"/>
              </w:rPr>
            </w:pPr>
            <w:r w:rsidRPr="00C535DA">
              <w:rPr>
                <w:szCs w:val="24"/>
              </w:rPr>
              <w:t>1.0</w:t>
            </w:r>
          </w:p>
        </w:tc>
        <w:tc>
          <w:tcPr>
            <w:tcW w:w="1395" w:type="dxa"/>
            <w:hideMark/>
          </w:tcPr>
          <w:p w14:paraId="13B1D86A" w14:textId="77777777" w:rsidR="00C535DA" w:rsidRPr="00C535DA" w:rsidRDefault="00C535DA" w:rsidP="00831343">
            <w:pPr>
              <w:jc w:val="center"/>
              <w:rPr>
                <w:szCs w:val="24"/>
              </w:rPr>
            </w:pPr>
            <w:r w:rsidRPr="00C535DA">
              <w:rPr>
                <w:szCs w:val="24"/>
              </w:rPr>
              <w:t>0.60</w:t>
            </w:r>
          </w:p>
        </w:tc>
      </w:tr>
      <w:tr w:rsidR="00C535DA" w:rsidRPr="00C535DA" w14:paraId="7A859D24" w14:textId="77777777" w:rsidTr="00DD1A3C">
        <w:trPr>
          <w:tblCellSpacing w:w="15" w:type="dxa"/>
        </w:trPr>
        <w:tc>
          <w:tcPr>
            <w:tcW w:w="2205" w:type="dxa"/>
            <w:hideMark/>
          </w:tcPr>
          <w:p w14:paraId="1DB36F63" w14:textId="77777777" w:rsidR="00C535DA" w:rsidRPr="00C535DA" w:rsidRDefault="00C535DA" w:rsidP="00831343">
            <w:pPr>
              <w:rPr>
                <w:szCs w:val="24"/>
              </w:rPr>
            </w:pPr>
            <w:r w:rsidRPr="00C535DA">
              <w:rPr>
                <w:szCs w:val="24"/>
              </w:rPr>
              <w:t>Coal - Dry Bottom</w:t>
            </w:r>
          </w:p>
        </w:tc>
        <w:tc>
          <w:tcPr>
            <w:tcW w:w="1410" w:type="dxa"/>
            <w:hideMark/>
          </w:tcPr>
          <w:p w14:paraId="07C4DAB9" w14:textId="77777777" w:rsidR="00C535DA" w:rsidRPr="00C535DA" w:rsidRDefault="00C535DA" w:rsidP="00831343">
            <w:pPr>
              <w:jc w:val="center"/>
              <w:rPr>
                <w:szCs w:val="24"/>
              </w:rPr>
            </w:pPr>
            <w:r w:rsidRPr="00C535DA">
              <w:rPr>
                <w:szCs w:val="24"/>
              </w:rPr>
              <w:t>0.38</w:t>
            </w:r>
          </w:p>
        </w:tc>
        <w:tc>
          <w:tcPr>
            <w:tcW w:w="1410" w:type="dxa"/>
            <w:hideMark/>
          </w:tcPr>
          <w:p w14:paraId="26078FB3" w14:textId="77777777" w:rsidR="00C535DA" w:rsidRPr="00C535DA" w:rsidRDefault="00C535DA" w:rsidP="00831343">
            <w:pPr>
              <w:jc w:val="center"/>
              <w:rPr>
                <w:szCs w:val="24"/>
              </w:rPr>
            </w:pPr>
            <w:r w:rsidRPr="00C535DA">
              <w:rPr>
                <w:szCs w:val="24"/>
              </w:rPr>
              <w:t>0.45</w:t>
            </w:r>
          </w:p>
        </w:tc>
        <w:tc>
          <w:tcPr>
            <w:tcW w:w="1395" w:type="dxa"/>
            <w:hideMark/>
          </w:tcPr>
          <w:p w14:paraId="0B208B1D" w14:textId="77777777" w:rsidR="00C535DA" w:rsidRPr="00C535DA" w:rsidRDefault="00C535DA" w:rsidP="00831343">
            <w:pPr>
              <w:jc w:val="center"/>
              <w:rPr>
                <w:szCs w:val="24"/>
              </w:rPr>
            </w:pPr>
            <w:r w:rsidRPr="00C535DA">
              <w:rPr>
                <w:szCs w:val="24"/>
              </w:rPr>
              <w:t>0.55</w:t>
            </w:r>
          </w:p>
        </w:tc>
      </w:tr>
      <w:tr w:rsidR="00C535DA" w:rsidRPr="00C535DA" w14:paraId="7B0F8407" w14:textId="77777777" w:rsidTr="00DD1A3C">
        <w:trPr>
          <w:tblCellSpacing w:w="15" w:type="dxa"/>
        </w:trPr>
        <w:tc>
          <w:tcPr>
            <w:tcW w:w="2205" w:type="dxa"/>
            <w:hideMark/>
          </w:tcPr>
          <w:p w14:paraId="72EA6476" w14:textId="77777777" w:rsidR="00C535DA" w:rsidRPr="00C535DA" w:rsidRDefault="00C535DA" w:rsidP="00831343">
            <w:pPr>
              <w:rPr>
                <w:szCs w:val="24"/>
              </w:rPr>
            </w:pPr>
            <w:r w:rsidRPr="00C535DA">
              <w:rPr>
                <w:szCs w:val="24"/>
              </w:rPr>
              <w:t>Oil and/or Gas</w:t>
            </w:r>
          </w:p>
        </w:tc>
        <w:tc>
          <w:tcPr>
            <w:tcW w:w="1410" w:type="dxa"/>
            <w:hideMark/>
          </w:tcPr>
          <w:p w14:paraId="251D02C6" w14:textId="77777777" w:rsidR="00C535DA" w:rsidRPr="00C535DA" w:rsidRDefault="00C535DA" w:rsidP="00831343">
            <w:pPr>
              <w:jc w:val="center"/>
              <w:rPr>
                <w:szCs w:val="24"/>
              </w:rPr>
            </w:pPr>
            <w:r w:rsidRPr="00C535DA">
              <w:rPr>
                <w:szCs w:val="24"/>
              </w:rPr>
              <w:t>0.20</w:t>
            </w:r>
          </w:p>
        </w:tc>
        <w:tc>
          <w:tcPr>
            <w:tcW w:w="1410" w:type="dxa"/>
            <w:hideMark/>
          </w:tcPr>
          <w:p w14:paraId="65001BCD" w14:textId="77777777" w:rsidR="00C535DA" w:rsidRPr="00C535DA" w:rsidRDefault="00C535DA" w:rsidP="00831343">
            <w:pPr>
              <w:jc w:val="center"/>
              <w:rPr>
                <w:szCs w:val="24"/>
              </w:rPr>
            </w:pPr>
            <w:r w:rsidRPr="00C535DA">
              <w:rPr>
                <w:szCs w:val="24"/>
              </w:rPr>
              <w:t>0.28</w:t>
            </w:r>
          </w:p>
        </w:tc>
        <w:tc>
          <w:tcPr>
            <w:tcW w:w="1395" w:type="dxa"/>
            <w:hideMark/>
          </w:tcPr>
          <w:p w14:paraId="50377850" w14:textId="77777777" w:rsidR="00C535DA" w:rsidRPr="00C535DA" w:rsidRDefault="00C535DA" w:rsidP="00831343">
            <w:pPr>
              <w:jc w:val="center"/>
              <w:rPr>
                <w:szCs w:val="24"/>
              </w:rPr>
            </w:pPr>
            <w:r w:rsidRPr="00C535DA">
              <w:rPr>
                <w:szCs w:val="24"/>
              </w:rPr>
              <w:t>0.43</w:t>
            </w:r>
          </w:p>
        </w:tc>
      </w:tr>
      <w:tr w:rsidR="00C535DA" w:rsidRPr="00C535DA" w14:paraId="68BEF879" w14:textId="77777777" w:rsidTr="00DD1A3C">
        <w:trPr>
          <w:tblCellSpacing w:w="15" w:type="dxa"/>
        </w:trPr>
        <w:tc>
          <w:tcPr>
            <w:tcW w:w="2205" w:type="dxa"/>
            <w:hideMark/>
          </w:tcPr>
          <w:p w14:paraId="1D49011F" w14:textId="77777777" w:rsidR="00C535DA" w:rsidRPr="00C535DA" w:rsidRDefault="00C535DA" w:rsidP="00831343">
            <w:pPr>
              <w:rPr>
                <w:szCs w:val="24"/>
              </w:rPr>
            </w:pPr>
            <w:r w:rsidRPr="00C535DA">
              <w:rPr>
                <w:szCs w:val="24"/>
              </w:rPr>
              <w:t>Gas Only</w:t>
            </w:r>
          </w:p>
        </w:tc>
        <w:tc>
          <w:tcPr>
            <w:tcW w:w="1410" w:type="dxa"/>
            <w:hideMark/>
          </w:tcPr>
          <w:p w14:paraId="14BCD06A" w14:textId="77777777" w:rsidR="00C535DA" w:rsidRPr="00C535DA" w:rsidRDefault="00C535DA" w:rsidP="00831343">
            <w:pPr>
              <w:jc w:val="center"/>
              <w:rPr>
                <w:szCs w:val="24"/>
              </w:rPr>
            </w:pPr>
            <w:r w:rsidRPr="00C535DA">
              <w:rPr>
                <w:szCs w:val="24"/>
              </w:rPr>
              <w:t>0.20</w:t>
            </w:r>
          </w:p>
        </w:tc>
        <w:tc>
          <w:tcPr>
            <w:tcW w:w="1410" w:type="dxa"/>
            <w:hideMark/>
          </w:tcPr>
          <w:p w14:paraId="2A94374B" w14:textId="77777777" w:rsidR="00C535DA" w:rsidRPr="00C535DA" w:rsidRDefault="00C535DA" w:rsidP="00831343">
            <w:pPr>
              <w:jc w:val="center"/>
              <w:rPr>
                <w:szCs w:val="24"/>
              </w:rPr>
            </w:pPr>
            <w:r w:rsidRPr="00C535DA">
              <w:rPr>
                <w:szCs w:val="24"/>
              </w:rPr>
              <w:t>0.20</w:t>
            </w:r>
          </w:p>
        </w:tc>
        <w:tc>
          <w:tcPr>
            <w:tcW w:w="1395" w:type="dxa"/>
            <w:hideMark/>
          </w:tcPr>
          <w:p w14:paraId="131A0859" w14:textId="77777777" w:rsidR="00C535DA" w:rsidRPr="00C535DA" w:rsidRDefault="00C535DA" w:rsidP="00831343">
            <w:pPr>
              <w:jc w:val="center"/>
              <w:rPr>
                <w:szCs w:val="24"/>
              </w:rPr>
            </w:pPr>
            <w:r w:rsidRPr="00C535DA">
              <w:rPr>
                <w:szCs w:val="24"/>
              </w:rPr>
              <w:t>0.43</w:t>
            </w:r>
          </w:p>
        </w:tc>
      </w:tr>
    </w:tbl>
    <w:p w14:paraId="4D089D20" w14:textId="77777777" w:rsidR="003E03BF" w:rsidRPr="00D029C5" w:rsidRDefault="003E03BF" w:rsidP="00831343">
      <w:pPr>
        <w:rPr>
          <w:szCs w:val="24"/>
        </w:rPr>
      </w:pPr>
    </w:p>
    <w:tbl>
      <w:tblPr>
        <w:tblW w:w="6570" w:type="dxa"/>
        <w:tblCellSpacing w:w="15" w:type="dxa"/>
        <w:tblInd w:w="1395" w:type="dxa"/>
        <w:tblCellMar>
          <w:top w:w="15" w:type="dxa"/>
          <w:left w:w="15" w:type="dxa"/>
          <w:bottom w:w="15" w:type="dxa"/>
          <w:right w:w="15" w:type="dxa"/>
        </w:tblCellMar>
        <w:tblLook w:val="04A0" w:firstRow="1" w:lastRow="0" w:firstColumn="1" w:lastColumn="0" w:noHBand="0" w:noVBand="1"/>
      </w:tblPr>
      <w:tblGrid>
        <w:gridCol w:w="2250"/>
        <w:gridCol w:w="1440"/>
        <w:gridCol w:w="1440"/>
        <w:gridCol w:w="1440"/>
      </w:tblGrid>
      <w:tr w:rsidR="00143248" w:rsidRPr="00D029C5" w14:paraId="5D9EC439" w14:textId="77777777" w:rsidTr="00FD5CA8">
        <w:trPr>
          <w:tblCellSpacing w:w="15" w:type="dxa"/>
        </w:trPr>
        <w:tc>
          <w:tcPr>
            <w:tcW w:w="6510" w:type="dxa"/>
            <w:gridSpan w:val="4"/>
            <w:hideMark/>
          </w:tcPr>
          <w:p w14:paraId="1E69D861" w14:textId="77777777" w:rsidR="00D029C5" w:rsidRPr="00FD5CA8" w:rsidRDefault="00D029C5" w:rsidP="00831343">
            <w:pPr>
              <w:jc w:val="center"/>
              <w:rPr>
                <w:bCs/>
                <w:szCs w:val="24"/>
              </w:rPr>
            </w:pPr>
            <w:r w:rsidRPr="00FD5CA8">
              <w:rPr>
                <w:bCs/>
                <w:szCs w:val="24"/>
              </w:rPr>
              <w:t>TABLE 2</w:t>
            </w:r>
          </w:p>
        </w:tc>
      </w:tr>
      <w:tr w:rsidR="00143248" w:rsidRPr="00D029C5" w14:paraId="58FF9525" w14:textId="77777777" w:rsidTr="00FD5CA8">
        <w:trPr>
          <w:tblCellSpacing w:w="15" w:type="dxa"/>
        </w:trPr>
        <w:tc>
          <w:tcPr>
            <w:tcW w:w="6510" w:type="dxa"/>
            <w:gridSpan w:val="4"/>
            <w:hideMark/>
          </w:tcPr>
          <w:p w14:paraId="15542AED" w14:textId="32B50FBD" w:rsidR="00D029C5" w:rsidRPr="00FD5CA8" w:rsidRDefault="00D029C5" w:rsidP="00831343">
            <w:pPr>
              <w:jc w:val="center"/>
              <w:rPr>
                <w:bCs/>
                <w:szCs w:val="24"/>
              </w:rPr>
            </w:pPr>
            <w:r w:rsidRPr="00FD5CA8">
              <w:rPr>
                <w:bCs/>
                <w:szCs w:val="24"/>
              </w:rPr>
              <w:t>(Operative from December 15, 2012 through April 30, 2015)</w:t>
            </w:r>
          </w:p>
        </w:tc>
      </w:tr>
      <w:tr w:rsidR="00143248" w:rsidRPr="00D029C5" w14:paraId="0001BE18" w14:textId="77777777" w:rsidTr="00FD5CA8">
        <w:trPr>
          <w:tblCellSpacing w:w="15" w:type="dxa"/>
        </w:trPr>
        <w:tc>
          <w:tcPr>
            <w:tcW w:w="6510" w:type="dxa"/>
            <w:gridSpan w:val="4"/>
            <w:hideMark/>
          </w:tcPr>
          <w:p w14:paraId="6C11C00E" w14:textId="2230BE83" w:rsidR="00D029C5" w:rsidRPr="00FD5CA8" w:rsidRDefault="00FD5CA8" w:rsidP="00831343">
            <w:pPr>
              <w:jc w:val="center"/>
              <w:rPr>
                <w:bCs/>
                <w:szCs w:val="24"/>
              </w:rPr>
            </w:pPr>
            <w:r w:rsidRPr="00FD5CA8">
              <w:rPr>
                <w:bCs/>
                <w:szCs w:val="24"/>
              </w:rPr>
              <w:t>Maximum Allowable NO</w:t>
            </w:r>
            <w:r w:rsidRPr="00FD5CA8">
              <w:rPr>
                <w:bCs/>
                <w:szCs w:val="24"/>
                <w:vertAlign w:val="subscript"/>
              </w:rPr>
              <w:t>x</w:t>
            </w:r>
            <w:r w:rsidRPr="00FD5CA8">
              <w:rPr>
                <w:bCs/>
                <w:szCs w:val="24"/>
              </w:rPr>
              <w:t xml:space="preserve"> </w:t>
            </w:r>
            <w:r w:rsidR="00D029C5" w:rsidRPr="00FD5CA8">
              <w:rPr>
                <w:bCs/>
                <w:szCs w:val="24"/>
              </w:rPr>
              <w:t>Emission Rates for</w:t>
            </w:r>
            <w:r w:rsidR="003C5B59" w:rsidRPr="00FD5CA8">
              <w:rPr>
                <w:bCs/>
                <w:szCs w:val="24"/>
              </w:rPr>
              <w:t xml:space="preserve"> </w:t>
            </w:r>
            <w:r w:rsidR="00D029C5" w:rsidRPr="00FD5CA8">
              <w:rPr>
                <w:bCs/>
                <w:szCs w:val="24"/>
              </w:rPr>
              <w:t>Boilers Serving</w:t>
            </w:r>
            <w:r>
              <w:rPr>
                <w:bCs/>
                <w:szCs w:val="24"/>
              </w:rPr>
              <w:t xml:space="preserve"> </w:t>
            </w:r>
            <w:r w:rsidR="00D029C5" w:rsidRPr="00FD5CA8">
              <w:rPr>
                <w:bCs/>
                <w:szCs w:val="24"/>
              </w:rPr>
              <w:t>Electric Generating</w:t>
            </w:r>
            <w:r w:rsidR="003C5B59" w:rsidRPr="00FD5CA8">
              <w:rPr>
                <w:bCs/>
                <w:szCs w:val="24"/>
              </w:rPr>
              <w:t xml:space="preserve"> Units</w:t>
            </w:r>
          </w:p>
        </w:tc>
      </w:tr>
      <w:tr w:rsidR="00143248" w:rsidRPr="00D029C5" w14:paraId="2AC09E4E" w14:textId="77777777" w:rsidTr="00FD5CA8">
        <w:trPr>
          <w:tblCellSpacing w:w="15" w:type="dxa"/>
        </w:trPr>
        <w:tc>
          <w:tcPr>
            <w:tcW w:w="6510" w:type="dxa"/>
            <w:gridSpan w:val="4"/>
            <w:hideMark/>
          </w:tcPr>
          <w:p w14:paraId="12E71FA0" w14:textId="77777777" w:rsidR="003C5B59" w:rsidRDefault="003C5B59" w:rsidP="00CE366F">
            <w:pPr>
              <w:jc w:val="center"/>
              <w:rPr>
                <w:bCs/>
                <w:szCs w:val="24"/>
              </w:rPr>
            </w:pPr>
            <w:r w:rsidRPr="00FD5CA8">
              <w:rPr>
                <w:bCs/>
                <w:szCs w:val="24"/>
              </w:rPr>
              <w:t xml:space="preserve"> </w:t>
            </w:r>
            <w:r w:rsidR="00D029C5" w:rsidRPr="00FD5CA8">
              <w:rPr>
                <w:bCs/>
                <w:szCs w:val="24"/>
              </w:rPr>
              <w:t>(pounds per megawatt hour)</w:t>
            </w:r>
          </w:p>
          <w:p w14:paraId="6711A3AA" w14:textId="4624F566" w:rsidR="0072070C" w:rsidRPr="00FD5CA8" w:rsidRDefault="0072070C" w:rsidP="00CE366F">
            <w:pPr>
              <w:jc w:val="center"/>
              <w:rPr>
                <w:bCs/>
                <w:szCs w:val="24"/>
              </w:rPr>
            </w:pPr>
          </w:p>
        </w:tc>
      </w:tr>
      <w:tr w:rsidR="00143248" w:rsidRPr="00D029C5" w14:paraId="63B8DDEA" w14:textId="77777777" w:rsidTr="00DD1A3C">
        <w:trPr>
          <w:tblCellSpacing w:w="15" w:type="dxa"/>
        </w:trPr>
        <w:tc>
          <w:tcPr>
            <w:tcW w:w="2205" w:type="dxa"/>
            <w:hideMark/>
          </w:tcPr>
          <w:p w14:paraId="3A85DF3E" w14:textId="77777777" w:rsidR="00D029C5" w:rsidRPr="00D029C5" w:rsidRDefault="00D029C5" w:rsidP="00831343">
            <w:pPr>
              <w:rPr>
                <w:szCs w:val="24"/>
              </w:rPr>
            </w:pPr>
          </w:p>
        </w:tc>
        <w:tc>
          <w:tcPr>
            <w:tcW w:w="4275" w:type="dxa"/>
            <w:gridSpan w:val="3"/>
            <w:hideMark/>
          </w:tcPr>
          <w:p w14:paraId="3CD21D3F" w14:textId="77777777" w:rsidR="00D029C5" w:rsidRPr="00D029C5" w:rsidRDefault="00D029C5" w:rsidP="00831343">
            <w:pPr>
              <w:jc w:val="center"/>
              <w:rPr>
                <w:szCs w:val="24"/>
              </w:rPr>
            </w:pPr>
            <w:r w:rsidRPr="00D029C5">
              <w:rPr>
                <w:b/>
                <w:bCs/>
                <w:szCs w:val="24"/>
              </w:rPr>
              <w:t>Firing</w:t>
            </w:r>
            <w:r w:rsidRPr="00D029C5">
              <w:rPr>
                <w:szCs w:val="24"/>
              </w:rPr>
              <w:t xml:space="preserve"> </w:t>
            </w:r>
            <w:r w:rsidRPr="00D029C5">
              <w:rPr>
                <w:b/>
                <w:bCs/>
                <w:szCs w:val="24"/>
              </w:rPr>
              <w:t>Method</w:t>
            </w:r>
          </w:p>
        </w:tc>
      </w:tr>
      <w:tr w:rsidR="00143248" w:rsidRPr="00D029C5" w14:paraId="03B41B7B" w14:textId="77777777" w:rsidTr="00DD1A3C">
        <w:trPr>
          <w:tblCellSpacing w:w="15" w:type="dxa"/>
        </w:trPr>
        <w:tc>
          <w:tcPr>
            <w:tcW w:w="2205" w:type="dxa"/>
            <w:hideMark/>
          </w:tcPr>
          <w:p w14:paraId="462646A7" w14:textId="77777777" w:rsidR="00D029C5" w:rsidRPr="00D029C5" w:rsidRDefault="00D029C5" w:rsidP="00831343">
            <w:pPr>
              <w:rPr>
                <w:szCs w:val="24"/>
              </w:rPr>
            </w:pPr>
            <w:r w:rsidRPr="00D029C5">
              <w:rPr>
                <w:b/>
                <w:bCs/>
                <w:szCs w:val="24"/>
              </w:rPr>
              <w:t>Boiler</w:t>
            </w:r>
            <w:r w:rsidRPr="00D029C5">
              <w:rPr>
                <w:szCs w:val="24"/>
              </w:rPr>
              <w:t xml:space="preserve"> </w:t>
            </w:r>
            <w:r w:rsidRPr="00D029C5">
              <w:rPr>
                <w:b/>
                <w:bCs/>
                <w:szCs w:val="24"/>
              </w:rPr>
              <w:t>Type</w:t>
            </w:r>
          </w:p>
        </w:tc>
        <w:tc>
          <w:tcPr>
            <w:tcW w:w="1410" w:type="dxa"/>
            <w:hideMark/>
          </w:tcPr>
          <w:p w14:paraId="45715D0B" w14:textId="77777777" w:rsidR="00D029C5" w:rsidRPr="00D029C5" w:rsidRDefault="00D029C5" w:rsidP="00831343">
            <w:pPr>
              <w:jc w:val="center"/>
              <w:rPr>
                <w:szCs w:val="24"/>
              </w:rPr>
            </w:pPr>
            <w:r w:rsidRPr="00D029C5">
              <w:rPr>
                <w:b/>
                <w:bCs/>
                <w:szCs w:val="24"/>
              </w:rPr>
              <w:t>Tangential</w:t>
            </w:r>
          </w:p>
        </w:tc>
        <w:tc>
          <w:tcPr>
            <w:tcW w:w="1410" w:type="dxa"/>
            <w:hideMark/>
          </w:tcPr>
          <w:p w14:paraId="290B49D0" w14:textId="77777777" w:rsidR="00D029C5" w:rsidRPr="00D029C5" w:rsidRDefault="00D029C5" w:rsidP="00831343">
            <w:pPr>
              <w:jc w:val="center"/>
              <w:rPr>
                <w:szCs w:val="24"/>
              </w:rPr>
            </w:pPr>
            <w:r w:rsidRPr="00D029C5">
              <w:rPr>
                <w:b/>
                <w:bCs/>
                <w:szCs w:val="24"/>
              </w:rPr>
              <w:t>Face</w:t>
            </w:r>
          </w:p>
        </w:tc>
        <w:tc>
          <w:tcPr>
            <w:tcW w:w="1395" w:type="dxa"/>
            <w:hideMark/>
          </w:tcPr>
          <w:p w14:paraId="311B69BC" w14:textId="77777777" w:rsidR="00D029C5" w:rsidRPr="00D029C5" w:rsidRDefault="00D029C5" w:rsidP="00831343">
            <w:pPr>
              <w:jc w:val="center"/>
              <w:rPr>
                <w:szCs w:val="24"/>
              </w:rPr>
            </w:pPr>
            <w:r w:rsidRPr="00D029C5">
              <w:rPr>
                <w:b/>
                <w:bCs/>
                <w:szCs w:val="24"/>
              </w:rPr>
              <w:t>Cyclone</w:t>
            </w:r>
          </w:p>
        </w:tc>
      </w:tr>
      <w:tr w:rsidR="00143248" w:rsidRPr="00D029C5" w14:paraId="3422F8F6" w14:textId="77777777" w:rsidTr="00DD1A3C">
        <w:trPr>
          <w:tblCellSpacing w:w="15" w:type="dxa"/>
        </w:trPr>
        <w:tc>
          <w:tcPr>
            <w:tcW w:w="2205" w:type="dxa"/>
            <w:hideMark/>
          </w:tcPr>
          <w:p w14:paraId="2F8EEA6B" w14:textId="77777777" w:rsidR="00D029C5" w:rsidRPr="00D029C5" w:rsidRDefault="00D029C5" w:rsidP="00831343">
            <w:pPr>
              <w:rPr>
                <w:szCs w:val="24"/>
              </w:rPr>
            </w:pPr>
            <w:r w:rsidRPr="00D029C5">
              <w:rPr>
                <w:szCs w:val="24"/>
              </w:rPr>
              <w:t>Coal</w:t>
            </w:r>
          </w:p>
        </w:tc>
        <w:tc>
          <w:tcPr>
            <w:tcW w:w="1410" w:type="dxa"/>
            <w:hideMark/>
          </w:tcPr>
          <w:p w14:paraId="18C3CF35" w14:textId="77777777" w:rsidR="00D029C5" w:rsidRPr="00D029C5" w:rsidRDefault="00D029C5" w:rsidP="00831343">
            <w:pPr>
              <w:jc w:val="center"/>
              <w:rPr>
                <w:szCs w:val="24"/>
              </w:rPr>
            </w:pPr>
            <w:r w:rsidRPr="00D029C5">
              <w:rPr>
                <w:szCs w:val="24"/>
              </w:rPr>
              <w:t>1.50</w:t>
            </w:r>
          </w:p>
        </w:tc>
        <w:tc>
          <w:tcPr>
            <w:tcW w:w="1410" w:type="dxa"/>
            <w:hideMark/>
          </w:tcPr>
          <w:p w14:paraId="2AF0F0E8" w14:textId="77777777" w:rsidR="00D029C5" w:rsidRPr="00D029C5" w:rsidRDefault="00D029C5" w:rsidP="00831343">
            <w:pPr>
              <w:jc w:val="center"/>
              <w:rPr>
                <w:szCs w:val="24"/>
              </w:rPr>
            </w:pPr>
            <w:r w:rsidRPr="00D029C5">
              <w:rPr>
                <w:szCs w:val="24"/>
              </w:rPr>
              <w:t>1.50</w:t>
            </w:r>
          </w:p>
        </w:tc>
        <w:tc>
          <w:tcPr>
            <w:tcW w:w="1395" w:type="dxa"/>
            <w:hideMark/>
          </w:tcPr>
          <w:p w14:paraId="7856C726" w14:textId="77777777" w:rsidR="00D029C5" w:rsidRPr="00D029C5" w:rsidRDefault="00D029C5" w:rsidP="00831343">
            <w:pPr>
              <w:jc w:val="center"/>
              <w:rPr>
                <w:szCs w:val="24"/>
              </w:rPr>
            </w:pPr>
            <w:r w:rsidRPr="00D029C5">
              <w:rPr>
                <w:szCs w:val="24"/>
              </w:rPr>
              <w:t>1.50</w:t>
            </w:r>
          </w:p>
        </w:tc>
      </w:tr>
      <w:tr w:rsidR="00143248" w:rsidRPr="00D029C5" w14:paraId="0DF86248" w14:textId="77777777" w:rsidTr="00DD1A3C">
        <w:trPr>
          <w:tblCellSpacing w:w="15" w:type="dxa"/>
        </w:trPr>
        <w:tc>
          <w:tcPr>
            <w:tcW w:w="2205" w:type="dxa"/>
            <w:hideMark/>
          </w:tcPr>
          <w:p w14:paraId="3CB5CE75" w14:textId="77777777" w:rsidR="00D029C5" w:rsidRPr="00D029C5" w:rsidRDefault="00D029C5" w:rsidP="00831343">
            <w:pPr>
              <w:rPr>
                <w:szCs w:val="24"/>
              </w:rPr>
            </w:pPr>
            <w:r w:rsidRPr="00D029C5">
              <w:rPr>
                <w:szCs w:val="24"/>
              </w:rPr>
              <w:t>Oil and/or Gas</w:t>
            </w:r>
          </w:p>
        </w:tc>
        <w:tc>
          <w:tcPr>
            <w:tcW w:w="1410" w:type="dxa"/>
            <w:hideMark/>
          </w:tcPr>
          <w:p w14:paraId="25BE3739" w14:textId="77777777" w:rsidR="00D029C5" w:rsidRPr="00D029C5" w:rsidRDefault="00D029C5" w:rsidP="00831343">
            <w:pPr>
              <w:jc w:val="center"/>
              <w:rPr>
                <w:szCs w:val="24"/>
              </w:rPr>
            </w:pPr>
            <w:r w:rsidRPr="00D029C5">
              <w:rPr>
                <w:szCs w:val="24"/>
              </w:rPr>
              <w:t>2.00</w:t>
            </w:r>
          </w:p>
        </w:tc>
        <w:tc>
          <w:tcPr>
            <w:tcW w:w="1410" w:type="dxa"/>
            <w:hideMark/>
          </w:tcPr>
          <w:p w14:paraId="0D593B95" w14:textId="77777777" w:rsidR="00D029C5" w:rsidRPr="00D029C5" w:rsidRDefault="00D029C5" w:rsidP="00831343">
            <w:pPr>
              <w:jc w:val="center"/>
              <w:rPr>
                <w:szCs w:val="24"/>
              </w:rPr>
            </w:pPr>
            <w:r w:rsidRPr="00D029C5">
              <w:rPr>
                <w:szCs w:val="24"/>
              </w:rPr>
              <w:t>2.80</w:t>
            </w:r>
          </w:p>
        </w:tc>
        <w:tc>
          <w:tcPr>
            <w:tcW w:w="1395" w:type="dxa"/>
            <w:hideMark/>
          </w:tcPr>
          <w:p w14:paraId="334F8D9C" w14:textId="77777777" w:rsidR="00D029C5" w:rsidRPr="00D029C5" w:rsidRDefault="00D029C5" w:rsidP="00831343">
            <w:pPr>
              <w:jc w:val="center"/>
              <w:rPr>
                <w:szCs w:val="24"/>
              </w:rPr>
            </w:pPr>
            <w:r w:rsidRPr="00D029C5">
              <w:rPr>
                <w:szCs w:val="24"/>
              </w:rPr>
              <w:t>4.30</w:t>
            </w:r>
          </w:p>
        </w:tc>
      </w:tr>
      <w:tr w:rsidR="00143248" w:rsidRPr="00D029C5" w14:paraId="7B5CFCCC" w14:textId="77777777" w:rsidTr="00DD1A3C">
        <w:trPr>
          <w:tblCellSpacing w:w="15" w:type="dxa"/>
        </w:trPr>
        <w:tc>
          <w:tcPr>
            <w:tcW w:w="2205" w:type="dxa"/>
            <w:hideMark/>
          </w:tcPr>
          <w:p w14:paraId="0CDF1803" w14:textId="77777777" w:rsidR="00D029C5" w:rsidRPr="00D029C5" w:rsidRDefault="00D029C5" w:rsidP="00831343">
            <w:pPr>
              <w:rPr>
                <w:szCs w:val="24"/>
              </w:rPr>
            </w:pPr>
            <w:r w:rsidRPr="00D029C5">
              <w:rPr>
                <w:szCs w:val="24"/>
              </w:rPr>
              <w:t>Gas only</w:t>
            </w:r>
          </w:p>
        </w:tc>
        <w:tc>
          <w:tcPr>
            <w:tcW w:w="1410" w:type="dxa"/>
            <w:hideMark/>
          </w:tcPr>
          <w:p w14:paraId="65A8D2E0" w14:textId="77777777" w:rsidR="00D029C5" w:rsidRPr="00D029C5" w:rsidRDefault="00D029C5" w:rsidP="00831343">
            <w:pPr>
              <w:jc w:val="center"/>
              <w:rPr>
                <w:szCs w:val="24"/>
              </w:rPr>
            </w:pPr>
            <w:r w:rsidRPr="00D029C5">
              <w:rPr>
                <w:szCs w:val="24"/>
              </w:rPr>
              <w:t>2.00</w:t>
            </w:r>
          </w:p>
        </w:tc>
        <w:tc>
          <w:tcPr>
            <w:tcW w:w="1410" w:type="dxa"/>
            <w:hideMark/>
          </w:tcPr>
          <w:p w14:paraId="18AEC686" w14:textId="77777777" w:rsidR="00D029C5" w:rsidRPr="00D029C5" w:rsidRDefault="00D029C5" w:rsidP="00831343">
            <w:pPr>
              <w:jc w:val="center"/>
              <w:rPr>
                <w:szCs w:val="24"/>
              </w:rPr>
            </w:pPr>
            <w:r w:rsidRPr="00D029C5">
              <w:rPr>
                <w:szCs w:val="24"/>
              </w:rPr>
              <w:t>2.00</w:t>
            </w:r>
          </w:p>
        </w:tc>
        <w:tc>
          <w:tcPr>
            <w:tcW w:w="1395" w:type="dxa"/>
            <w:hideMark/>
          </w:tcPr>
          <w:p w14:paraId="0402D2C8" w14:textId="77777777" w:rsidR="00D029C5" w:rsidRPr="00D029C5" w:rsidRDefault="00D029C5" w:rsidP="00831343">
            <w:pPr>
              <w:jc w:val="center"/>
              <w:rPr>
                <w:szCs w:val="24"/>
              </w:rPr>
            </w:pPr>
            <w:r w:rsidRPr="00D029C5">
              <w:rPr>
                <w:szCs w:val="24"/>
              </w:rPr>
              <w:t>4.30</w:t>
            </w:r>
          </w:p>
        </w:tc>
      </w:tr>
    </w:tbl>
    <w:p w14:paraId="74574C19" w14:textId="219A934C" w:rsidR="003E03BF" w:rsidRDefault="003E03BF" w:rsidP="00831343">
      <w:pPr>
        <w:rPr>
          <w:szCs w:val="24"/>
        </w:rPr>
      </w:pPr>
    </w:p>
    <w:p w14:paraId="42118FFE" w14:textId="5E2DFCA4" w:rsidR="00CE366F" w:rsidRDefault="00CE366F" w:rsidP="00831343">
      <w:pPr>
        <w:rPr>
          <w:szCs w:val="24"/>
        </w:rPr>
      </w:pPr>
    </w:p>
    <w:p w14:paraId="6D422143" w14:textId="77777777" w:rsidR="00CE366F" w:rsidRPr="00D029C5" w:rsidRDefault="00CE366F" w:rsidP="00831343">
      <w:pPr>
        <w:rPr>
          <w:szCs w:val="24"/>
        </w:rPr>
      </w:pPr>
    </w:p>
    <w:tbl>
      <w:tblPr>
        <w:tblW w:w="6570" w:type="dxa"/>
        <w:tblCellSpacing w:w="15" w:type="dxa"/>
        <w:tblInd w:w="1395" w:type="dxa"/>
        <w:tblCellMar>
          <w:top w:w="15" w:type="dxa"/>
          <w:left w:w="15" w:type="dxa"/>
          <w:bottom w:w="15" w:type="dxa"/>
          <w:right w:w="15" w:type="dxa"/>
        </w:tblCellMar>
        <w:tblLook w:val="04A0" w:firstRow="1" w:lastRow="0" w:firstColumn="1" w:lastColumn="0" w:noHBand="0" w:noVBand="1"/>
      </w:tblPr>
      <w:tblGrid>
        <w:gridCol w:w="3690"/>
        <w:gridCol w:w="2880"/>
      </w:tblGrid>
      <w:tr w:rsidR="00143248" w:rsidRPr="00D029C5" w14:paraId="15382CAC" w14:textId="77777777" w:rsidTr="00437134">
        <w:trPr>
          <w:tblCellSpacing w:w="15" w:type="dxa"/>
        </w:trPr>
        <w:tc>
          <w:tcPr>
            <w:tcW w:w="6510" w:type="dxa"/>
            <w:gridSpan w:val="2"/>
            <w:hideMark/>
          </w:tcPr>
          <w:p w14:paraId="01402781" w14:textId="77777777" w:rsidR="00D029C5" w:rsidRPr="00437134" w:rsidRDefault="00D029C5" w:rsidP="00831343">
            <w:pPr>
              <w:jc w:val="center"/>
              <w:rPr>
                <w:bCs/>
                <w:szCs w:val="24"/>
              </w:rPr>
            </w:pPr>
            <w:r w:rsidRPr="00437134">
              <w:rPr>
                <w:bCs/>
                <w:szCs w:val="24"/>
              </w:rPr>
              <w:lastRenderedPageBreak/>
              <w:t>TABLE 3</w:t>
            </w:r>
          </w:p>
        </w:tc>
      </w:tr>
      <w:tr w:rsidR="00143248" w:rsidRPr="00D029C5" w14:paraId="69488E66" w14:textId="77777777" w:rsidTr="00437134">
        <w:trPr>
          <w:tblCellSpacing w:w="15" w:type="dxa"/>
        </w:trPr>
        <w:tc>
          <w:tcPr>
            <w:tcW w:w="6510" w:type="dxa"/>
            <w:gridSpan w:val="2"/>
            <w:hideMark/>
          </w:tcPr>
          <w:p w14:paraId="274A526B" w14:textId="41FE991E" w:rsidR="00D029C5" w:rsidRPr="00437134" w:rsidRDefault="00D029C5" w:rsidP="00831343">
            <w:pPr>
              <w:jc w:val="center"/>
              <w:rPr>
                <w:bCs/>
                <w:szCs w:val="24"/>
              </w:rPr>
            </w:pPr>
            <w:r w:rsidRPr="00437134">
              <w:rPr>
                <w:bCs/>
                <w:szCs w:val="24"/>
              </w:rPr>
              <w:t xml:space="preserve">(Operative on and after May 1, 2015) </w:t>
            </w:r>
          </w:p>
        </w:tc>
      </w:tr>
      <w:tr w:rsidR="00437134" w:rsidRPr="00D029C5" w14:paraId="68E77EE2" w14:textId="77777777" w:rsidTr="00437134">
        <w:trPr>
          <w:tblCellSpacing w:w="15" w:type="dxa"/>
        </w:trPr>
        <w:tc>
          <w:tcPr>
            <w:tcW w:w="6510" w:type="dxa"/>
            <w:gridSpan w:val="2"/>
          </w:tcPr>
          <w:p w14:paraId="3F503881" w14:textId="4F13A4CB" w:rsidR="00437134" w:rsidRPr="00437134" w:rsidRDefault="00437134" w:rsidP="00831343">
            <w:pPr>
              <w:jc w:val="center"/>
              <w:rPr>
                <w:bCs/>
                <w:szCs w:val="24"/>
              </w:rPr>
            </w:pPr>
            <w:r w:rsidRPr="00437134">
              <w:rPr>
                <w:bCs/>
                <w:szCs w:val="24"/>
              </w:rPr>
              <w:t>Maximum Allowable NO</w:t>
            </w:r>
            <w:r w:rsidRPr="00437134">
              <w:rPr>
                <w:bCs/>
                <w:szCs w:val="24"/>
                <w:vertAlign w:val="subscript"/>
              </w:rPr>
              <w:t>x</w:t>
            </w:r>
            <w:r w:rsidRPr="00437134">
              <w:rPr>
                <w:bCs/>
                <w:szCs w:val="24"/>
              </w:rPr>
              <w:t xml:space="preserve"> Emission Rates for Boilers Serving</w:t>
            </w:r>
          </w:p>
          <w:p w14:paraId="6D54CA73" w14:textId="03947CD1" w:rsidR="00437134" w:rsidRPr="00437134" w:rsidRDefault="00437134" w:rsidP="00831343">
            <w:pPr>
              <w:jc w:val="center"/>
              <w:rPr>
                <w:bCs/>
                <w:szCs w:val="24"/>
              </w:rPr>
            </w:pPr>
            <w:r w:rsidRPr="00437134">
              <w:rPr>
                <w:bCs/>
                <w:szCs w:val="24"/>
              </w:rPr>
              <w:t>Electric Generating Units</w:t>
            </w:r>
          </w:p>
        </w:tc>
      </w:tr>
      <w:tr w:rsidR="00143248" w:rsidRPr="00D029C5" w14:paraId="239F0795" w14:textId="77777777" w:rsidTr="00437134">
        <w:trPr>
          <w:tblCellSpacing w:w="15" w:type="dxa"/>
        </w:trPr>
        <w:tc>
          <w:tcPr>
            <w:tcW w:w="6510" w:type="dxa"/>
            <w:gridSpan w:val="2"/>
            <w:hideMark/>
          </w:tcPr>
          <w:p w14:paraId="6126883E" w14:textId="77777777" w:rsidR="00437134" w:rsidRDefault="00D029C5" w:rsidP="00CE366F">
            <w:pPr>
              <w:jc w:val="center"/>
              <w:rPr>
                <w:bCs/>
                <w:szCs w:val="24"/>
              </w:rPr>
            </w:pPr>
            <w:r w:rsidRPr="00437134">
              <w:rPr>
                <w:bCs/>
                <w:szCs w:val="24"/>
              </w:rPr>
              <w:t>(pounds per</w:t>
            </w:r>
            <w:r w:rsidR="003C5B59" w:rsidRPr="00437134">
              <w:rPr>
                <w:bCs/>
                <w:szCs w:val="24"/>
              </w:rPr>
              <w:t xml:space="preserve"> megawatt hour)</w:t>
            </w:r>
          </w:p>
          <w:p w14:paraId="1772A134" w14:textId="1514FC7A" w:rsidR="0072070C" w:rsidRPr="00437134" w:rsidRDefault="0072070C" w:rsidP="00CE366F">
            <w:pPr>
              <w:jc w:val="center"/>
              <w:rPr>
                <w:bCs/>
                <w:szCs w:val="24"/>
              </w:rPr>
            </w:pPr>
          </w:p>
        </w:tc>
      </w:tr>
      <w:tr w:rsidR="00143248" w:rsidRPr="00D029C5" w14:paraId="69244CED" w14:textId="77777777" w:rsidTr="00437134">
        <w:trPr>
          <w:tblCellSpacing w:w="15" w:type="dxa"/>
        </w:trPr>
        <w:tc>
          <w:tcPr>
            <w:tcW w:w="3645" w:type="dxa"/>
            <w:vAlign w:val="center"/>
            <w:hideMark/>
          </w:tcPr>
          <w:p w14:paraId="6CBAA57C" w14:textId="4BCF2D9A" w:rsidR="00D029C5" w:rsidRPr="003C5B59" w:rsidRDefault="00D029C5" w:rsidP="00831343">
            <w:pPr>
              <w:rPr>
                <w:b/>
                <w:szCs w:val="24"/>
              </w:rPr>
            </w:pPr>
            <w:r w:rsidRPr="003C5B59">
              <w:rPr>
                <w:b/>
                <w:szCs w:val="24"/>
              </w:rPr>
              <w:t>Fuel</w:t>
            </w:r>
          </w:p>
        </w:tc>
        <w:tc>
          <w:tcPr>
            <w:tcW w:w="2835" w:type="dxa"/>
            <w:hideMark/>
          </w:tcPr>
          <w:p w14:paraId="4F6B7996" w14:textId="77777777" w:rsidR="00D029C5" w:rsidRPr="00D029C5" w:rsidRDefault="00D029C5" w:rsidP="00831343">
            <w:pPr>
              <w:rPr>
                <w:szCs w:val="24"/>
              </w:rPr>
            </w:pPr>
          </w:p>
        </w:tc>
      </w:tr>
      <w:tr w:rsidR="00143248" w:rsidRPr="00D029C5" w14:paraId="488B1BFE" w14:textId="77777777" w:rsidTr="00437134">
        <w:trPr>
          <w:tblCellSpacing w:w="15" w:type="dxa"/>
        </w:trPr>
        <w:tc>
          <w:tcPr>
            <w:tcW w:w="3645" w:type="dxa"/>
            <w:hideMark/>
          </w:tcPr>
          <w:p w14:paraId="30A80D58" w14:textId="77777777" w:rsidR="00D029C5" w:rsidRPr="00D029C5" w:rsidRDefault="00D029C5" w:rsidP="00831343">
            <w:pPr>
              <w:rPr>
                <w:szCs w:val="24"/>
              </w:rPr>
            </w:pPr>
            <w:r w:rsidRPr="00D029C5">
              <w:rPr>
                <w:szCs w:val="24"/>
              </w:rPr>
              <w:t>Coal</w:t>
            </w:r>
          </w:p>
        </w:tc>
        <w:tc>
          <w:tcPr>
            <w:tcW w:w="2835" w:type="dxa"/>
            <w:hideMark/>
          </w:tcPr>
          <w:p w14:paraId="3A14BC5D" w14:textId="77777777" w:rsidR="00D029C5" w:rsidRPr="00D029C5" w:rsidRDefault="00D029C5" w:rsidP="00831343">
            <w:pPr>
              <w:jc w:val="center"/>
              <w:rPr>
                <w:szCs w:val="24"/>
              </w:rPr>
            </w:pPr>
            <w:r w:rsidRPr="00D029C5">
              <w:rPr>
                <w:szCs w:val="24"/>
              </w:rPr>
              <w:t>1.50</w:t>
            </w:r>
          </w:p>
        </w:tc>
      </w:tr>
      <w:tr w:rsidR="00143248" w:rsidRPr="00D029C5" w14:paraId="550048F6" w14:textId="77777777" w:rsidTr="00437134">
        <w:trPr>
          <w:tblCellSpacing w:w="15" w:type="dxa"/>
        </w:trPr>
        <w:tc>
          <w:tcPr>
            <w:tcW w:w="3645" w:type="dxa"/>
            <w:hideMark/>
          </w:tcPr>
          <w:p w14:paraId="1BBDC1CF" w14:textId="77777777" w:rsidR="00D029C5" w:rsidRPr="00D029C5" w:rsidRDefault="00D029C5" w:rsidP="00831343">
            <w:pPr>
              <w:rPr>
                <w:szCs w:val="24"/>
              </w:rPr>
            </w:pPr>
            <w:r w:rsidRPr="00D029C5">
              <w:rPr>
                <w:szCs w:val="24"/>
              </w:rPr>
              <w:t>Heavier than No. 2 fuel oil</w:t>
            </w:r>
          </w:p>
        </w:tc>
        <w:tc>
          <w:tcPr>
            <w:tcW w:w="2835" w:type="dxa"/>
            <w:hideMark/>
          </w:tcPr>
          <w:p w14:paraId="59C0D034" w14:textId="77777777" w:rsidR="00D029C5" w:rsidRPr="00D029C5" w:rsidRDefault="00D029C5" w:rsidP="00831343">
            <w:pPr>
              <w:jc w:val="center"/>
              <w:rPr>
                <w:szCs w:val="24"/>
              </w:rPr>
            </w:pPr>
            <w:r w:rsidRPr="00D029C5">
              <w:rPr>
                <w:szCs w:val="24"/>
              </w:rPr>
              <w:t>2.00</w:t>
            </w:r>
          </w:p>
        </w:tc>
      </w:tr>
      <w:tr w:rsidR="00143248" w:rsidRPr="00D029C5" w14:paraId="5CFDF1FF" w14:textId="77777777" w:rsidTr="00437134">
        <w:trPr>
          <w:tblCellSpacing w:w="15" w:type="dxa"/>
        </w:trPr>
        <w:tc>
          <w:tcPr>
            <w:tcW w:w="3645" w:type="dxa"/>
            <w:hideMark/>
          </w:tcPr>
          <w:p w14:paraId="06FBD8B1" w14:textId="77777777" w:rsidR="00D029C5" w:rsidRPr="00D029C5" w:rsidRDefault="00D029C5" w:rsidP="00831343">
            <w:pPr>
              <w:rPr>
                <w:szCs w:val="24"/>
              </w:rPr>
            </w:pPr>
            <w:r w:rsidRPr="00D029C5">
              <w:rPr>
                <w:szCs w:val="24"/>
              </w:rPr>
              <w:t>No. 2 and lighter fuel oil</w:t>
            </w:r>
          </w:p>
        </w:tc>
        <w:tc>
          <w:tcPr>
            <w:tcW w:w="2835" w:type="dxa"/>
            <w:hideMark/>
          </w:tcPr>
          <w:p w14:paraId="06B4B12E" w14:textId="77777777" w:rsidR="00D029C5" w:rsidRPr="00D029C5" w:rsidRDefault="00D029C5" w:rsidP="00831343">
            <w:pPr>
              <w:jc w:val="center"/>
              <w:rPr>
                <w:szCs w:val="24"/>
              </w:rPr>
            </w:pPr>
            <w:r w:rsidRPr="00D029C5">
              <w:rPr>
                <w:szCs w:val="24"/>
              </w:rPr>
              <w:t>1.00</w:t>
            </w:r>
          </w:p>
        </w:tc>
      </w:tr>
      <w:tr w:rsidR="00143248" w:rsidRPr="00D029C5" w14:paraId="5CB9C836" w14:textId="77777777" w:rsidTr="00437134">
        <w:trPr>
          <w:tblCellSpacing w:w="15" w:type="dxa"/>
        </w:trPr>
        <w:tc>
          <w:tcPr>
            <w:tcW w:w="3645" w:type="dxa"/>
            <w:hideMark/>
          </w:tcPr>
          <w:p w14:paraId="1539BDFF" w14:textId="77777777" w:rsidR="00D029C5" w:rsidRPr="00D029C5" w:rsidRDefault="00D029C5" w:rsidP="00831343">
            <w:pPr>
              <w:rPr>
                <w:szCs w:val="24"/>
              </w:rPr>
            </w:pPr>
            <w:r w:rsidRPr="00D029C5">
              <w:rPr>
                <w:szCs w:val="24"/>
              </w:rPr>
              <w:t>Gas only</w:t>
            </w:r>
          </w:p>
        </w:tc>
        <w:tc>
          <w:tcPr>
            <w:tcW w:w="2835" w:type="dxa"/>
            <w:hideMark/>
          </w:tcPr>
          <w:p w14:paraId="633AAADD" w14:textId="77777777" w:rsidR="00D029C5" w:rsidRPr="00D029C5" w:rsidRDefault="00D029C5" w:rsidP="00831343">
            <w:pPr>
              <w:jc w:val="center"/>
              <w:rPr>
                <w:szCs w:val="24"/>
              </w:rPr>
            </w:pPr>
            <w:r w:rsidRPr="00D029C5">
              <w:rPr>
                <w:szCs w:val="24"/>
              </w:rPr>
              <w:t>1.00</w:t>
            </w:r>
          </w:p>
        </w:tc>
      </w:tr>
    </w:tbl>
    <w:p w14:paraId="50D52341" w14:textId="77777777" w:rsidR="00437134" w:rsidRDefault="00437134"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jc w:val="left"/>
        <w:rPr>
          <w:szCs w:val="24"/>
        </w:rPr>
      </w:pPr>
    </w:p>
    <w:p w14:paraId="0A2753BB" w14:textId="77777777" w:rsidR="00437134" w:rsidRDefault="00D029C5"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ind w:left="720" w:hanging="720"/>
        <w:jc w:val="left"/>
        <w:rPr>
          <w:szCs w:val="24"/>
        </w:rPr>
      </w:pPr>
      <w:r w:rsidRPr="00143248">
        <w:rPr>
          <w:szCs w:val="24"/>
        </w:rPr>
        <w:t xml:space="preserve">(b) </w:t>
      </w:r>
      <w:r w:rsidR="00437134">
        <w:rPr>
          <w:szCs w:val="24"/>
        </w:rPr>
        <w:tab/>
      </w:r>
      <w:r w:rsidRPr="00143248">
        <w:rPr>
          <w:szCs w:val="24"/>
        </w:rPr>
        <w:t>The owner or operator of any boiler serving an electric generating unit shall install on the boiler a continuous emissions monitoring system satisfying the requirements of N.J.A.C. 7:27-19.18.</w:t>
      </w:r>
    </w:p>
    <w:p w14:paraId="43F0A81D" w14:textId="77777777" w:rsidR="00437134" w:rsidRDefault="00437134"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ind w:left="720" w:hanging="720"/>
        <w:jc w:val="left"/>
        <w:rPr>
          <w:szCs w:val="24"/>
        </w:rPr>
      </w:pPr>
    </w:p>
    <w:p w14:paraId="62ED341B" w14:textId="77777777" w:rsidR="00864545" w:rsidRDefault="00D029C5"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ind w:left="720" w:hanging="720"/>
        <w:jc w:val="left"/>
        <w:rPr>
          <w:szCs w:val="24"/>
        </w:rPr>
      </w:pPr>
      <w:r w:rsidRPr="00143248">
        <w:rPr>
          <w:szCs w:val="24"/>
        </w:rPr>
        <w:t xml:space="preserve">(c) </w:t>
      </w:r>
      <w:r w:rsidR="00437134">
        <w:rPr>
          <w:szCs w:val="24"/>
        </w:rPr>
        <w:tab/>
      </w:r>
      <w:r w:rsidRPr="00143248">
        <w:rPr>
          <w:szCs w:val="24"/>
        </w:rPr>
        <w:t>The owner or operator of any boiler serving an electric generating unit shall adjust the boiler's combustion process before May 1st of each calendar year in accordance with N.J.A.C. 7:27-19.16, except the adjustment may occur within seven days of the first period of operation after May 1, if the boiler has not operated between January 1 and May 1 of that year.</w:t>
      </w:r>
    </w:p>
    <w:p w14:paraId="084AA47F" w14:textId="77777777" w:rsidR="00864545" w:rsidRDefault="00864545"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ind w:left="720" w:hanging="720"/>
        <w:jc w:val="left"/>
        <w:rPr>
          <w:szCs w:val="24"/>
        </w:rPr>
      </w:pPr>
    </w:p>
    <w:p w14:paraId="6559A0C7" w14:textId="77777777" w:rsidR="00864545" w:rsidRDefault="00D029C5"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ind w:left="720" w:hanging="720"/>
        <w:jc w:val="left"/>
        <w:rPr>
          <w:szCs w:val="24"/>
        </w:rPr>
      </w:pPr>
      <w:r w:rsidRPr="00143248">
        <w:rPr>
          <w:szCs w:val="24"/>
        </w:rPr>
        <w:t xml:space="preserve">(d) </w:t>
      </w:r>
      <w:r w:rsidR="00437134">
        <w:rPr>
          <w:szCs w:val="24"/>
        </w:rPr>
        <w:tab/>
      </w:r>
      <w:r w:rsidRPr="00143248">
        <w:rPr>
          <w:szCs w:val="24"/>
        </w:rPr>
        <w:t>The owner or operator of a boiler serving an electric generating unit shall demonstrate compliance with its applicable maximum allowable NO</w:t>
      </w:r>
      <w:r w:rsidRPr="00EB58B5">
        <w:rPr>
          <w:szCs w:val="24"/>
          <w:vertAlign w:val="subscript"/>
        </w:rPr>
        <w:t>x</w:t>
      </w:r>
      <w:r w:rsidRPr="00143248">
        <w:rPr>
          <w:szCs w:val="24"/>
        </w:rPr>
        <w:t xml:space="preserve"> emission rate in Table 2 or 3 as follows:</w:t>
      </w:r>
    </w:p>
    <w:p w14:paraId="684F78A0" w14:textId="77777777" w:rsidR="00864545" w:rsidRDefault="00864545"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ind w:left="720" w:hanging="720"/>
        <w:jc w:val="left"/>
        <w:rPr>
          <w:szCs w:val="24"/>
        </w:rPr>
      </w:pPr>
    </w:p>
    <w:p w14:paraId="22E8B35C" w14:textId="77777777" w:rsidR="00864545" w:rsidRDefault="00D029C5"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ind w:left="1440" w:hanging="720"/>
        <w:jc w:val="left"/>
        <w:rPr>
          <w:szCs w:val="24"/>
        </w:rPr>
      </w:pPr>
      <w:r w:rsidRPr="00143248">
        <w:rPr>
          <w:szCs w:val="24"/>
        </w:rPr>
        <w:t xml:space="preserve">1. </w:t>
      </w:r>
      <w:r w:rsidR="00437134">
        <w:rPr>
          <w:szCs w:val="24"/>
        </w:rPr>
        <w:tab/>
      </w:r>
      <w:r w:rsidRPr="00143248">
        <w:rPr>
          <w:szCs w:val="24"/>
        </w:rPr>
        <w:t>Using the methods at N.J.A.C. 7:27-19.15(a), any coal-fired boiler that is subject to an emission rate at Table 2 above shall demonstrate compliance with the maximum allowable NO</w:t>
      </w:r>
      <w:r w:rsidRPr="00EB58B5">
        <w:rPr>
          <w:szCs w:val="24"/>
          <w:vertAlign w:val="subscript"/>
        </w:rPr>
        <w:t>x</w:t>
      </w:r>
      <w:r w:rsidRPr="00143248">
        <w:rPr>
          <w:szCs w:val="24"/>
        </w:rPr>
        <w:t xml:space="preserve"> emission rate in Table 2 either by June 15, 2013 or, if the boiler or control apparatus is altered to meet the Table 2 emission rate, by the date determined by N.J.A.C. 7:27-19.15(c), whichever date is earlier, and thereafter according to the schedule in the approved permit, except that a coal-fired boiler may be eligible for up to a one-year extension of the June 15, 2013 compliance demonstration date pursuant to (f) below; and</w:t>
      </w:r>
    </w:p>
    <w:p w14:paraId="5C985201" w14:textId="77777777" w:rsidR="00864545" w:rsidRDefault="00864545"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ind w:left="1440" w:hanging="720"/>
        <w:jc w:val="left"/>
        <w:rPr>
          <w:szCs w:val="24"/>
        </w:rPr>
      </w:pPr>
    </w:p>
    <w:p w14:paraId="4370824D" w14:textId="77777777" w:rsidR="00864545" w:rsidRDefault="00D029C5"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ind w:left="1440" w:hanging="720"/>
        <w:jc w:val="left"/>
        <w:rPr>
          <w:szCs w:val="24"/>
        </w:rPr>
      </w:pPr>
      <w:r w:rsidRPr="00143248">
        <w:rPr>
          <w:szCs w:val="24"/>
        </w:rPr>
        <w:t xml:space="preserve">2. </w:t>
      </w:r>
      <w:r w:rsidR="00864545">
        <w:rPr>
          <w:szCs w:val="24"/>
        </w:rPr>
        <w:tab/>
      </w:r>
      <w:r w:rsidRPr="00143248">
        <w:rPr>
          <w:szCs w:val="24"/>
        </w:rPr>
        <w:t>Using the methods at N.J.A.C. 7:27-19.15(a), any boiler that combusts any fuel other than coal and that is subject to an emission rate at Table 3 above shall demonstrate compliance with the applicable maximum allowable NO</w:t>
      </w:r>
      <w:r w:rsidRPr="00EB58B5">
        <w:rPr>
          <w:szCs w:val="24"/>
          <w:vertAlign w:val="subscript"/>
        </w:rPr>
        <w:t>x</w:t>
      </w:r>
      <w:r w:rsidRPr="00143248">
        <w:rPr>
          <w:szCs w:val="24"/>
        </w:rPr>
        <w:t xml:space="preserve"> emission rate in Table 3 by November 1, 2015 or, if the boiler or control apparatus is altered to meet the applicable Table 3 emission rate, by the date determined by N.J.A.C. 7:27-19.15(c), whichever date is earlier, and thereafter according to the schedule in the approved permit.</w:t>
      </w:r>
    </w:p>
    <w:p w14:paraId="0211AFCA" w14:textId="77777777" w:rsidR="00864545" w:rsidRDefault="00864545"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ind w:left="720" w:hanging="720"/>
        <w:jc w:val="left"/>
        <w:rPr>
          <w:szCs w:val="24"/>
        </w:rPr>
      </w:pPr>
    </w:p>
    <w:p w14:paraId="6E199836" w14:textId="77777777" w:rsidR="00864545" w:rsidRDefault="00D029C5"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ind w:left="720" w:hanging="720"/>
        <w:jc w:val="left"/>
        <w:rPr>
          <w:szCs w:val="24"/>
        </w:rPr>
      </w:pPr>
      <w:r w:rsidRPr="00143248">
        <w:rPr>
          <w:szCs w:val="24"/>
        </w:rPr>
        <w:lastRenderedPageBreak/>
        <w:t xml:space="preserve">(e) </w:t>
      </w:r>
      <w:r w:rsidR="00864545">
        <w:rPr>
          <w:szCs w:val="24"/>
        </w:rPr>
        <w:tab/>
      </w:r>
      <w:r w:rsidRPr="00143248">
        <w:rPr>
          <w:szCs w:val="24"/>
        </w:rPr>
        <w:t>When calculating a 24-hour NO</w:t>
      </w:r>
      <w:r w:rsidRPr="00C04F01">
        <w:rPr>
          <w:szCs w:val="24"/>
          <w:vertAlign w:val="subscript"/>
        </w:rPr>
        <w:t>x</w:t>
      </w:r>
      <w:r w:rsidRPr="00143248">
        <w:rPr>
          <w:szCs w:val="24"/>
        </w:rPr>
        <w:t xml:space="preserve"> emission rate for an affected coal-fired unit, the owner or operator may exclude emissions from:</w:t>
      </w:r>
    </w:p>
    <w:p w14:paraId="3D9490D8" w14:textId="77777777" w:rsidR="00864545" w:rsidRDefault="00864545"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ind w:left="720" w:hanging="720"/>
        <w:jc w:val="left"/>
        <w:rPr>
          <w:szCs w:val="24"/>
        </w:rPr>
      </w:pPr>
    </w:p>
    <w:p w14:paraId="43433156" w14:textId="7588767E" w:rsidR="00864545" w:rsidRDefault="00D029C5"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ind w:left="1440" w:hanging="720"/>
        <w:jc w:val="left"/>
        <w:rPr>
          <w:szCs w:val="24"/>
        </w:rPr>
      </w:pPr>
      <w:r w:rsidRPr="00143248">
        <w:rPr>
          <w:szCs w:val="24"/>
        </w:rPr>
        <w:t xml:space="preserve">1. </w:t>
      </w:r>
      <w:r w:rsidR="00864545">
        <w:rPr>
          <w:szCs w:val="24"/>
        </w:rPr>
        <w:tab/>
      </w:r>
      <w:r w:rsidRPr="00143248">
        <w:rPr>
          <w:szCs w:val="24"/>
        </w:rPr>
        <w:t>A unit that has ceased firing fossil fuel, the period of time, not to exceed eight hours, from initial firing of the unit until the unit is fired with coal and synchronized with a utility electric distribution system; and</w:t>
      </w:r>
    </w:p>
    <w:p w14:paraId="79121878" w14:textId="77777777" w:rsidR="00864545" w:rsidRDefault="00864545"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ind w:left="1440" w:hanging="720"/>
        <w:jc w:val="left"/>
        <w:rPr>
          <w:szCs w:val="24"/>
        </w:rPr>
      </w:pPr>
    </w:p>
    <w:p w14:paraId="6C585E09" w14:textId="21490F6F" w:rsidR="00864545" w:rsidRDefault="00D029C5"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ind w:left="1440" w:hanging="720"/>
        <w:jc w:val="left"/>
        <w:rPr>
          <w:szCs w:val="24"/>
        </w:rPr>
      </w:pPr>
      <w:r w:rsidRPr="00143248">
        <w:rPr>
          <w:szCs w:val="24"/>
        </w:rPr>
        <w:t xml:space="preserve">2. </w:t>
      </w:r>
      <w:r w:rsidR="00864545">
        <w:rPr>
          <w:szCs w:val="24"/>
        </w:rPr>
        <w:tab/>
      </w:r>
      <w:r w:rsidRPr="00143248">
        <w:rPr>
          <w:szCs w:val="24"/>
        </w:rPr>
        <w:t xml:space="preserve">A unit that is to be shut down, the period of time in which the unit is </w:t>
      </w:r>
      <w:proofErr w:type="spellStart"/>
      <w:r w:rsidRPr="00143248">
        <w:rPr>
          <w:szCs w:val="24"/>
        </w:rPr>
        <w:t>not longer</w:t>
      </w:r>
      <w:proofErr w:type="spellEnd"/>
      <w:r w:rsidRPr="00143248">
        <w:rPr>
          <w:szCs w:val="24"/>
        </w:rPr>
        <w:t xml:space="preserve"> synchronized with any utility electric distribution system and is no longer fired with coal.</w:t>
      </w:r>
    </w:p>
    <w:p w14:paraId="31D8AF97" w14:textId="77777777" w:rsidR="00864545" w:rsidRDefault="00864545"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ind w:left="720" w:hanging="720"/>
        <w:jc w:val="left"/>
        <w:rPr>
          <w:szCs w:val="24"/>
        </w:rPr>
      </w:pPr>
    </w:p>
    <w:p w14:paraId="5E67B619" w14:textId="77777777" w:rsidR="00864545" w:rsidRDefault="00D029C5"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ind w:left="720" w:hanging="720"/>
        <w:jc w:val="left"/>
        <w:rPr>
          <w:szCs w:val="24"/>
        </w:rPr>
      </w:pPr>
      <w:r w:rsidRPr="00143248">
        <w:rPr>
          <w:szCs w:val="24"/>
        </w:rPr>
        <w:t xml:space="preserve">(f) </w:t>
      </w:r>
      <w:r w:rsidR="00864545">
        <w:rPr>
          <w:szCs w:val="24"/>
        </w:rPr>
        <w:tab/>
      </w:r>
      <w:r w:rsidRPr="00143248">
        <w:rPr>
          <w:szCs w:val="24"/>
        </w:rPr>
        <w:t>The owner or operator of a coal-fired boiler that is subject to Table 2 at (a) above may request up to a one-year extension past the December 15, 2012 Table 2 emission limit compliance deadline required at (a) and the June 15, 2013 compliance demonstration deadline required at (d)1 above by sending a written request to the address at N.J.A.C. 7:27-19.30(c)3. The request shall document the reasons the extension is needed. The Department will approve an extension request only if compliance by December 15, 2012 is not possible due to circumstances beyond the control of the owner or operator that are not reasonably foreseeable, including, but not limited to, the unavailability of a control apparatus needed to comply with the December 15, 2012 compliance deadline or a contractor needed to install the control apparatus.</w:t>
      </w:r>
    </w:p>
    <w:p w14:paraId="2CA9F3B8" w14:textId="77777777" w:rsidR="00864545" w:rsidRDefault="00864545"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ind w:left="720" w:hanging="720"/>
        <w:jc w:val="left"/>
        <w:rPr>
          <w:szCs w:val="24"/>
        </w:rPr>
      </w:pPr>
    </w:p>
    <w:p w14:paraId="35E6C8D5" w14:textId="6C68B15B" w:rsidR="00864545" w:rsidRDefault="00D029C5"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ind w:left="720" w:hanging="720"/>
        <w:jc w:val="left"/>
        <w:rPr>
          <w:szCs w:val="24"/>
        </w:rPr>
      </w:pPr>
      <w:r w:rsidRPr="00143248">
        <w:rPr>
          <w:szCs w:val="24"/>
        </w:rPr>
        <w:t xml:space="preserve">(g) </w:t>
      </w:r>
      <w:r w:rsidR="00864545">
        <w:rPr>
          <w:szCs w:val="24"/>
        </w:rPr>
        <w:tab/>
      </w:r>
      <w:r w:rsidRPr="00143248">
        <w:rPr>
          <w:szCs w:val="24"/>
        </w:rPr>
        <w:t>Each owner or operator identified at N.J.A.C. 7:27-19.29(a) shall submit to the Department a 2009 HEDD Emission Reduction Compliance Demonstration Protocol and annual reports pursuant to N.J.A.C. 7:27-19.29.</w:t>
      </w:r>
    </w:p>
    <w:p w14:paraId="65E6938F" w14:textId="77777777" w:rsidR="00864545" w:rsidRDefault="00864545"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ind w:left="720" w:hanging="720"/>
        <w:jc w:val="left"/>
        <w:rPr>
          <w:szCs w:val="24"/>
        </w:rPr>
      </w:pPr>
    </w:p>
    <w:p w14:paraId="3FF64C32" w14:textId="37E4BB04" w:rsidR="00D029C5" w:rsidRPr="00143248" w:rsidRDefault="00D029C5"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ind w:left="720" w:hanging="720"/>
        <w:jc w:val="left"/>
        <w:rPr>
          <w:szCs w:val="24"/>
        </w:rPr>
      </w:pPr>
      <w:r w:rsidRPr="00143248">
        <w:rPr>
          <w:szCs w:val="24"/>
        </w:rPr>
        <w:t xml:space="preserve">(h) </w:t>
      </w:r>
      <w:r w:rsidR="00864545">
        <w:rPr>
          <w:szCs w:val="24"/>
        </w:rPr>
        <w:tab/>
      </w:r>
      <w:r w:rsidRPr="00143248">
        <w:rPr>
          <w:szCs w:val="24"/>
        </w:rPr>
        <w:t>Each owner or operator of a boiler serving an electric generating unit that is a HEDD unit shall submit to the Department a 2015 HEDD Emission Limit Achievement Plan and annual progress updates, as applicable, pursuant to N.J.A.C. 7:27-19.30.</w:t>
      </w:r>
    </w:p>
    <w:p w14:paraId="66D5E70A" w14:textId="77777777" w:rsidR="00D029C5" w:rsidRDefault="00D029C5"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ind w:left="720" w:hanging="720"/>
        <w:jc w:val="left"/>
        <w:rPr>
          <w:szCs w:val="24"/>
        </w:rPr>
      </w:pPr>
    </w:p>
    <w:p w14:paraId="151F4F94" w14:textId="77777777" w:rsidR="006D0E1F" w:rsidRPr="00143248" w:rsidRDefault="006D0E1F"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ind w:left="720" w:hanging="720"/>
        <w:rPr>
          <w:b/>
          <w:szCs w:val="24"/>
        </w:rPr>
      </w:pPr>
      <w:r w:rsidRPr="00143248">
        <w:rPr>
          <w:b/>
          <w:szCs w:val="24"/>
        </w:rPr>
        <w:t>7:27</w:t>
      </w:r>
      <w:r w:rsidRPr="00143248">
        <w:rPr>
          <w:b/>
          <w:szCs w:val="24"/>
        </w:rPr>
        <w:noBreakHyphen/>
        <w:t>19.5</w:t>
      </w:r>
      <w:r w:rsidRPr="00143248">
        <w:rPr>
          <w:b/>
          <w:szCs w:val="24"/>
        </w:rPr>
        <w:tab/>
        <w:t>Stationary combustion turbines</w:t>
      </w:r>
      <w:r w:rsidR="000A197C" w:rsidRPr="00143248">
        <w:rPr>
          <w:b/>
          <w:szCs w:val="24"/>
        </w:rPr>
        <w:fldChar w:fldCharType="begin"/>
      </w:r>
      <w:r w:rsidR="000A197C" w:rsidRPr="00143248">
        <w:rPr>
          <w:szCs w:val="24"/>
        </w:rPr>
        <w:instrText xml:space="preserve"> TC "</w:instrText>
      </w:r>
      <w:bookmarkStart w:id="10" w:name="_Toc231207341"/>
      <w:r w:rsidR="000A197C" w:rsidRPr="00143248">
        <w:rPr>
          <w:b/>
          <w:szCs w:val="24"/>
        </w:rPr>
        <w:instrText>7:27</w:instrText>
      </w:r>
      <w:r w:rsidR="000A197C" w:rsidRPr="00143248">
        <w:rPr>
          <w:b/>
          <w:szCs w:val="24"/>
        </w:rPr>
        <w:noBreakHyphen/>
        <w:instrText>19.5</w:instrText>
      </w:r>
      <w:r w:rsidR="000A197C" w:rsidRPr="00143248">
        <w:rPr>
          <w:b/>
          <w:szCs w:val="24"/>
        </w:rPr>
        <w:tab/>
        <w:instrText>Stationary combustion turbines</w:instrText>
      </w:r>
      <w:bookmarkEnd w:id="10"/>
      <w:r w:rsidR="000A197C" w:rsidRPr="00143248">
        <w:rPr>
          <w:szCs w:val="24"/>
        </w:rPr>
        <w:instrText xml:space="preserve">" \f C \l "1" </w:instrText>
      </w:r>
      <w:r w:rsidR="000A197C" w:rsidRPr="00143248">
        <w:rPr>
          <w:b/>
          <w:szCs w:val="24"/>
        </w:rPr>
        <w:fldChar w:fldCharType="end"/>
      </w:r>
    </w:p>
    <w:p w14:paraId="6D3C948A" w14:textId="77777777" w:rsidR="0069206E" w:rsidRDefault="0069206E" w:rsidP="00831343">
      <w:pPr>
        <w:rPr>
          <w:szCs w:val="24"/>
        </w:rPr>
      </w:pPr>
    </w:p>
    <w:p w14:paraId="274B18A3" w14:textId="77777777" w:rsidR="00290CA9" w:rsidRDefault="00D029C5" w:rsidP="00831343">
      <w:pPr>
        <w:ind w:left="720" w:hanging="720"/>
        <w:rPr>
          <w:szCs w:val="24"/>
        </w:rPr>
      </w:pPr>
      <w:r w:rsidRPr="00D029C5">
        <w:rPr>
          <w:szCs w:val="24"/>
        </w:rPr>
        <w:t xml:space="preserve">(a) </w:t>
      </w:r>
      <w:r w:rsidR="00290CA9">
        <w:rPr>
          <w:szCs w:val="24"/>
        </w:rPr>
        <w:tab/>
      </w:r>
      <w:r w:rsidRPr="00D029C5">
        <w:rPr>
          <w:szCs w:val="24"/>
        </w:rPr>
        <w:t>The owner or operator of a simple cycle combustion turbine shall comply with (a)1 through 3 below, as applicable.</w:t>
      </w:r>
    </w:p>
    <w:p w14:paraId="399BCD31" w14:textId="77777777" w:rsidR="00290CA9" w:rsidRDefault="00290CA9" w:rsidP="00831343">
      <w:pPr>
        <w:ind w:left="720" w:hanging="720"/>
        <w:rPr>
          <w:szCs w:val="24"/>
        </w:rPr>
      </w:pPr>
    </w:p>
    <w:p w14:paraId="1B1CD770" w14:textId="77777777" w:rsidR="00290CA9" w:rsidRDefault="00D029C5" w:rsidP="00831343">
      <w:pPr>
        <w:ind w:left="1440" w:hanging="720"/>
        <w:rPr>
          <w:szCs w:val="24"/>
        </w:rPr>
      </w:pPr>
      <w:r w:rsidRPr="00D029C5">
        <w:rPr>
          <w:szCs w:val="24"/>
        </w:rPr>
        <w:t xml:space="preserve">1. </w:t>
      </w:r>
      <w:r w:rsidR="00290CA9">
        <w:rPr>
          <w:szCs w:val="24"/>
        </w:rPr>
        <w:tab/>
      </w:r>
      <w:r w:rsidRPr="00D029C5">
        <w:rPr>
          <w:szCs w:val="24"/>
        </w:rPr>
        <w:t>Until March 7, 2007, the owner or operator of any stationary simple cycle combustion turbine that has a maximum gross heat input rate of at least 30 million BTUs per hour shall cause it to emit NO</w:t>
      </w:r>
      <w:r w:rsidRPr="0069206E">
        <w:rPr>
          <w:szCs w:val="24"/>
          <w:vertAlign w:val="subscript"/>
        </w:rPr>
        <w:t>x</w:t>
      </w:r>
      <w:r w:rsidRPr="00D029C5">
        <w:rPr>
          <w:szCs w:val="24"/>
        </w:rPr>
        <w:t xml:space="preserve"> at a rate no greater than the applicable maximum allowable NO</w:t>
      </w:r>
      <w:r w:rsidRPr="0069206E">
        <w:rPr>
          <w:szCs w:val="24"/>
          <w:vertAlign w:val="subscript"/>
        </w:rPr>
        <w:t>x</w:t>
      </w:r>
      <w:r w:rsidRPr="00D029C5">
        <w:rPr>
          <w:szCs w:val="24"/>
        </w:rPr>
        <w:t xml:space="preserve"> emission rate specified in Table 4 below, unless the owner or operator is complying with N.J.A.C. 7:27-19.3(f).</w:t>
      </w:r>
    </w:p>
    <w:p w14:paraId="07D13A94" w14:textId="77777777" w:rsidR="00290CA9" w:rsidRDefault="00290CA9" w:rsidP="00831343">
      <w:pPr>
        <w:ind w:left="1440" w:hanging="720"/>
        <w:rPr>
          <w:szCs w:val="24"/>
        </w:rPr>
      </w:pPr>
    </w:p>
    <w:p w14:paraId="4D6DFE22" w14:textId="77777777" w:rsidR="00290CA9" w:rsidRDefault="00D029C5" w:rsidP="00831343">
      <w:pPr>
        <w:ind w:left="1440" w:hanging="720"/>
        <w:rPr>
          <w:szCs w:val="24"/>
        </w:rPr>
      </w:pPr>
      <w:r w:rsidRPr="00D029C5">
        <w:rPr>
          <w:szCs w:val="24"/>
        </w:rPr>
        <w:t xml:space="preserve">2. </w:t>
      </w:r>
      <w:r w:rsidR="00290CA9">
        <w:rPr>
          <w:szCs w:val="24"/>
        </w:rPr>
        <w:tab/>
      </w:r>
      <w:r w:rsidRPr="00D029C5">
        <w:rPr>
          <w:szCs w:val="24"/>
        </w:rPr>
        <w:t>March 7, 2007 through May 19, 2009, the owner or operator of any simple cycle combustion turbine that has a maximum gross heat input rate of at least 25 million BTUs per hour and is a NO</w:t>
      </w:r>
      <w:r w:rsidRPr="0069206E">
        <w:rPr>
          <w:szCs w:val="24"/>
          <w:vertAlign w:val="subscript"/>
        </w:rPr>
        <w:t>x</w:t>
      </w:r>
      <w:r w:rsidRPr="00D029C5">
        <w:rPr>
          <w:szCs w:val="24"/>
        </w:rPr>
        <w:t xml:space="preserve"> Budget source shall cause it to emit NO</w:t>
      </w:r>
      <w:r w:rsidRPr="0069206E">
        <w:rPr>
          <w:szCs w:val="24"/>
          <w:vertAlign w:val="subscript"/>
        </w:rPr>
        <w:t>x</w:t>
      </w:r>
      <w:r w:rsidRPr="00D029C5">
        <w:rPr>
          <w:szCs w:val="24"/>
        </w:rPr>
        <w:t xml:space="preserve"> at a rate no greater than the applicable maximum allowable NO</w:t>
      </w:r>
      <w:r w:rsidRPr="0069206E">
        <w:rPr>
          <w:szCs w:val="24"/>
          <w:vertAlign w:val="subscript"/>
        </w:rPr>
        <w:t>x</w:t>
      </w:r>
      <w:r w:rsidRPr="00D029C5">
        <w:rPr>
          <w:szCs w:val="24"/>
        </w:rPr>
        <w:t xml:space="preserve"> emission rate specified in </w:t>
      </w:r>
      <w:r w:rsidRPr="00D029C5">
        <w:rPr>
          <w:szCs w:val="24"/>
        </w:rPr>
        <w:lastRenderedPageBreak/>
        <w:t>Table 4 below, unless the owner or operator is complying with N.J.A.C. 7:27-19.3(f).</w:t>
      </w:r>
    </w:p>
    <w:p w14:paraId="13904D30" w14:textId="77777777" w:rsidR="00290CA9" w:rsidRDefault="00290CA9" w:rsidP="00831343">
      <w:pPr>
        <w:ind w:left="1440" w:hanging="720"/>
        <w:rPr>
          <w:szCs w:val="24"/>
        </w:rPr>
      </w:pPr>
    </w:p>
    <w:p w14:paraId="481B5FAE" w14:textId="298DBB6C" w:rsidR="00D029C5" w:rsidRDefault="00D029C5" w:rsidP="00831343">
      <w:pPr>
        <w:ind w:left="1440" w:hanging="720"/>
        <w:rPr>
          <w:szCs w:val="24"/>
        </w:rPr>
      </w:pPr>
      <w:r w:rsidRPr="00D029C5">
        <w:rPr>
          <w:szCs w:val="24"/>
        </w:rPr>
        <w:t xml:space="preserve">3. </w:t>
      </w:r>
      <w:r w:rsidR="00290CA9">
        <w:rPr>
          <w:szCs w:val="24"/>
        </w:rPr>
        <w:tab/>
      </w:r>
      <w:r w:rsidRPr="00D029C5">
        <w:rPr>
          <w:szCs w:val="24"/>
        </w:rPr>
        <w:t>May 20, 2009 through April 30, 2015, the owner or operator of any simple cycle combustion turbine that is a HEDD unit shall cause it to emit NO</w:t>
      </w:r>
      <w:r w:rsidRPr="0069206E">
        <w:rPr>
          <w:szCs w:val="24"/>
          <w:vertAlign w:val="subscript"/>
        </w:rPr>
        <w:t>x</w:t>
      </w:r>
      <w:r w:rsidRPr="00D029C5">
        <w:rPr>
          <w:szCs w:val="24"/>
        </w:rPr>
        <w:t xml:space="preserve"> at a rate no greater than the lesser of the applicable maximum allowable NO</w:t>
      </w:r>
      <w:r w:rsidRPr="0069206E">
        <w:rPr>
          <w:szCs w:val="24"/>
          <w:vertAlign w:val="subscript"/>
        </w:rPr>
        <w:t>x</w:t>
      </w:r>
      <w:r w:rsidRPr="00D029C5">
        <w:rPr>
          <w:szCs w:val="24"/>
        </w:rPr>
        <w:t xml:space="preserve"> emission rate specified in Table 4 below, or the maximum allowable NO</w:t>
      </w:r>
      <w:r w:rsidRPr="0069206E">
        <w:rPr>
          <w:szCs w:val="24"/>
          <w:vertAlign w:val="subscript"/>
        </w:rPr>
        <w:t>x</w:t>
      </w:r>
      <w:r w:rsidRPr="00D029C5">
        <w:rPr>
          <w:szCs w:val="24"/>
        </w:rPr>
        <w:t xml:space="preserve"> emission rate contained in its preconstruction permit or operating permit, unless the owner or operator is complying with N.J.A.C. 7:27-19.3(f).</w:t>
      </w:r>
    </w:p>
    <w:p w14:paraId="2D6403E7" w14:textId="77777777" w:rsidR="00744C88" w:rsidRPr="00D029C5" w:rsidRDefault="00744C88" w:rsidP="00831343">
      <w:pPr>
        <w:rPr>
          <w:szCs w:val="24"/>
        </w:rPr>
      </w:pPr>
    </w:p>
    <w:p w14:paraId="23A46683" w14:textId="77777777" w:rsidR="00D029C5" w:rsidRPr="00D029C5" w:rsidRDefault="00D029C5" w:rsidP="00831343">
      <w:pPr>
        <w:rPr>
          <w:vanish/>
          <w:szCs w:val="24"/>
        </w:rPr>
      </w:pPr>
    </w:p>
    <w:p w14:paraId="24AFB732" w14:textId="77777777" w:rsidR="00D029C5" w:rsidRPr="00D029C5" w:rsidRDefault="00D029C5" w:rsidP="00831343">
      <w:pPr>
        <w:rPr>
          <w:vanish/>
          <w:szCs w:val="24"/>
        </w:rPr>
      </w:pPr>
    </w:p>
    <w:p w14:paraId="7FA3E8E3" w14:textId="77777777" w:rsidR="00D029C5" w:rsidRPr="00D029C5" w:rsidRDefault="00D029C5" w:rsidP="00831343">
      <w:pPr>
        <w:rPr>
          <w:vanish/>
          <w:szCs w:val="24"/>
        </w:rPr>
      </w:pPr>
    </w:p>
    <w:p w14:paraId="26064920" w14:textId="77777777" w:rsidR="00D029C5" w:rsidRPr="00D029C5" w:rsidRDefault="00D029C5" w:rsidP="00831343">
      <w:pPr>
        <w:rPr>
          <w:vanish/>
          <w:szCs w:val="24"/>
        </w:rPr>
      </w:pPr>
    </w:p>
    <w:tbl>
      <w:tblPr>
        <w:tblW w:w="6480" w:type="dxa"/>
        <w:tblCellSpacing w:w="15" w:type="dxa"/>
        <w:tblInd w:w="1485" w:type="dxa"/>
        <w:tblCellMar>
          <w:top w:w="15" w:type="dxa"/>
          <w:left w:w="15" w:type="dxa"/>
          <w:bottom w:w="15" w:type="dxa"/>
          <w:right w:w="15" w:type="dxa"/>
        </w:tblCellMar>
        <w:tblLook w:val="04A0" w:firstRow="1" w:lastRow="0" w:firstColumn="1" w:lastColumn="0" w:noHBand="0" w:noVBand="1"/>
      </w:tblPr>
      <w:tblGrid>
        <w:gridCol w:w="2160"/>
        <w:gridCol w:w="4320"/>
      </w:tblGrid>
      <w:tr w:rsidR="0050450E" w:rsidRPr="00D029C5" w14:paraId="5ADF6DBE" w14:textId="77777777" w:rsidTr="0050450E">
        <w:trPr>
          <w:tblCellSpacing w:w="15" w:type="dxa"/>
        </w:trPr>
        <w:tc>
          <w:tcPr>
            <w:tcW w:w="6420" w:type="dxa"/>
            <w:gridSpan w:val="2"/>
          </w:tcPr>
          <w:p w14:paraId="55D8025C" w14:textId="0DB8B279" w:rsidR="0050450E" w:rsidRPr="00D029C5" w:rsidRDefault="0050450E" w:rsidP="00831343">
            <w:pPr>
              <w:jc w:val="center"/>
              <w:rPr>
                <w:b/>
                <w:bCs/>
                <w:szCs w:val="24"/>
              </w:rPr>
            </w:pPr>
            <w:r w:rsidRPr="00143248">
              <w:rPr>
                <w:szCs w:val="24"/>
              </w:rPr>
              <w:t xml:space="preserve">TABLE 4 </w:t>
            </w:r>
            <w:r w:rsidRPr="00540FC3">
              <w:rPr>
                <w:szCs w:val="24"/>
                <w:vertAlign w:val="superscript"/>
              </w:rPr>
              <w:t>1</w:t>
            </w:r>
          </w:p>
        </w:tc>
      </w:tr>
      <w:tr w:rsidR="0050450E" w:rsidRPr="00D029C5" w14:paraId="3382C7D7" w14:textId="77777777" w:rsidTr="0050450E">
        <w:trPr>
          <w:tblCellSpacing w:w="15" w:type="dxa"/>
        </w:trPr>
        <w:tc>
          <w:tcPr>
            <w:tcW w:w="6420" w:type="dxa"/>
            <w:gridSpan w:val="2"/>
          </w:tcPr>
          <w:p w14:paraId="7E8AF26A" w14:textId="2B3F3B7F" w:rsidR="0050450E" w:rsidRPr="00D029C5" w:rsidRDefault="0050450E" w:rsidP="00831343">
            <w:pPr>
              <w:jc w:val="center"/>
              <w:rPr>
                <w:b/>
                <w:bCs/>
                <w:szCs w:val="24"/>
              </w:rPr>
            </w:pPr>
            <w:r w:rsidRPr="00143248">
              <w:rPr>
                <w:szCs w:val="24"/>
              </w:rPr>
              <w:t>Maximum Allowable NO</w:t>
            </w:r>
            <w:r w:rsidRPr="00362093">
              <w:rPr>
                <w:szCs w:val="24"/>
                <w:vertAlign w:val="subscript"/>
              </w:rPr>
              <w:t>x</w:t>
            </w:r>
            <w:r w:rsidRPr="00143248">
              <w:rPr>
                <w:szCs w:val="24"/>
              </w:rPr>
              <w:t xml:space="preserve"> Emission Rate for Simple Cycle Combustion Turbines</w:t>
            </w:r>
          </w:p>
        </w:tc>
      </w:tr>
      <w:tr w:rsidR="0050450E" w:rsidRPr="00D029C5" w14:paraId="087D540B" w14:textId="77777777" w:rsidTr="0050450E">
        <w:trPr>
          <w:tblCellSpacing w:w="15" w:type="dxa"/>
        </w:trPr>
        <w:tc>
          <w:tcPr>
            <w:tcW w:w="6420" w:type="dxa"/>
            <w:gridSpan w:val="2"/>
          </w:tcPr>
          <w:p w14:paraId="2E7CE007" w14:textId="77777777" w:rsidR="0050450E" w:rsidRDefault="0050450E" w:rsidP="00CE366F">
            <w:pPr>
              <w:jc w:val="center"/>
              <w:rPr>
                <w:szCs w:val="24"/>
              </w:rPr>
            </w:pPr>
            <w:r w:rsidRPr="00143248">
              <w:rPr>
                <w:szCs w:val="24"/>
              </w:rPr>
              <w:t>(Pounds per million BTU)</w:t>
            </w:r>
          </w:p>
          <w:p w14:paraId="00E5BC81" w14:textId="025C6AE1" w:rsidR="0072070C" w:rsidRPr="00D029C5" w:rsidRDefault="0072070C" w:rsidP="00CE366F">
            <w:pPr>
              <w:jc w:val="center"/>
              <w:rPr>
                <w:b/>
                <w:bCs/>
                <w:szCs w:val="24"/>
              </w:rPr>
            </w:pPr>
          </w:p>
        </w:tc>
      </w:tr>
      <w:tr w:rsidR="00143248" w:rsidRPr="00D029C5" w14:paraId="5162918C" w14:textId="77777777" w:rsidTr="0050450E">
        <w:trPr>
          <w:tblCellSpacing w:w="15" w:type="dxa"/>
        </w:trPr>
        <w:tc>
          <w:tcPr>
            <w:tcW w:w="2115" w:type="dxa"/>
            <w:hideMark/>
          </w:tcPr>
          <w:p w14:paraId="00116000" w14:textId="2A4C41C4" w:rsidR="00D029C5" w:rsidRPr="00D029C5" w:rsidRDefault="00D029C5" w:rsidP="00831343">
            <w:pPr>
              <w:jc w:val="center"/>
              <w:rPr>
                <w:b/>
                <w:bCs/>
                <w:szCs w:val="24"/>
              </w:rPr>
            </w:pPr>
            <w:r w:rsidRPr="00D029C5">
              <w:rPr>
                <w:b/>
                <w:bCs/>
                <w:szCs w:val="24"/>
              </w:rPr>
              <w:t>Fuel</w:t>
            </w:r>
            <w:r w:rsidR="0050450E">
              <w:rPr>
                <w:b/>
                <w:bCs/>
                <w:szCs w:val="24"/>
              </w:rPr>
              <w:t xml:space="preserve"> </w:t>
            </w:r>
            <w:r w:rsidRPr="00D029C5">
              <w:rPr>
                <w:b/>
                <w:bCs/>
                <w:szCs w:val="24"/>
              </w:rPr>
              <w:t>Used</w:t>
            </w:r>
          </w:p>
        </w:tc>
        <w:tc>
          <w:tcPr>
            <w:tcW w:w="4275" w:type="dxa"/>
            <w:hideMark/>
          </w:tcPr>
          <w:p w14:paraId="359C89E3" w14:textId="77777777" w:rsidR="00D029C5" w:rsidRPr="00D029C5" w:rsidRDefault="00D029C5" w:rsidP="00831343">
            <w:pPr>
              <w:jc w:val="center"/>
              <w:rPr>
                <w:b/>
                <w:bCs/>
                <w:szCs w:val="24"/>
              </w:rPr>
            </w:pPr>
            <w:r w:rsidRPr="00D029C5">
              <w:rPr>
                <w:b/>
                <w:bCs/>
                <w:szCs w:val="24"/>
              </w:rPr>
              <w:t>Maximum Allowable NO</w:t>
            </w:r>
            <w:r w:rsidRPr="00362093">
              <w:rPr>
                <w:b/>
                <w:bCs/>
                <w:szCs w:val="24"/>
                <w:vertAlign w:val="subscript"/>
              </w:rPr>
              <w:t>x</w:t>
            </w:r>
            <w:r w:rsidRPr="00D029C5">
              <w:rPr>
                <w:b/>
                <w:bCs/>
                <w:szCs w:val="24"/>
              </w:rPr>
              <w:t xml:space="preserve"> Emission Rate</w:t>
            </w:r>
          </w:p>
        </w:tc>
      </w:tr>
      <w:tr w:rsidR="00143248" w:rsidRPr="00D029C5" w14:paraId="1662642C" w14:textId="77777777" w:rsidTr="0050450E">
        <w:trPr>
          <w:tblCellSpacing w:w="15" w:type="dxa"/>
        </w:trPr>
        <w:tc>
          <w:tcPr>
            <w:tcW w:w="2115" w:type="dxa"/>
            <w:hideMark/>
          </w:tcPr>
          <w:p w14:paraId="4D76854B" w14:textId="77777777" w:rsidR="00D029C5" w:rsidRPr="00D029C5" w:rsidRDefault="00D029C5" w:rsidP="00831343">
            <w:pPr>
              <w:jc w:val="center"/>
              <w:rPr>
                <w:szCs w:val="24"/>
              </w:rPr>
            </w:pPr>
            <w:r w:rsidRPr="00D029C5">
              <w:rPr>
                <w:szCs w:val="24"/>
              </w:rPr>
              <w:t>Oil</w:t>
            </w:r>
          </w:p>
        </w:tc>
        <w:tc>
          <w:tcPr>
            <w:tcW w:w="4275" w:type="dxa"/>
            <w:hideMark/>
          </w:tcPr>
          <w:p w14:paraId="56E47B7E" w14:textId="77777777" w:rsidR="00D029C5" w:rsidRPr="00D029C5" w:rsidRDefault="00D029C5" w:rsidP="00831343">
            <w:pPr>
              <w:jc w:val="center"/>
              <w:rPr>
                <w:szCs w:val="24"/>
              </w:rPr>
            </w:pPr>
            <w:r w:rsidRPr="00D029C5">
              <w:rPr>
                <w:szCs w:val="24"/>
              </w:rPr>
              <w:t>0.4</w:t>
            </w:r>
          </w:p>
        </w:tc>
      </w:tr>
      <w:tr w:rsidR="00143248" w:rsidRPr="00D029C5" w14:paraId="4928073A" w14:textId="77777777" w:rsidTr="0050450E">
        <w:trPr>
          <w:tblCellSpacing w:w="15" w:type="dxa"/>
        </w:trPr>
        <w:tc>
          <w:tcPr>
            <w:tcW w:w="2115" w:type="dxa"/>
            <w:hideMark/>
          </w:tcPr>
          <w:p w14:paraId="57A9A5D4" w14:textId="77777777" w:rsidR="00D029C5" w:rsidRPr="00D029C5" w:rsidRDefault="00D029C5" w:rsidP="00831343">
            <w:pPr>
              <w:jc w:val="center"/>
              <w:rPr>
                <w:szCs w:val="24"/>
              </w:rPr>
            </w:pPr>
            <w:r w:rsidRPr="00D029C5">
              <w:rPr>
                <w:szCs w:val="24"/>
              </w:rPr>
              <w:t>Gas</w:t>
            </w:r>
          </w:p>
        </w:tc>
        <w:tc>
          <w:tcPr>
            <w:tcW w:w="4275" w:type="dxa"/>
            <w:hideMark/>
          </w:tcPr>
          <w:p w14:paraId="224B988C" w14:textId="77777777" w:rsidR="00D029C5" w:rsidRPr="00D029C5" w:rsidRDefault="00D029C5" w:rsidP="00831343">
            <w:pPr>
              <w:jc w:val="center"/>
              <w:rPr>
                <w:szCs w:val="24"/>
              </w:rPr>
            </w:pPr>
            <w:r w:rsidRPr="00D029C5">
              <w:rPr>
                <w:szCs w:val="24"/>
              </w:rPr>
              <w:t>0.2</w:t>
            </w:r>
          </w:p>
        </w:tc>
      </w:tr>
    </w:tbl>
    <w:p w14:paraId="6875BAD6" w14:textId="3680A9C3" w:rsidR="002C5D31" w:rsidRDefault="00D029C5" w:rsidP="00831343">
      <w:pPr>
        <w:ind w:left="180" w:hanging="180"/>
        <w:rPr>
          <w:sz w:val="20"/>
        </w:rPr>
      </w:pPr>
      <w:r w:rsidRPr="00AE30BC">
        <w:rPr>
          <w:sz w:val="20"/>
          <w:vertAlign w:val="superscript"/>
        </w:rPr>
        <w:t>1</w:t>
      </w:r>
      <w:r w:rsidR="0050450E">
        <w:rPr>
          <w:sz w:val="20"/>
        </w:rPr>
        <w:tab/>
      </w:r>
      <w:r w:rsidRPr="00AE30BC">
        <w:rPr>
          <w:sz w:val="20"/>
        </w:rPr>
        <w:t xml:space="preserve">Through March 6, 2007, Table 4 applies to any stationary simple cycle combustion turbine that has a maximum gross heat input rate </w:t>
      </w:r>
      <w:r w:rsidR="00362093" w:rsidRPr="00AE30BC">
        <w:rPr>
          <w:sz w:val="20"/>
        </w:rPr>
        <w:t>of at least 30 MMBTU per hour.</w:t>
      </w:r>
    </w:p>
    <w:p w14:paraId="5650CF16" w14:textId="1C45D08A" w:rsidR="0050450E" w:rsidRDefault="00D029C5" w:rsidP="00831343">
      <w:pPr>
        <w:ind w:left="180"/>
        <w:rPr>
          <w:sz w:val="20"/>
        </w:rPr>
      </w:pPr>
      <w:r w:rsidRPr="00AE30BC">
        <w:rPr>
          <w:sz w:val="20"/>
        </w:rPr>
        <w:t>March 7, 2007 through May 19, 2009, Table 4 applies to any simple cycle combustion turbine that has a maximum gross heat input rate of at least 25 million MMBTU per hour and is a NOx Budget source.</w:t>
      </w:r>
    </w:p>
    <w:p w14:paraId="7D83B940" w14:textId="539B135F" w:rsidR="0050450E" w:rsidRDefault="00D029C5" w:rsidP="00831343">
      <w:pPr>
        <w:ind w:left="180"/>
        <w:rPr>
          <w:szCs w:val="24"/>
        </w:rPr>
      </w:pPr>
      <w:r w:rsidRPr="00AE30BC">
        <w:rPr>
          <w:sz w:val="20"/>
        </w:rPr>
        <w:t>May 20, 2009 through April 30, 2015, Table 4 applies to any simple cycle combustion turbine that is a HEDD Unit.</w:t>
      </w:r>
      <w:r w:rsidR="00A97FAA" w:rsidRPr="00AE30BC">
        <w:rPr>
          <w:sz w:val="20"/>
        </w:rPr>
        <w:t xml:space="preserve"> </w:t>
      </w:r>
      <w:r w:rsidRPr="00AE30BC">
        <w:rPr>
          <w:sz w:val="20"/>
        </w:rPr>
        <w:br/>
      </w:r>
    </w:p>
    <w:p w14:paraId="7FFB5C72" w14:textId="77777777" w:rsidR="0050450E" w:rsidRDefault="00D029C5" w:rsidP="00831343">
      <w:pPr>
        <w:ind w:left="720" w:hanging="720"/>
        <w:rPr>
          <w:szCs w:val="24"/>
        </w:rPr>
      </w:pPr>
      <w:r w:rsidRPr="00D029C5">
        <w:rPr>
          <w:szCs w:val="24"/>
        </w:rPr>
        <w:t xml:space="preserve">(b) </w:t>
      </w:r>
      <w:r w:rsidR="0050450E">
        <w:rPr>
          <w:szCs w:val="24"/>
        </w:rPr>
        <w:tab/>
      </w:r>
      <w:r w:rsidRPr="00D029C5">
        <w:rPr>
          <w:szCs w:val="24"/>
        </w:rPr>
        <w:t>The owner or operator of a combined cycle combustion turbine or a regenerative cycle combustion turbine shall comply with (b)1 through 3 below, as applicable.</w:t>
      </w:r>
    </w:p>
    <w:p w14:paraId="1FF8B641" w14:textId="77777777" w:rsidR="0050450E" w:rsidRDefault="0050450E" w:rsidP="00831343">
      <w:pPr>
        <w:ind w:left="720" w:hanging="720"/>
        <w:rPr>
          <w:szCs w:val="24"/>
        </w:rPr>
      </w:pPr>
    </w:p>
    <w:p w14:paraId="012E7D13" w14:textId="77777777" w:rsidR="0050450E" w:rsidRDefault="00D029C5" w:rsidP="00831343">
      <w:pPr>
        <w:ind w:left="1440" w:hanging="720"/>
        <w:rPr>
          <w:szCs w:val="24"/>
        </w:rPr>
      </w:pPr>
      <w:r w:rsidRPr="00D029C5">
        <w:rPr>
          <w:szCs w:val="24"/>
        </w:rPr>
        <w:t xml:space="preserve">1. </w:t>
      </w:r>
      <w:r w:rsidR="0050450E">
        <w:rPr>
          <w:szCs w:val="24"/>
        </w:rPr>
        <w:tab/>
      </w:r>
      <w:r w:rsidRPr="00D029C5">
        <w:rPr>
          <w:szCs w:val="24"/>
        </w:rPr>
        <w:t>Until March 7, 2007, the owner or operator of any combined cycle combustion turbine or a regenerative cycle combustion turbine that has a maximum gross heat input rate of at least 30 million BTUs per hour shall cause it to emit NO</w:t>
      </w:r>
      <w:r w:rsidR="00B839CE" w:rsidRPr="00B839CE">
        <w:rPr>
          <w:szCs w:val="24"/>
          <w:vertAlign w:val="subscript"/>
        </w:rPr>
        <w:t>x</w:t>
      </w:r>
      <w:r w:rsidRPr="00D029C5">
        <w:rPr>
          <w:szCs w:val="24"/>
        </w:rPr>
        <w:t xml:space="preserve"> at a rate no greater than the applicable maximum allowable NO</w:t>
      </w:r>
      <w:r w:rsidR="00B839CE" w:rsidRPr="00B839CE">
        <w:rPr>
          <w:szCs w:val="24"/>
          <w:vertAlign w:val="subscript"/>
        </w:rPr>
        <w:t>x</w:t>
      </w:r>
      <w:r w:rsidRPr="00D029C5">
        <w:rPr>
          <w:szCs w:val="24"/>
        </w:rPr>
        <w:t xml:space="preserve"> emission rate specified in Table 5 below, unless the owner or operator is complying with N.J.A.C. 7:27-19.3(f).</w:t>
      </w:r>
    </w:p>
    <w:p w14:paraId="0C2A4064" w14:textId="77777777" w:rsidR="0050450E" w:rsidRDefault="0050450E" w:rsidP="00831343">
      <w:pPr>
        <w:ind w:left="1440" w:hanging="720"/>
        <w:rPr>
          <w:szCs w:val="24"/>
        </w:rPr>
      </w:pPr>
    </w:p>
    <w:p w14:paraId="677CA5FE" w14:textId="77777777" w:rsidR="0050450E" w:rsidRDefault="00D029C5" w:rsidP="00831343">
      <w:pPr>
        <w:ind w:left="1440" w:hanging="720"/>
        <w:rPr>
          <w:szCs w:val="24"/>
        </w:rPr>
      </w:pPr>
      <w:r w:rsidRPr="00D029C5">
        <w:rPr>
          <w:szCs w:val="24"/>
        </w:rPr>
        <w:t xml:space="preserve">2. </w:t>
      </w:r>
      <w:r w:rsidR="0050450E">
        <w:rPr>
          <w:szCs w:val="24"/>
        </w:rPr>
        <w:tab/>
      </w:r>
      <w:r w:rsidRPr="00D029C5">
        <w:rPr>
          <w:szCs w:val="24"/>
        </w:rPr>
        <w:t>March 7, 2007 through May 19, 2009, the owner or operator of any combined cycle combustion turbine or a regenerative cycle combustion turbine that has a maximum gross heat input rate of at least 25 MMBTU per hour and is a NO</w:t>
      </w:r>
      <w:r w:rsidR="00B839CE" w:rsidRPr="00B839CE">
        <w:rPr>
          <w:szCs w:val="24"/>
          <w:vertAlign w:val="subscript"/>
        </w:rPr>
        <w:t>x</w:t>
      </w:r>
      <w:r w:rsidRPr="00D029C5">
        <w:rPr>
          <w:szCs w:val="24"/>
        </w:rPr>
        <w:t xml:space="preserve"> Budget source shall cause it to emit NO</w:t>
      </w:r>
      <w:r w:rsidR="00B839CE" w:rsidRPr="00B839CE">
        <w:rPr>
          <w:szCs w:val="24"/>
          <w:vertAlign w:val="subscript"/>
        </w:rPr>
        <w:t>x</w:t>
      </w:r>
      <w:r w:rsidRPr="00D029C5">
        <w:rPr>
          <w:szCs w:val="24"/>
        </w:rPr>
        <w:t xml:space="preserve"> at a rate no greater than the applicable maximum allowable NO</w:t>
      </w:r>
      <w:r w:rsidR="00B839CE" w:rsidRPr="00B839CE">
        <w:rPr>
          <w:szCs w:val="24"/>
          <w:vertAlign w:val="subscript"/>
        </w:rPr>
        <w:t>x</w:t>
      </w:r>
      <w:r w:rsidRPr="00D029C5">
        <w:rPr>
          <w:szCs w:val="24"/>
        </w:rPr>
        <w:t xml:space="preserve"> emission rate specified in Table 5 below, unless the owner or operator is complying with N.J.A.C. 7:27-19.3(f).</w:t>
      </w:r>
    </w:p>
    <w:p w14:paraId="5A487615" w14:textId="77777777" w:rsidR="0050450E" w:rsidRDefault="0050450E" w:rsidP="00831343">
      <w:pPr>
        <w:ind w:left="1440" w:hanging="720"/>
        <w:rPr>
          <w:szCs w:val="24"/>
        </w:rPr>
      </w:pPr>
    </w:p>
    <w:p w14:paraId="4B2547E6" w14:textId="7DC73C6E" w:rsidR="00D029C5" w:rsidRDefault="00D029C5" w:rsidP="00831343">
      <w:pPr>
        <w:ind w:left="1440" w:hanging="720"/>
        <w:rPr>
          <w:szCs w:val="24"/>
        </w:rPr>
      </w:pPr>
      <w:r w:rsidRPr="00D029C5">
        <w:rPr>
          <w:szCs w:val="24"/>
        </w:rPr>
        <w:t xml:space="preserve">3. </w:t>
      </w:r>
      <w:r w:rsidR="0050450E">
        <w:rPr>
          <w:szCs w:val="24"/>
        </w:rPr>
        <w:tab/>
      </w:r>
      <w:r w:rsidRPr="00D029C5">
        <w:rPr>
          <w:szCs w:val="24"/>
        </w:rPr>
        <w:t>May 20, 2009 through April 30, 2015, the owner or operator of any combined cycle combustion turbine or a regenerative cycle combustion turbine that is a HEDD unit shall cause it to emit NO</w:t>
      </w:r>
      <w:r w:rsidR="00B839CE" w:rsidRPr="00B839CE">
        <w:rPr>
          <w:szCs w:val="24"/>
          <w:vertAlign w:val="subscript"/>
        </w:rPr>
        <w:t>x</w:t>
      </w:r>
      <w:r w:rsidRPr="00D029C5">
        <w:rPr>
          <w:szCs w:val="24"/>
        </w:rPr>
        <w:t xml:space="preserve"> at a rate no greater than the lesser of the applicable maximum allowable NO</w:t>
      </w:r>
      <w:r w:rsidR="00B839CE" w:rsidRPr="00B839CE">
        <w:rPr>
          <w:szCs w:val="24"/>
          <w:vertAlign w:val="subscript"/>
        </w:rPr>
        <w:t>x</w:t>
      </w:r>
      <w:r w:rsidRPr="00D029C5">
        <w:rPr>
          <w:szCs w:val="24"/>
        </w:rPr>
        <w:t xml:space="preserve"> emission rate specified in Table 5 below, or </w:t>
      </w:r>
      <w:r w:rsidRPr="00D029C5">
        <w:rPr>
          <w:szCs w:val="24"/>
        </w:rPr>
        <w:lastRenderedPageBreak/>
        <w:t>the maximum allowable NO</w:t>
      </w:r>
      <w:r w:rsidR="00B839CE" w:rsidRPr="00B839CE">
        <w:rPr>
          <w:szCs w:val="24"/>
          <w:vertAlign w:val="subscript"/>
        </w:rPr>
        <w:t>x</w:t>
      </w:r>
      <w:r w:rsidRPr="00D029C5">
        <w:rPr>
          <w:szCs w:val="24"/>
        </w:rPr>
        <w:t xml:space="preserve"> emission rate contained in its preconstruction permit or operating permit, unless the owner or operator is complying with N.J.A.C. 7:27-19.3(f).</w:t>
      </w:r>
    </w:p>
    <w:p w14:paraId="26C09177" w14:textId="77777777" w:rsidR="00744C88" w:rsidRPr="00D029C5" w:rsidRDefault="00744C88" w:rsidP="00831343">
      <w:pPr>
        <w:rPr>
          <w:szCs w:val="24"/>
        </w:rPr>
      </w:pPr>
    </w:p>
    <w:p w14:paraId="4B4BE3C3" w14:textId="77777777" w:rsidR="00D029C5" w:rsidRPr="00D029C5" w:rsidRDefault="00D029C5" w:rsidP="00831343">
      <w:pPr>
        <w:rPr>
          <w:vanish/>
          <w:szCs w:val="24"/>
        </w:rPr>
      </w:pPr>
    </w:p>
    <w:p w14:paraId="428FB3B8" w14:textId="77777777" w:rsidR="00D029C5" w:rsidRPr="00D029C5" w:rsidRDefault="00D029C5" w:rsidP="00831343">
      <w:pPr>
        <w:rPr>
          <w:vanish/>
          <w:szCs w:val="24"/>
        </w:rPr>
      </w:pPr>
    </w:p>
    <w:p w14:paraId="7709DB50" w14:textId="77777777" w:rsidR="00D029C5" w:rsidRPr="00D029C5" w:rsidRDefault="00D029C5" w:rsidP="00831343">
      <w:pPr>
        <w:rPr>
          <w:vanish/>
          <w:szCs w:val="24"/>
        </w:rPr>
      </w:pPr>
    </w:p>
    <w:p w14:paraId="7C8C984F" w14:textId="77777777" w:rsidR="00D029C5" w:rsidRPr="00D029C5" w:rsidRDefault="00D029C5" w:rsidP="00831343">
      <w:pPr>
        <w:rPr>
          <w:vanish/>
          <w:szCs w:val="24"/>
        </w:rPr>
      </w:pPr>
    </w:p>
    <w:tbl>
      <w:tblPr>
        <w:tblW w:w="6570" w:type="dxa"/>
        <w:tblCellSpacing w:w="15" w:type="dxa"/>
        <w:tblInd w:w="1395" w:type="dxa"/>
        <w:tblCellMar>
          <w:top w:w="15" w:type="dxa"/>
          <w:left w:w="15" w:type="dxa"/>
          <w:bottom w:w="15" w:type="dxa"/>
          <w:right w:w="15" w:type="dxa"/>
        </w:tblCellMar>
        <w:tblLook w:val="04A0" w:firstRow="1" w:lastRow="0" w:firstColumn="1" w:lastColumn="0" w:noHBand="0" w:noVBand="1"/>
      </w:tblPr>
      <w:tblGrid>
        <w:gridCol w:w="2250"/>
        <w:gridCol w:w="4320"/>
      </w:tblGrid>
      <w:tr w:rsidR="002C5D31" w:rsidRPr="00D029C5" w14:paraId="1AF2C174" w14:textId="77777777" w:rsidTr="002C5D31">
        <w:trPr>
          <w:tblCellSpacing w:w="15" w:type="dxa"/>
        </w:trPr>
        <w:tc>
          <w:tcPr>
            <w:tcW w:w="6510" w:type="dxa"/>
            <w:gridSpan w:val="2"/>
          </w:tcPr>
          <w:p w14:paraId="59974303" w14:textId="394FCC4D" w:rsidR="002C5D31" w:rsidRPr="00D029C5" w:rsidRDefault="002C5D31" w:rsidP="00831343">
            <w:pPr>
              <w:jc w:val="center"/>
              <w:rPr>
                <w:b/>
                <w:bCs/>
                <w:szCs w:val="24"/>
              </w:rPr>
            </w:pPr>
            <w:r w:rsidRPr="00143248">
              <w:rPr>
                <w:szCs w:val="24"/>
              </w:rPr>
              <w:t xml:space="preserve">TABLE 5 </w:t>
            </w:r>
            <w:r w:rsidRPr="00A97FAA">
              <w:rPr>
                <w:szCs w:val="24"/>
                <w:vertAlign w:val="superscript"/>
              </w:rPr>
              <w:t>1</w:t>
            </w:r>
          </w:p>
        </w:tc>
      </w:tr>
      <w:tr w:rsidR="002C5D31" w:rsidRPr="00D029C5" w14:paraId="38BC1C4A" w14:textId="77777777" w:rsidTr="002C5D31">
        <w:trPr>
          <w:tblCellSpacing w:w="15" w:type="dxa"/>
        </w:trPr>
        <w:tc>
          <w:tcPr>
            <w:tcW w:w="6510" w:type="dxa"/>
            <w:gridSpan w:val="2"/>
          </w:tcPr>
          <w:p w14:paraId="3DC13933" w14:textId="1243236B" w:rsidR="002C5D31" w:rsidRPr="00D029C5" w:rsidRDefault="002C5D31" w:rsidP="00831343">
            <w:pPr>
              <w:jc w:val="center"/>
              <w:rPr>
                <w:b/>
                <w:bCs/>
                <w:szCs w:val="24"/>
              </w:rPr>
            </w:pPr>
            <w:r w:rsidRPr="00143248">
              <w:rPr>
                <w:szCs w:val="24"/>
              </w:rPr>
              <w:t>Maximum Allowable NO</w:t>
            </w:r>
            <w:r w:rsidRPr="00A97FAA">
              <w:rPr>
                <w:szCs w:val="24"/>
                <w:vertAlign w:val="subscript"/>
              </w:rPr>
              <w:t>x</w:t>
            </w:r>
            <w:r w:rsidRPr="00143248">
              <w:rPr>
                <w:szCs w:val="24"/>
              </w:rPr>
              <w:t xml:space="preserve"> Emission Rate for Combined Cycle or Regenerative Cycle Combustion Turbines</w:t>
            </w:r>
          </w:p>
        </w:tc>
      </w:tr>
      <w:tr w:rsidR="002C5D31" w:rsidRPr="00D029C5" w14:paraId="61EAB1E8" w14:textId="77777777" w:rsidTr="002C5D31">
        <w:trPr>
          <w:tblCellSpacing w:w="15" w:type="dxa"/>
        </w:trPr>
        <w:tc>
          <w:tcPr>
            <w:tcW w:w="6510" w:type="dxa"/>
            <w:gridSpan w:val="2"/>
          </w:tcPr>
          <w:p w14:paraId="520C22A8" w14:textId="77777777" w:rsidR="002C5D31" w:rsidRDefault="002C5D31" w:rsidP="00CE366F">
            <w:pPr>
              <w:jc w:val="center"/>
              <w:rPr>
                <w:szCs w:val="24"/>
              </w:rPr>
            </w:pPr>
            <w:r w:rsidRPr="00143248">
              <w:rPr>
                <w:szCs w:val="24"/>
              </w:rPr>
              <w:t>(Pounds per million BTU)</w:t>
            </w:r>
          </w:p>
          <w:p w14:paraId="58E846A3" w14:textId="141057FC" w:rsidR="0072070C" w:rsidRPr="00D029C5" w:rsidRDefault="0072070C" w:rsidP="00CE366F">
            <w:pPr>
              <w:jc w:val="center"/>
              <w:rPr>
                <w:b/>
                <w:bCs/>
                <w:szCs w:val="24"/>
              </w:rPr>
            </w:pPr>
          </w:p>
        </w:tc>
      </w:tr>
      <w:tr w:rsidR="00143248" w:rsidRPr="00D029C5" w14:paraId="36107D0E" w14:textId="77777777" w:rsidTr="0050450E">
        <w:trPr>
          <w:tblCellSpacing w:w="15" w:type="dxa"/>
        </w:trPr>
        <w:tc>
          <w:tcPr>
            <w:tcW w:w="2205" w:type="dxa"/>
            <w:hideMark/>
          </w:tcPr>
          <w:p w14:paraId="20F94CA7" w14:textId="3427110F" w:rsidR="00D029C5" w:rsidRPr="00D029C5" w:rsidRDefault="00D029C5" w:rsidP="00831343">
            <w:pPr>
              <w:jc w:val="center"/>
              <w:rPr>
                <w:b/>
                <w:bCs/>
                <w:szCs w:val="24"/>
              </w:rPr>
            </w:pPr>
            <w:r w:rsidRPr="00D029C5">
              <w:rPr>
                <w:b/>
                <w:bCs/>
                <w:szCs w:val="24"/>
              </w:rPr>
              <w:t>Fuel Used</w:t>
            </w:r>
          </w:p>
        </w:tc>
        <w:tc>
          <w:tcPr>
            <w:tcW w:w="4275" w:type="dxa"/>
            <w:hideMark/>
          </w:tcPr>
          <w:p w14:paraId="16FE5506" w14:textId="77777777" w:rsidR="00D029C5" w:rsidRPr="00D029C5" w:rsidRDefault="00D029C5" w:rsidP="00831343">
            <w:pPr>
              <w:jc w:val="center"/>
              <w:rPr>
                <w:b/>
                <w:bCs/>
                <w:szCs w:val="24"/>
              </w:rPr>
            </w:pPr>
            <w:r w:rsidRPr="00D029C5">
              <w:rPr>
                <w:b/>
                <w:bCs/>
                <w:szCs w:val="24"/>
              </w:rPr>
              <w:t>Maximum Allowable NO</w:t>
            </w:r>
            <w:r w:rsidRPr="00A97FAA">
              <w:rPr>
                <w:b/>
                <w:bCs/>
                <w:szCs w:val="24"/>
                <w:vertAlign w:val="subscript"/>
              </w:rPr>
              <w:t>x</w:t>
            </w:r>
            <w:r w:rsidRPr="00D029C5">
              <w:rPr>
                <w:b/>
                <w:bCs/>
                <w:szCs w:val="24"/>
              </w:rPr>
              <w:t xml:space="preserve"> Emission Rate</w:t>
            </w:r>
          </w:p>
        </w:tc>
      </w:tr>
      <w:tr w:rsidR="00143248" w:rsidRPr="00D029C5" w14:paraId="2654E75F" w14:textId="77777777" w:rsidTr="0050450E">
        <w:trPr>
          <w:tblCellSpacing w:w="15" w:type="dxa"/>
        </w:trPr>
        <w:tc>
          <w:tcPr>
            <w:tcW w:w="2205" w:type="dxa"/>
            <w:hideMark/>
          </w:tcPr>
          <w:p w14:paraId="319A4C91" w14:textId="77777777" w:rsidR="00D029C5" w:rsidRPr="00D029C5" w:rsidRDefault="00D029C5" w:rsidP="00831343">
            <w:pPr>
              <w:jc w:val="center"/>
              <w:rPr>
                <w:szCs w:val="24"/>
              </w:rPr>
            </w:pPr>
            <w:r w:rsidRPr="00D029C5">
              <w:rPr>
                <w:szCs w:val="24"/>
              </w:rPr>
              <w:t>Oil</w:t>
            </w:r>
          </w:p>
        </w:tc>
        <w:tc>
          <w:tcPr>
            <w:tcW w:w="4275" w:type="dxa"/>
            <w:hideMark/>
          </w:tcPr>
          <w:p w14:paraId="07781F49" w14:textId="77777777" w:rsidR="00D029C5" w:rsidRPr="00D029C5" w:rsidRDefault="00D029C5" w:rsidP="00831343">
            <w:pPr>
              <w:jc w:val="center"/>
              <w:rPr>
                <w:szCs w:val="24"/>
              </w:rPr>
            </w:pPr>
            <w:r w:rsidRPr="00D029C5">
              <w:rPr>
                <w:szCs w:val="24"/>
              </w:rPr>
              <w:t>0.35</w:t>
            </w:r>
          </w:p>
        </w:tc>
      </w:tr>
      <w:tr w:rsidR="00143248" w:rsidRPr="00D029C5" w14:paraId="52F78798" w14:textId="77777777" w:rsidTr="0050450E">
        <w:trPr>
          <w:tblCellSpacing w:w="15" w:type="dxa"/>
        </w:trPr>
        <w:tc>
          <w:tcPr>
            <w:tcW w:w="2205" w:type="dxa"/>
            <w:hideMark/>
          </w:tcPr>
          <w:p w14:paraId="223CF5AA" w14:textId="77777777" w:rsidR="00D029C5" w:rsidRPr="00D029C5" w:rsidRDefault="00D029C5" w:rsidP="00831343">
            <w:pPr>
              <w:jc w:val="center"/>
              <w:rPr>
                <w:szCs w:val="24"/>
              </w:rPr>
            </w:pPr>
            <w:r w:rsidRPr="00D029C5">
              <w:rPr>
                <w:szCs w:val="24"/>
              </w:rPr>
              <w:t>Gas</w:t>
            </w:r>
          </w:p>
        </w:tc>
        <w:tc>
          <w:tcPr>
            <w:tcW w:w="4275" w:type="dxa"/>
            <w:hideMark/>
          </w:tcPr>
          <w:p w14:paraId="17A93F8B" w14:textId="77777777" w:rsidR="00D029C5" w:rsidRPr="00D029C5" w:rsidRDefault="00D029C5" w:rsidP="00831343">
            <w:pPr>
              <w:jc w:val="center"/>
              <w:rPr>
                <w:szCs w:val="24"/>
              </w:rPr>
            </w:pPr>
            <w:r w:rsidRPr="00D029C5">
              <w:rPr>
                <w:szCs w:val="24"/>
              </w:rPr>
              <w:t>0.15</w:t>
            </w:r>
          </w:p>
        </w:tc>
      </w:tr>
    </w:tbl>
    <w:p w14:paraId="71E27FF3" w14:textId="232F8ACB" w:rsidR="002C5D31" w:rsidRDefault="00D029C5" w:rsidP="00831343">
      <w:pPr>
        <w:ind w:left="180" w:hanging="180"/>
        <w:rPr>
          <w:szCs w:val="24"/>
        </w:rPr>
      </w:pPr>
      <w:r w:rsidRPr="00AE30BC">
        <w:rPr>
          <w:sz w:val="20"/>
          <w:vertAlign w:val="superscript"/>
        </w:rPr>
        <w:t>1</w:t>
      </w:r>
      <w:r w:rsidR="002C5D31">
        <w:rPr>
          <w:sz w:val="20"/>
          <w:vertAlign w:val="superscript"/>
        </w:rPr>
        <w:tab/>
      </w:r>
      <w:r w:rsidRPr="00AE30BC">
        <w:rPr>
          <w:sz w:val="20"/>
        </w:rPr>
        <w:t xml:space="preserve">Through March 6, 2007, Table 5 shall apply to any combined cycle or regenerative cycle combustion turbine that has a maximum gross heat input rate of at least </w:t>
      </w:r>
      <w:r w:rsidR="00A97FAA" w:rsidRPr="00AE30BC">
        <w:rPr>
          <w:sz w:val="20"/>
        </w:rPr>
        <w:t>30 MMBTU per hour.</w:t>
      </w:r>
      <w:r w:rsidR="00A97FAA" w:rsidRPr="00AE30BC">
        <w:rPr>
          <w:sz w:val="20"/>
        </w:rPr>
        <w:br/>
      </w:r>
      <w:r w:rsidRPr="00AE30BC">
        <w:rPr>
          <w:sz w:val="20"/>
        </w:rPr>
        <w:t>March 7, 2007 through May 19, 2009, Table 5 shall apply to any combined cycle or regenerative cycle combustion turbine that has a maximum gross heat input rate of at least 25 MMBTU per hour and that is a NO</w:t>
      </w:r>
      <w:r w:rsidR="00B839CE" w:rsidRPr="00AE30BC">
        <w:rPr>
          <w:sz w:val="20"/>
          <w:vertAlign w:val="subscript"/>
        </w:rPr>
        <w:t>x</w:t>
      </w:r>
      <w:r w:rsidRPr="00AE30BC">
        <w:rPr>
          <w:sz w:val="20"/>
        </w:rPr>
        <w:t xml:space="preserve"> Budget source.</w:t>
      </w:r>
      <w:r w:rsidRPr="00AE30BC">
        <w:rPr>
          <w:sz w:val="20"/>
        </w:rPr>
        <w:br/>
        <w:t>May 20, 2009 through April 30, 2015, Table 5 shall apply to any combined cycle or regenerative cycle combustion turbine that is a HEDD Unit.</w:t>
      </w:r>
      <w:r w:rsidRPr="00AE30BC">
        <w:rPr>
          <w:sz w:val="20"/>
        </w:rPr>
        <w:br/>
      </w:r>
    </w:p>
    <w:p w14:paraId="581CB06A" w14:textId="77777777" w:rsidR="002C5D31" w:rsidRDefault="00D029C5" w:rsidP="00831343">
      <w:pPr>
        <w:ind w:left="720" w:hanging="720"/>
        <w:rPr>
          <w:szCs w:val="24"/>
        </w:rPr>
      </w:pPr>
      <w:r w:rsidRPr="00D029C5">
        <w:rPr>
          <w:szCs w:val="24"/>
        </w:rPr>
        <w:t xml:space="preserve">(c) </w:t>
      </w:r>
      <w:r w:rsidR="002C5D31">
        <w:rPr>
          <w:szCs w:val="24"/>
        </w:rPr>
        <w:tab/>
      </w:r>
      <w:r w:rsidRPr="00D029C5">
        <w:rPr>
          <w:szCs w:val="24"/>
        </w:rPr>
        <w:t>In lieu of complying with the emission limits set forth in (a) and (b) above, the owner or operator of a stationary combustion turbine may comply with all of the following requirements:</w:t>
      </w:r>
    </w:p>
    <w:p w14:paraId="0DB512CB" w14:textId="77777777" w:rsidR="002C5D31" w:rsidRDefault="002C5D31" w:rsidP="00831343">
      <w:pPr>
        <w:ind w:left="720" w:hanging="720"/>
        <w:rPr>
          <w:szCs w:val="24"/>
        </w:rPr>
      </w:pPr>
    </w:p>
    <w:p w14:paraId="0A3679A6" w14:textId="77777777" w:rsidR="002C5D31" w:rsidRDefault="00D029C5" w:rsidP="00831343">
      <w:pPr>
        <w:ind w:left="1440" w:hanging="720"/>
        <w:rPr>
          <w:szCs w:val="24"/>
        </w:rPr>
      </w:pPr>
      <w:r w:rsidRPr="00D029C5">
        <w:rPr>
          <w:szCs w:val="24"/>
        </w:rPr>
        <w:t xml:space="preserve">1. </w:t>
      </w:r>
      <w:r w:rsidR="002C5D31">
        <w:rPr>
          <w:szCs w:val="24"/>
        </w:rPr>
        <w:tab/>
      </w:r>
      <w:r w:rsidRPr="00D029C5">
        <w:rPr>
          <w:szCs w:val="24"/>
        </w:rPr>
        <w:t>The owner or operator of the stationary combustion turbine shall apply for and obtain the Department's written approval, in accordance with N.J.A.C. 7:27-19.14 and based on the standards in N.J.A.C. 7:27-19.14 and (c)2 and 3 below;</w:t>
      </w:r>
    </w:p>
    <w:p w14:paraId="3A780382" w14:textId="77777777" w:rsidR="002C5D31" w:rsidRDefault="002C5D31" w:rsidP="00831343">
      <w:pPr>
        <w:ind w:left="1440" w:hanging="720"/>
        <w:rPr>
          <w:szCs w:val="24"/>
        </w:rPr>
      </w:pPr>
    </w:p>
    <w:p w14:paraId="366042F7" w14:textId="77777777" w:rsidR="002C5D31" w:rsidRDefault="00D029C5" w:rsidP="00831343">
      <w:pPr>
        <w:ind w:left="1440" w:hanging="720"/>
        <w:rPr>
          <w:szCs w:val="24"/>
        </w:rPr>
      </w:pPr>
      <w:r w:rsidRPr="00D029C5">
        <w:rPr>
          <w:szCs w:val="24"/>
        </w:rPr>
        <w:t xml:space="preserve">2. </w:t>
      </w:r>
      <w:r w:rsidR="002C5D31">
        <w:rPr>
          <w:szCs w:val="24"/>
        </w:rPr>
        <w:tab/>
      </w:r>
      <w:r w:rsidRPr="00D029C5">
        <w:rPr>
          <w:szCs w:val="24"/>
        </w:rPr>
        <w:t>The owner or operator shall establish that there is an insufficient supply of water to the turbine suitable for NO</w:t>
      </w:r>
      <w:r w:rsidRPr="00A34AC4">
        <w:rPr>
          <w:szCs w:val="24"/>
          <w:vertAlign w:val="subscript"/>
        </w:rPr>
        <w:t>x</w:t>
      </w:r>
      <w:r w:rsidRPr="00D029C5">
        <w:rPr>
          <w:szCs w:val="24"/>
        </w:rPr>
        <w:t xml:space="preserve"> emission control, due to either of the following circumstances beyond the control of the owner or operator:</w:t>
      </w:r>
    </w:p>
    <w:p w14:paraId="218C8A22" w14:textId="77777777" w:rsidR="002C5D31" w:rsidRDefault="002C5D31" w:rsidP="00831343">
      <w:pPr>
        <w:ind w:left="1440" w:hanging="720"/>
        <w:rPr>
          <w:szCs w:val="24"/>
        </w:rPr>
      </w:pPr>
    </w:p>
    <w:p w14:paraId="0373B950" w14:textId="77777777" w:rsidR="002C5D31" w:rsidRDefault="00D029C5" w:rsidP="00831343">
      <w:pPr>
        <w:ind w:left="2160" w:hanging="720"/>
        <w:rPr>
          <w:szCs w:val="24"/>
        </w:rPr>
      </w:pPr>
      <w:proofErr w:type="spellStart"/>
      <w:r w:rsidRPr="00D029C5">
        <w:rPr>
          <w:szCs w:val="24"/>
        </w:rPr>
        <w:t>i</w:t>
      </w:r>
      <w:proofErr w:type="spellEnd"/>
      <w:r w:rsidRPr="00D029C5">
        <w:rPr>
          <w:szCs w:val="24"/>
        </w:rPr>
        <w:t xml:space="preserve">. </w:t>
      </w:r>
      <w:r w:rsidR="002C5D31">
        <w:rPr>
          <w:szCs w:val="24"/>
        </w:rPr>
        <w:tab/>
      </w:r>
      <w:r w:rsidRPr="00D029C5">
        <w:rPr>
          <w:szCs w:val="24"/>
        </w:rPr>
        <w:t>A legally enforceable limit on the amount of water which the owner or operator's facility may use; or</w:t>
      </w:r>
    </w:p>
    <w:p w14:paraId="59AF16B0" w14:textId="77777777" w:rsidR="002C5D31" w:rsidRDefault="002C5D31" w:rsidP="00831343">
      <w:pPr>
        <w:ind w:left="2160" w:hanging="720"/>
        <w:rPr>
          <w:szCs w:val="24"/>
        </w:rPr>
      </w:pPr>
    </w:p>
    <w:p w14:paraId="6F0AD32D" w14:textId="77777777" w:rsidR="002C5D31" w:rsidRDefault="00D029C5" w:rsidP="00831343">
      <w:pPr>
        <w:ind w:left="2160" w:hanging="720"/>
        <w:rPr>
          <w:szCs w:val="24"/>
        </w:rPr>
      </w:pPr>
      <w:r w:rsidRPr="00D029C5">
        <w:rPr>
          <w:szCs w:val="24"/>
        </w:rPr>
        <w:t xml:space="preserve">ii. </w:t>
      </w:r>
      <w:r w:rsidR="002C5D31">
        <w:rPr>
          <w:szCs w:val="24"/>
        </w:rPr>
        <w:tab/>
      </w:r>
      <w:r w:rsidRPr="00D029C5">
        <w:rPr>
          <w:szCs w:val="24"/>
        </w:rPr>
        <w:t>The need to provide for an alternate supply of water, because the existing supply is insufficiently filtered and de-ionized to be suitable for injection;</w:t>
      </w:r>
    </w:p>
    <w:p w14:paraId="4F260EC4" w14:textId="77777777" w:rsidR="002C5D31" w:rsidRDefault="002C5D31" w:rsidP="00831343">
      <w:pPr>
        <w:ind w:left="2160" w:hanging="720"/>
        <w:rPr>
          <w:szCs w:val="24"/>
        </w:rPr>
      </w:pPr>
    </w:p>
    <w:p w14:paraId="7E833BB9" w14:textId="77777777" w:rsidR="002C5D31" w:rsidRDefault="00D029C5" w:rsidP="00831343">
      <w:pPr>
        <w:ind w:left="1440" w:hanging="720"/>
        <w:rPr>
          <w:szCs w:val="24"/>
        </w:rPr>
      </w:pPr>
      <w:r w:rsidRPr="00D029C5">
        <w:rPr>
          <w:szCs w:val="24"/>
        </w:rPr>
        <w:t xml:space="preserve">3. </w:t>
      </w:r>
      <w:r w:rsidR="002C5D31">
        <w:rPr>
          <w:szCs w:val="24"/>
        </w:rPr>
        <w:tab/>
      </w:r>
      <w:r w:rsidRPr="00D029C5">
        <w:rPr>
          <w:szCs w:val="24"/>
        </w:rPr>
        <w:t>The owner or operator shall establish that there is no commercially available dry low-NO</w:t>
      </w:r>
      <w:r w:rsidR="00A34AC4" w:rsidRPr="00A34AC4">
        <w:rPr>
          <w:szCs w:val="24"/>
          <w:vertAlign w:val="subscript"/>
        </w:rPr>
        <w:t>x</w:t>
      </w:r>
      <w:r w:rsidR="00A34AC4">
        <w:rPr>
          <w:szCs w:val="24"/>
        </w:rPr>
        <w:t xml:space="preserve"> </w:t>
      </w:r>
      <w:r w:rsidRPr="00D029C5">
        <w:rPr>
          <w:szCs w:val="24"/>
        </w:rPr>
        <w:t>combustor suitable for use in the specific stationary combustion turbine;</w:t>
      </w:r>
    </w:p>
    <w:p w14:paraId="557A6D19" w14:textId="77777777" w:rsidR="002C5D31" w:rsidRDefault="002C5D31" w:rsidP="00831343">
      <w:pPr>
        <w:ind w:left="1440" w:hanging="720"/>
        <w:rPr>
          <w:szCs w:val="24"/>
        </w:rPr>
      </w:pPr>
    </w:p>
    <w:p w14:paraId="1998ADC7" w14:textId="77777777" w:rsidR="002C5D31" w:rsidRDefault="00D029C5" w:rsidP="00831343">
      <w:pPr>
        <w:ind w:left="1440" w:hanging="720"/>
        <w:rPr>
          <w:szCs w:val="24"/>
        </w:rPr>
      </w:pPr>
      <w:r w:rsidRPr="00D029C5">
        <w:rPr>
          <w:szCs w:val="24"/>
        </w:rPr>
        <w:t xml:space="preserve">4. </w:t>
      </w:r>
      <w:r w:rsidR="002C5D31">
        <w:rPr>
          <w:szCs w:val="24"/>
        </w:rPr>
        <w:tab/>
      </w:r>
      <w:r w:rsidRPr="00D029C5">
        <w:rPr>
          <w:szCs w:val="24"/>
        </w:rPr>
        <w:t>The owner or operator shall maintain the Department's approval in effect;</w:t>
      </w:r>
    </w:p>
    <w:p w14:paraId="06047A9E" w14:textId="77777777" w:rsidR="002C5D31" w:rsidRDefault="002C5D31" w:rsidP="00831343">
      <w:pPr>
        <w:ind w:left="1440" w:hanging="720"/>
        <w:rPr>
          <w:szCs w:val="24"/>
        </w:rPr>
      </w:pPr>
    </w:p>
    <w:p w14:paraId="612E4E5B" w14:textId="77777777" w:rsidR="002C5D31" w:rsidRDefault="00D029C5" w:rsidP="00831343">
      <w:pPr>
        <w:ind w:left="1440" w:hanging="720"/>
        <w:rPr>
          <w:szCs w:val="24"/>
        </w:rPr>
      </w:pPr>
      <w:r w:rsidRPr="00D029C5">
        <w:rPr>
          <w:szCs w:val="24"/>
        </w:rPr>
        <w:t xml:space="preserve">5. </w:t>
      </w:r>
      <w:r w:rsidR="002C5D31">
        <w:rPr>
          <w:szCs w:val="24"/>
        </w:rPr>
        <w:tab/>
      </w:r>
      <w:r w:rsidRPr="00D029C5">
        <w:rPr>
          <w:szCs w:val="24"/>
        </w:rPr>
        <w:t>The owner or operator shall comply with all conditions of the Department's approval; and</w:t>
      </w:r>
    </w:p>
    <w:p w14:paraId="2588ACDD" w14:textId="77777777" w:rsidR="002C5D31" w:rsidRDefault="002C5D31" w:rsidP="00831343">
      <w:pPr>
        <w:ind w:left="1440" w:hanging="720"/>
        <w:rPr>
          <w:szCs w:val="24"/>
        </w:rPr>
      </w:pPr>
    </w:p>
    <w:p w14:paraId="68525E0B" w14:textId="77777777" w:rsidR="002C5D31" w:rsidRDefault="00D029C5" w:rsidP="00831343">
      <w:pPr>
        <w:ind w:left="1440" w:hanging="720"/>
        <w:rPr>
          <w:szCs w:val="24"/>
        </w:rPr>
      </w:pPr>
      <w:r w:rsidRPr="00D029C5">
        <w:rPr>
          <w:szCs w:val="24"/>
        </w:rPr>
        <w:lastRenderedPageBreak/>
        <w:t xml:space="preserve">6. </w:t>
      </w:r>
      <w:r w:rsidR="002C5D31">
        <w:rPr>
          <w:szCs w:val="24"/>
        </w:rPr>
        <w:tab/>
      </w:r>
      <w:r w:rsidRPr="00D029C5">
        <w:rPr>
          <w:szCs w:val="24"/>
        </w:rPr>
        <w:t>The owner or operator annually shall adjust the combustion process of the turbine in accordance with N.J.A.C. 7:27-19.16, before May 1 of each year.</w:t>
      </w:r>
    </w:p>
    <w:p w14:paraId="67731EFE" w14:textId="77777777" w:rsidR="002C5D31" w:rsidRDefault="002C5D31" w:rsidP="00831343">
      <w:pPr>
        <w:ind w:left="1440" w:hanging="720"/>
        <w:rPr>
          <w:szCs w:val="24"/>
        </w:rPr>
      </w:pPr>
    </w:p>
    <w:p w14:paraId="45BF8BDE" w14:textId="08F419EE" w:rsidR="002C5D31" w:rsidRDefault="00D029C5" w:rsidP="00831343">
      <w:pPr>
        <w:ind w:left="720" w:hanging="720"/>
        <w:rPr>
          <w:szCs w:val="24"/>
        </w:rPr>
      </w:pPr>
      <w:r w:rsidRPr="00D029C5">
        <w:rPr>
          <w:szCs w:val="24"/>
        </w:rPr>
        <w:t xml:space="preserve">(d) </w:t>
      </w:r>
      <w:r w:rsidR="002C5D31">
        <w:rPr>
          <w:szCs w:val="24"/>
        </w:rPr>
        <w:tab/>
      </w:r>
      <w:r w:rsidRPr="00D029C5">
        <w:rPr>
          <w:szCs w:val="24"/>
        </w:rPr>
        <w:t>The owner or operator of a stationary combustion turbine shall:</w:t>
      </w:r>
    </w:p>
    <w:p w14:paraId="16DC0EEC" w14:textId="77777777" w:rsidR="002C5D31" w:rsidRDefault="002C5D31" w:rsidP="00831343">
      <w:pPr>
        <w:ind w:left="1440" w:hanging="720"/>
        <w:rPr>
          <w:szCs w:val="24"/>
        </w:rPr>
      </w:pPr>
    </w:p>
    <w:p w14:paraId="581A0A23" w14:textId="4E81C429" w:rsidR="002C5D31" w:rsidRDefault="00D029C5" w:rsidP="00831343">
      <w:pPr>
        <w:ind w:left="1440" w:hanging="720"/>
        <w:rPr>
          <w:szCs w:val="24"/>
        </w:rPr>
      </w:pPr>
      <w:r w:rsidRPr="00D029C5">
        <w:rPr>
          <w:szCs w:val="24"/>
        </w:rPr>
        <w:t xml:space="preserve">1. </w:t>
      </w:r>
      <w:r w:rsidR="002C5D31">
        <w:rPr>
          <w:szCs w:val="24"/>
        </w:rPr>
        <w:tab/>
      </w:r>
      <w:r w:rsidRPr="00D029C5">
        <w:rPr>
          <w:szCs w:val="24"/>
        </w:rPr>
        <w:t>On and after March 7, 2007 through May 19, 2009, if the stationary combustion turbine has a maximum gross heat input rate of at least 25 million BTU per hour and is not a NO</w:t>
      </w:r>
      <w:r w:rsidR="00B839CE" w:rsidRPr="00B839CE">
        <w:rPr>
          <w:szCs w:val="24"/>
          <w:vertAlign w:val="subscript"/>
        </w:rPr>
        <w:t>x</w:t>
      </w:r>
      <w:r w:rsidRPr="00D029C5">
        <w:rPr>
          <w:szCs w:val="24"/>
        </w:rPr>
        <w:t xml:space="preserve"> budget source, cause it to emit NO</w:t>
      </w:r>
      <w:r w:rsidRPr="00A34AC4">
        <w:rPr>
          <w:szCs w:val="24"/>
          <w:vertAlign w:val="subscript"/>
        </w:rPr>
        <w:t>x</w:t>
      </w:r>
      <w:r w:rsidRPr="00D029C5">
        <w:rPr>
          <w:szCs w:val="24"/>
        </w:rPr>
        <w:t xml:space="preserve"> at a rate no greater than the applicable maximum allowable NO</w:t>
      </w:r>
      <w:r w:rsidRPr="00A34AC4">
        <w:rPr>
          <w:szCs w:val="24"/>
          <w:vertAlign w:val="subscript"/>
        </w:rPr>
        <w:t>x</w:t>
      </w:r>
      <w:r w:rsidRPr="00D029C5">
        <w:rPr>
          <w:szCs w:val="24"/>
        </w:rPr>
        <w:t xml:space="preserve"> emission rate specified in Table 6 below, unless the owner or operator is complying with (c)1 through 5 above or N.J.A.C. 7:27-19.3(f); and</w:t>
      </w:r>
    </w:p>
    <w:p w14:paraId="60D972BB" w14:textId="77777777" w:rsidR="002C5D31" w:rsidRDefault="002C5D31" w:rsidP="00831343">
      <w:pPr>
        <w:ind w:left="1440" w:hanging="720"/>
        <w:rPr>
          <w:szCs w:val="24"/>
        </w:rPr>
      </w:pPr>
    </w:p>
    <w:p w14:paraId="000111D0" w14:textId="5F376BEF" w:rsidR="00D029C5" w:rsidRDefault="00D029C5" w:rsidP="00831343">
      <w:pPr>
        <w:ind w:left="1440" w:hanging="720"/>
        <w:rPr>
          <w:szCs w:val="24"/>
        </w:rPr>
      </w:pPr>
      <w:r w:rsidRPr="00D029C5">
        <w:rPr>
          <w:szCs w:val="24"/>
        </w:rPr>
        <w:t xml:space="preserve">2. </w:t>
      </w:r>
      <w:r w:rsidR="002C5D31">
        <w:rPr>
          <w:szCs w:val="24"/>
        </w:rPr>
        <w:tab/>
      </w:r>
      <w:r w:rsidRPr="00D029C5">
        <w:rPr>
          <w:szCs w:val="24"/>
        </w:rPr>
        <w:t>On and after May 20, 2009, if the stationary combustion turbine is a non</w:t>
      </w:r>
      <w:r w:rsidR="00A34AC4">
        <w:rPr>
          <w:szCs w:val="24"/>
        </w:rPr>
        <w:t>-HEDD unit, cause it to emit NO</w:t>
      </w:r>
      <w:r w:rsidRPr="00A34AC4">
        <w:rPr>
          <w:szCs w:val="24"/>
          <w:vertAlign w:val="subscript"/>
        </w:rPr>
        <w:t>x</w:t>
      </w:r>
      <w:r w:rsidRPr="00D029C5">
        <w:rPr>
          <w:szCs w:val="24"/>
        </w:rPr>
        <w:t xml:space="preserve"> at a rate no greater than the applicable maximum allowable NO</w:t>
      </w:r>
      <w:r w:rsidRPr="00A34AC4">
        <w:rPr>
          <w:szCs w:val="24"/>
          <w:vertAlign w:val="subscript"/>
        </w:rPr>
        <w:t>x</w:t>
      </w:r>
      <w:r w:rsidRPr="00D029C5">
        <w:rPr>
          <w:szCs w:val="24"/>
        </w:rPr>
        <w:t xml:space="preserve"> emission rate specified in Table 6 below, unless the owner or operator is complying with (c)1 through 5 above or N.J.A.C. 7:27-19.3(f).</w:t>
      </w:r>
    </w:p>
    <w:p w14:paraId="441519AD" w14:textId="77777777" w:rsidR="00A34AC4" w:rsidRPr="00D029C5" w:rsidRDefault="00A34AC4" w:rsidP="00831343">
      <w:pPr>
        <w:rPr>
          <w:szCs w:val="24"/>
        </w:rPr>
      </w:pPr>
    </w:p>
    <w:p w14:paraId="5A9114C6" w14:textId="77777777" w:rsidR="00D029C5" w:rsidRPr="00D029C5" w:rsidRDefault="00D029C5" w:rsidP="00831343">
      <w:pPr>
        <w:rPr>
          <w:vanish/>
          <w:szCs w:val="24"/>
        </w:rPr>
      </w:pPr>
    </w:p>
    <w:p w14:paraId="6FD79498" w14:textId="77777777" w:rsidR="00D029C5" w:rsidRPr="00D029C5" w:rsidRDefault="00D029C5" w:rsidP="00831343">
      <w:pPr>
        <w:rPr>
          <w:vanish/>
          <w:szCs w:val="24"/>
        </w:rPr>
      </w:pPr>
    </w:p>
    <w:p w14:paraId="6E135ABA" w14:textId="77777777" w:rsidR="00D029C5" w:rsidRPr="00D029C5" w:rsidRDefault="00D029C5" w:rsidP="00831343">
      <w:pPr>
        <w:rPr>
          <w:vanish/>
          <w:szCs w:val="24"/>
        </w:rPr>
      </w:pPr>
    </w:p>
    <w:tbl>
      <w:tblPr>
        <w:tblW w:w="8010" w:type="dxa"/>
        <w:tblCellSpacing w:w="15" w:type="dxa"/>
        <w:tblInd w:w="675" w:type="dxa"/>
        <w:tblCellMar>
          <w:top w:w="15" w:type="dxa"/>
          <w:left w:w="15" w:type="dxa"/>
          <w:bottom w:w="15" w:type="dxa"/>
          <w:right w:w="15" w:type="dxa"/>
        </w:tblCellMar>
        <w:tblLook w:val="04A0" w:firstRow="1" w:lastRow="0" w:firstColumn="1" w:lastColumn="0" w:noHBand="0" w:noVBand="1"/>
      </w:tblPr>
      <w:tblGrid>
        <w:gridCol w:w="3960"/>
        <w:gridCol w:w="1080"/>
        <w:gridCol w:w="2970"/>
      </w:tblGrid>
      <w:tr w:rsidR="002C5D31" w:rsidRPr="00D029C5" w14:paraId="494CE748" w14:textId="77777777" w:rsidTr="002C5D31">
        <w:trPr>
          <w:tblCellSpacing w:w="15" w:type="dxa"/>
        </w:trPr>
        <w:tc>
          <w:tcPr>
            <w:tcW w:w="7950" w:type="dxa"/>
            <w:gridSpan w:val="3"/>
          </w:tcPr>
          <w:p w14:paraId="37476726" w14:textId="505A53DB" w:rsidR="002C5D31" w:rsidRPr="00D029C5" w:rsidRDefault="002C5D31" w:rsidP="00831343">
            <w:pPr>
              <w:jc w:val="center"/>
              <w:rPr>
                <w:b/>
                <w:bCs/>
                <w:szCs w:val="24"/>
              </w:rPr>
            </w:pPr>
            <w:r w:rsidRPr="00143248">
              <w:rPr>
                <w:szCs w:val="24"/>
              </w:rPr>
              <w:t>TABLE 6</w:t>
            </w:r>
            <w:r>
              <w:rPr>
                <w:szCs w:val="24"/>
              </w:rPr>
              <w:t xml:space="preserve"> </w:t>
            </w:r>
            <w:r w:rsidRPr="00A34AC4">
              <w:rPr>
                <w:szCs w:val="24"/>
                <w:vertAlign w:val="superscript"/>
              </w:rPr>
              <w:t>1</w:t>
            </w:r>
          </w:p>
        </w:tc>
      </w:tr>
      <w:tr w:rsidR="002C5D31" w:rsidRPr="00D029C5" w14:paraId="09CFDD12" w14:textId="77777777" w:rsidTr="002C5D31">
        <w:trPr>
          <w:tblCellSpacing w:w="15" w:type="dxa"/>
        </w:trPr>
        <w:tc>
          <w:tcPr>
            <w:tcW w:w="7950" w:type="dxa"/>
            <w:gridSpan w:val="3"/>
          </w:tcPr>
          <w:p w14:paraId="64AA2C10" w14:textId="77777777" w:rsidR="00B97A36" w:rsidRDefault="002C5D31" w:rsidP="00CE366F">
            <w:pPr>
              <w:jc w:val="center"/>
              <w:rPr>
                <w:szCs w:val="24"/>
              </w:rPr>
            </w:pPr>
            <w:r w:rsidRPr="00143248">
              <w:rPr>
                <w:szCs w:val="24"/>
              </w:rPr>
              <w:t>Maximum Allowable NO</w:t>
            </w:r>
            <w:r w:rsidRPr="00A34AC4">
              <w:rPr>
                <w:szCs w:val="24"/>
                <w:vertAlign w:val="subscript"/>
              </w:rPr>
              <w:t>x</w:t>
            </w:r>
            <w:r w:rsidRPr="00143248">
              <w:rPr>
                <w:szCs w:val="24"/>
              </w:rPr>
              <w:t xml:space="preserve"> Emission Rate for Stationary Combustion Turbines</w:t>
            </w:r>
          </w:p>
          <w:p w14:paraId="06CD3751" w14:textId="1A23A629" w:rsidR="0072070C" w:rsidRPr="00D029C5" w:rsidRDefault="0072070C" w:rsidP="00CE366F">
            <w:pPr>
              <w:jc w:val="center"/>
              <w:rPr>
                <w:b/>
                <w:bCs/>
                <w:szCs w:val="24"/>
              </w:rPr>
            </w:pPr>
          </w:p>
        </w:tc>
      </w:tr>
      <w:tr w:rsidR="00143248" w:rsidRPr="00D029C5" w14:paraId="5BE0EF5F" w14:textId="77777777" w:rsidTr="00B97A36">
        <w:trPr>
          <w:tblCellSpacing w:w="15" w:type="dxa"/>
        </w:trPr>
        <w:tc>
          <w:tcPr>
            <w:tcW w:w="3915" w:type="dxa"/>
            <w:vAlign w:val="bottom"/>
            <w:hideMark/>
          </w:tcPr>
          <w:p w14:paraId="778C7A8B" w14:textId="77777777" w:rsidR="00D029C5" w:rsidRPr="00B97A36" w:rsidRDefault="00D029C5" w:rsidP="00831343">
            <w:pPr>
              <w:jc w:val="center"/>
              <w:rPr>
                <w:b/>
                <w:bCs/>
                <w:szCs w:val="24"/>
                <w:u w:val="single"/>
              </w:rPr>
            </w:pPr>
            <w:r w:rsidRPr="00B97A36">
              <w:rPr>
                <w:b/>
                <w:bCs/>
                <w:szCs w:val="24"/>
                <w:u w:val="single"/>
              </w:rPr>
              <w:t>Type of Turbine</w:t>
            </w:r>
          </w:p>
        </w:tc>
        <w:tc>
          <w:tcPr>
            <w:tcW w:w="1050" w:type="dxa"/>
            <w:vAlign w:val="bottom"/>
            <w:hideMark/>
          </w:tcPr>
          <w:p w14:paraId="634612C4" w14:textId="77777777" w:rsidR="00D029C5" w:rsidRPr="00B97A36" w:rsidRDefault="00D029C5" w:rsidP="00831343">
            <w:pPr>
              <w:jc w:val="center"/>
              <w:rPr>
                <w:b/>
                <w:bCs/>
                <w:szCs w:val="24"/>
                <w:u w:val="single"/>
              </w:rPr>
            </w:pPr>
            <w:r w:rsidRPr="00B97A36">
              <w:rPr>
                <w:b/>
                <w:bCs/>
                <w:szCs w:val="24"/>
              </w:rPr>
              <w:t>Type of</w:t>
            </w:r>
            <w:r w:rsidRPr="00B97A36">
              <w:rPr>
                <w:b/>
                <w:bCs/>
                <w:szCs w:val="24"/>
                <w:u w:val="single"/>
              </w:rPr>
              <w:t xml:space="preserve"> Fuel</w:t>
            </w:r>
          </w:p>
        </w:tc>
        <w:tc>
          <w:tcPr>
            <w:tcW w:w="2925" w:type="dxa"/>
            <w:vAlign w:val="bottom"/>
            <w:hideMark/>
          </w:tcPr>
          <w:p w14:paraId="124AD52E" w14:textId="77777777" w:rsidR="00D029C5" w:rsidRPr="00D029C5" w:rsidRDefault="00D029C5" w:rsidP="00831343">
            <w:pPr>
              <w:jc w:val="center"/>
              <w:rPr>
                <w:b/>
                <w:bCs/>
                <w:szCs w:val="24"/>
              </w:rPr>
            </w:pPr>
            <w:r w:rsidRPr="00D029C5">
              <w:rPr>
                <w:b/>
                <w:bCs/>
                <w:szCs w:val="24"/>
              </w:rPr>
              <w:t>Maximum Allowable NO</w:t>
            </w:r>
            <w:r w:rsidRPr="00A34AC4">
              <w:rPr>
                <w:b/>
                <w:bCs/>
                <w:szCs w:val="24"/>
                <w:vertAlign w:val="subscript"/>
              </w:rPr>
              <w:t>x</w:t>
            </w:r>
            <w:r w:rsidRPr="00D029C5">
              <w:rPr>
                <w:b/>
                <w:bCs/>
                <w:szCs w:val="24"/>
              </w:rPr>
              <w:t xml:space="preserve"> </w:t>
            </w:r>
            <w:r w:rsidRPr="00B97A36">
              <w:rPr>
                <w:b/>
                <w:bCs/>
                <w:szCs w:val="24"/>
                <w:u w:val="single"/>
              </w:rPr>
              <w:t>Emission Rate</w:t>
            </w:r>
          </w:p>
        </w:tc>
      </w:tr>
      <w:tr w:rsidR="00B97A36" w:rsidRPr="00D029C5" w14:paraId="00F3D9A0" w14:textId="77777777" w:rsidTr="00B97A36">
        <w:trPr>
          <w:tblCellSpacing w:w="15" w:type="dxa"/>
        </w:trPr>
        <w:tc>
          <w:tcPr>
            <w:tcW w:w="3915" w:type="dxa"/>
            <w:vMerge w:val="restart"/>
            <w:vAlign w:val="center"/>
            <w:hideMark/>
          </w:tcPr>
          <w:p w14:paraId="5F4BE90D" w14:textId="77777777" w:rsidR="00B97A36" w:rsidRPr="00D029C5" w:rsidRDefault="00B97A36" w:rsidP="00831343">
            <w:pPr>
              <w:rPr>
                <w:szCs w:val="24"/>
              </w:rPr>
            </w:pPr>
            <w:r w:rsidRPr="00D029C5">
              <w:rPr>
                <w:szCs w:val="24"/>
              </w:rPr>
              <w:t>Combined cycle combustion turbine or a regenerative cycle combustion turbine</w:t>
            </w:r>
          </w:p>
        </w:tc>
        <w:tc>
          <w:tcPr>
            <w:tcW w:w="1050" w:type="dxa"/>
            <w:vAlign w:val="center"/>
            <w:hideMark/>
          </w:tcPr>
          <w:p w14:paraId="7E3873E2" w14:textId="77777777" w:rsidR="00B97A36" w:rsidRPr="00D029C5" w:rsidRDefault="00B97A36" w:rsidP="00831343">
            <w:pPr>
              <w:jc w:val="center"/>
              <w:rPr>
                <w:szCs w:val="24"/>
              </w:rPr>
            </w:pPr>
            <w:r w:rsidRPr="00D029C5">
              <w:rPr>
                <w:szCs w:val="24"/>
              </w:rPr>
              <w:t>Gas</w:t>
            </w:r>
          </w:p>
        </w:tc>
        <w:tc>
          <w:tcPr>
            <w:tcW w:w="2925" w:type="dxa"/>
            <w:vAlign w:val="center"/>
            <w:hideMark/>
          </w:tcPr>
          <w:p w14:paraId="56C28EF9" w14:textId="77777777" w:rsidR="00B97A36" w:rsidRPr="00D029C5" w:rsidRDefault="00B97A36" w:rsidP="00831343">
            <w:pPr>
              <w:jc w:val="center"/>
              <w:rPr>
                <w:szCs w:val="24"/>
              </w:rPr>
            </w:pPr>
            <w:r w:rsidRPr="00D029C5">
              <w:rPr>
                <w:szCs w:val="24"/>
              </w:rPr>
              <w:t>1.3 pounds of NO</w:t>
            </w:r>
            <w:r w:rsidRPr="00A34AC4">
              <w:rPr>
                <w:szCs w:val="24"/>
                <w:vertAlign w:val="subscript"/>
              </w:rPr>
              <w:t>x</w:t>
            </w:r>
            <w:r w:rsidRPr="00D029C5">
              <w:rPr>
                <w:szCs w:val="24"/>
              </w:rPr>
              <w:t xml:space="preserve"> per MWh</w:t>
            </w:r>
          </w:p>
        </w:tc>
      </w:tr>
      <w:tr w:rsidR="00B97A36" w:rsidRPr="00D029C5" w14:paraId="0B48779E" w14:textId="77777777" w:rsidTr="00B97A36">
        <w:trPr>
          <w:tblCellSpacing w:w="15" w:type="dxa"/>
        </w:trPr>
        <w:tc>
          <w:tcPr>
            <w:tcW w:w="3915" w:type="dxa"/>
            <w:vMerge/>
            <w:vAlign w:val="center"/>
            <w:hideMark/>
          </w:tcPr>
          <w:p w14:paraId="25F08992" w14:textId="77777777" w:rsidR="00B97A36" w:rsidRPr="00D029C5" w:rsidRDefault="00B97A36" w:rsidP="00831343">
            <w:pPr>
              <w:rPr>
                <w:szCs w:val="24"/>
              </w:rPr>
            </w:pPr>
          </w:p>
        </w:tc>
        <w:tc>
          <w:tcPr>
            <w:tcW w:w="1050" w:type="dxa"/>
            <w:vAlign w:val="center"/>
            <w:hideMark/>
          </w:tcPr>
          <w:p w14:paraId="17DA7398" w14:textId="77777777" w:rsidR="00B97A36" w:rsidRPr="00D029C5" w:rsidRDefault="00B97A36" w:rsidP="00831343">
            <w:pPr>
              <w:jc w:val="center"/>
              <w:rPr>
                <w:szCs w:val="24"/>
              </w:rPr>
            </w:pPr>
            <w:r w:rsidRPr="00D029C5">
              <w:rPr>
                <w:szCs w:val="24"/>
              </w:rPr>
              <w:t>Oil</w:t>
            </w:r>
          </w:p>
        </w:tc>
        <w:tc>
          <w:tcPr>
            <w:tcW w:w="2925" w:type="dxa"/>
            <w:vAlign w:val="center"/>
            <w:hideMark/>
          </w:tcPr>
          <w:p w14:paraId="32914D1F" w14:textId="77777777" w:rsidR="00B97A36" w:rsidRPr="00D029C5" w:rsidRDefault="00B97A36" w:rsidP="00831343">
            <w:pPr>
              <w:jc w:val="center"/>
              <w:rPr>
                <w:szCs w:val="24"/>
              </w:rPr>
            </w:pPr>
            <w:r w:rsidRPr="00D029C5">
              <w:rPr>
                <w:szCs w:val="24"/>
              </w:rPr>
              <w:t>2.0 pounds of NO</w:t>
            </w:r>
            <w:r w:rsidRPr="00935B40">
              <w:rPr>
                <w:szCs w:val="24"/>
                <w:vertAlign w:val="subscript"/>
              </w:rPr>
              <w:t>x</w:t>
            </w:r>
            <w:r w:rsidRPr="00D029C5">
              <w:rPr>
                <w:szCs w:val="24"/>
              </w:rPr>
              <w:t xml:space="preserve"> per MWh</w:t>
            </w:r>
          </w:p>
        </w:tc>
      </w:tr>
      <w:tr w:rsidR="00B97A36" w:rsidRPr="00D029C5" w14:paraId="6D5B965E" w14:textId="77777777" w:rsidTr="00B97A36">
        <w:trPr>
          <w:tblCellSpacing w:w="15" w:type="dxa"/>
        </w:trPr>
        <w:tc>
          <w:tcPr>
            <w:tcW w:w="3915" w:type="dxa"/>
            <w:vMerge w:val="restart"/>
            <w:vAlign w:val="center"/>
            <w:hideMark/>
          </w:tcPr>
          <w:p w14:paraId="0C69DAE8" w14:textId="77777777" w:rsidR="00B97A36" w:rsidRPr="00D029C5" w:rsidRDefault="00B97A36" w:rsidP="00831343">
            <w:pPr>
              <w:rPr>
                <w:szCs w:val="24"/>
              </w:rPr>
            </w:pPr>
            <w:r w:rsidRPr="00D029C5">
              <w:rPr>
                <w:szCs w:val="24"/>
              </w:rPr>
              <w:t>Simple cycle combustion turbine</w:t>
            </w:r>
          </w:p>
        </w:tc>
        <w:tc>
          <w:tcPr>
            <w:tcW w:w="1050" w:type="dxa"/>
            <w:vAlign w:val="center"/>
            <w:hideMark/>
          </w:tcPr>
          <w:p w14:paraId="53FFA9D5" w14:textId="77777777" w:rsidR="00B97A36" w:rsidRPr="00D029C5" w:rsidRDefault="00B97A36" w:rsidP="00831343">
            <w:pPr>
              <w:jc w:val="center"/>
              <w:rPr>
                <w:szCs w:val="24"/>
              </w:rPr>
            </w:pPr>
            <w:r w:rsidRPr="00D029C5">
              <w:rPr>
                <w:szCs w:val="24"/>
              </w:rPr>
              <w:t>Gas</w:t>
            </w:r>
          </w:p>
        </w:tc>
        <w:tc>
          <w:tcPr>
            <w:tcW w:w="2925" w:type="dxa"/>
            <w:vAlign w:val="center"/>
            <w:hideMark/>
          </w:tcPr>
          <w:p w14:paraId="12234004" w14:textId="77777777" w:rsidR="00B97A36" w:rsidRPr="00D029C5" w:rsidRDefault="00B97A36" w:rsidP="00831343">
            <w:pPr>
              <w:jc w:val="center"/>
              <w:rPr>
                <w:szCs w:val="24"/>
              </w:rPr>
            </w:pPr>
            <w:r w:rsidRPr="00D029C5">
              <w:rPr>
                <w:szCs w:val="24"/>
              </w:rPr>
              <w:t>2.2 pounds of NO</w:t>
            </w:r>
            <w:r w:rsidRPr="00120BEC">
              <w:rPr>
                <w:szCs w:val="24"/>
                <w:vertAlign w:val="subscript"/>
              </w:rPr>
              <w:t>x</w:t>
            </w:r>
            <w:r w:rsidRPr="00D029C5">
              <w:rPr>
                <w:szCs w:val="24"/>
              </w:rPr>
              <w:t xml:space="preserve"> per MWh</w:t>
            </w:r>
          </w:p>
        </w:tc>
      </w:tr>
      <w:tr w:rsidR="00B97A36" w:rsidRPr="00D029C5" w14:paraId="65B2FF5D" w14:textId="77777777" w:rsidTr="00B97A36">
        <w:trPr>
          <w:tblCellSpacing w:w="15" w:type="dxa"/>
        </w:trPr>
        <w:tc>
          <w:tcPr>
            <w:tcW w:w="3915" w:type="dxa"/>
            <w:vMerge/>
            <w:hideMark/>
          </w:tcPr>
          <w:p w14:paraId="6DA487D6" w14:textId="77777777" w:rsidR="00B97A36" w:rsidRPr="00D029C5" w:rsidRDefault="00B97A36" w:rsidP="00831343">
            <w:pPr>
              <w:rPr>
                <w:szCs w:val="24"/>
              </w:rPr>
            </w:pPr>
          </w:p>
        </w:tc>
        <w:tc>
          <w:tcPr>
            <w:tcW w:w="1050" w:type="dxa"/>
            <w:vAlign w:val="center"/>
            <w:hideMark/>
          </w:tcPr>
          <w:p w14:paraId="5BFC07F7" w14:textId="77777777" w:rsidR="00B97A36" w:rsidRPr="00D029C5" w:rsidRDefault="00B97A36" w:rsidP="00831343">
            <w:pPr>
              <w:jc w:val="center"/>
              <w:rPr>
                <w:szCs w:val="24"/>
              </w:rPr>
            </w:pPr>
            <w:r w:rsidRPr="00D029C5">
              <w:rPr>
                <w:szCs w:val="24"/>
              </w:rPr>
              <w:t>Oil</w:t>
            </w:r>
          </w:p>
        </w:tc>
        <w:tc>
          <w:tcPr>
            <w:tcW w:w="2925" w:type="dxa"/>
            <w:vAlign w:val="center"/>
            <w:hideMark/>
          </w:tcPr>
          <w:p w14:paraId="6ECA65DF" w14:textId="77777777" w:rsidR="00B97A36" w:rsidRPr="00D029C5" w:rsidRDefault="00B97A36" w:rsidP="00831343">
            <w:pPr>
              <w:jc w:val="center"/>
              <w:rPr>
                <w:szCs w:val="24"/>
              </w:rPr>
            </w:pPr>
            <w:r w:rsidRPr="00D029C5">
              <w:rPr>
                <w:szCs w:val="24"/>
              </w:rPr>
              <w:t>3.0 pounds of NO</w:t>
            </w:r>
            <w:r w:rsidRPr="00120BEC">
              <w:rPr>
                <w:szCs w:val="24"/>
                <w:vertAlign w:val="subscript"/>
              </w:rPr>
              <w:t>x</w:t>
            </w:r>
            <w:r w:rsidRPr="00D029C5">
              <w:rPr>
                <w:szCs w:val="24"/>
              </w:rPr>
              <w:t xml:space="preserve"> per MWh</w:t>
            </w:r>
          </w:p>
        </w:tc>
      </w:tr>
    </w:tbl>
    <w:p w14:paraId="146803F7" w14:textId="64A984EA" w:rsidR="00120BEC" w:rsidRDefault="00D029C5" w:rsidP="00831343">
      <w:pPr>
        <w:ind w:left="180" w:hanging="180"/>
        <w:rPr>
          <w:szCs w:val="24"/>
        </w:rPr>
      </w:pPr>
      <w:r w:rsidRPr="00120BEC">
        <w:rPr>
          <w:sz w:val="20"/>
          <w:vertAlign w:val="superscript"/>
        </w:rPr>
        <w:t>1</w:t>
      </w:r>
      <w:r w:rsidR="00B97A36">
        <w:rPr>
          <w:sz w:val="20"/>
        </w:rPr>
        <w:tab/>
      </w:r>
      <w:r w:rsidRPr="00120BEC">
        <w:rPr>
          <w:sz w:val="20"/>
        </w:rPr>
        <w:t>March 7, 2007 through May 19, 2009, Table 6 applies to any stationary combustion turbine that has a maximum gross heat input rate of at least 25 million BTU per hour and that is not a NO</w:t>
      </w:r>
      <w:r w:rsidRPr="00120BEC">
        <w:rPr>
          <w:sz w:val="20"/>
          <w:vertAlign w:val="subscript"/>
        </w:rPr>
        <w:t>x</w:t>
      </w:r>
      <w:r w:rsidRPr="00120BEC">
        <w:rPr>
          <w:sz w:val="20"/>
        </w:rPr>
        <w:t xml:space="preserve"> Budget source.</w:t>
      </w:r>
      <w:r w:rsidRPr="00120BEC">
        <w:rPr>
          <w:sz w:val="20"/>
        </w:rPr>
        <w:br/>
        <w:t>On and after May 20, 2009, table 6 applies to any stationary combus</w:t>
      </w:r>
      <w:r w:rsidR="00120BEC" w:rsidRPr="00120BEC">
        <w:rPr>
          <w:sz w:val="20"/>
        </w:rPr>
        <w:t>t</w:t>
      </w:r>
      <w:r w:rsidRPr="00120BEC">
        <w:rPr>
          <w:sz w:val="20"/>
        </w:rPr>
        <w:t>ion turbine that is a non-HEDD unit</w:t>
      </w:r>
      <w:r w:rsidRPr="00D029C5">
        <w:rPr>
          <w:szCs w:val="24"/>
        </w:rPr>
        <w:t>.</w:t>
      </w:r>
      <w:r w:rsidRPr="00D029C5">
        <w:rPr>
          <w:szCs w:val="24"/>
        </w:rPr>
        <w:br/>
      </w:r>
    </w:p>
    <w:p w14:paraId="2F33203D" w14:textId="77777777" w:rsidR="00B97A36" w:rsidRDefault="00D029C5" w:rsidP="00831343">
      <w:pPr>
        <w:ind w:left="720" w:hanging="720"/>
        <w:rPr>
          <w:szCs w:val="24"/>
        </w:rPr>
      </w:pPr>
      <w:r w:rsidRPr="00D029C5">
        <w:rPr>
          <w:szCs w:val="24"/>
        </w:rPr>
        <w:t xml:space="preserve">(e) </w:t>
      </w:r>
      <w:r w:rsidR="00B97A36">
        <w:rPr>
          <w:szCs w:val="24"/>
        </w:rPr>
        <w:tab/>
      </w:r>
      <w:r w:rsidRPr="00D029C5">
        <w:rPr>
          <w:szCs w:val="24"/>
        </w:rPr>
        <w:t>The owner or operator of any stationary combustion turbine that has a maximum gross heat input rate of at least 25 million BTU per hour shall adjust the turbine's combustion process in accordance with the procedure set forth at N.J.A.C. 7:27-19.16 and the following schedule:</w:t>
      </w:r>
    </w:p>
    <w:p w14:paraId="2B0096AE" w14:textId="77777777" w:rsidR="00B97A36" w:rsidRDefault="00B97A36" w:rsidP="00831343">
      <w:pPr>
        <w:ind w:left="720" w:hanging="720"/>
        <w:rPr>
          <w:szCs w:val="24"/>
        </w:rPr>
      </w:pPr>
    </w:p>
    <w:p w14:paraId="247A201E" w14:textId="77777777" w:rsidR="00B97A36" w:rsidRDefault="00D029C5" w:rsidP="00831343">
      <w:pPr>
        <w:ind w:left="1440" w:hanging="720"/>
        <w:rPr>
          <w:szCs w:val="24"/>
        </w:rPr>
      </w:pPr>
      <w:r w:rsidRPr="00D029C5">
        <w:rPr>
          <w:szCs w:val="24"/>
        </w:rPr>
        <w:t xml:space="preserve">1. </w:t>
      </w:r>
      <w:r w:rsidR="00B97A36">
        <w:rPr>
          <w:szCs w:val="24"/>
        </w:rPr>
        <w:tab/>
      </w:r>
      <w:r w:rsidRPr="00D029C5">
        <w:rPr>
          <w:szCs w:val="24"/>
        </w:rPr>
        <w:t>For any stationary combustion turbine that has a maximum gross heat input rate of at least 25 million BTU but less than 30 million BTU per hour, according to manufacturer's recommended maintenance schedules beginning in 2007; or</w:t>
      </w:r>
    </w:p>
    <w:p w14:paraId="23D3D5C9" w14:textId="77777777" w:rsidR="00B97A36" w:rsidRDefault="00B97A36" w:rsidP="00831343">
      <w:pPr>
        <w:ind w:left="1440" w:hanging="720"/>
        <w:rPr>
          <w:szCs w:val="24"/>
        </w:rPr>
      </w:pPr>
    </w:p>
    <w:p w14:paraId="1368F506" w14:textId="77777777" w:rsidR="00B97A36" w:rsidRDefault="00D029C5" w:rsidP="00831343">
      <w:pPr>
        <w:ind w:left="1440" w:hanging="720"/>
        <w:rPr>
          <w:szCs w:val="24"/>
        </w:rPr>
      </w:pPr>
      <w:r w:rsidRPr="00D029C5">
        <w:rPr>
          <w:szCs w:val="24"/>
        </w:rPr>
        <w:t xml:space="preserve">2. </w:t>
      </w:r>
      <w:r w:rsidR="00B97A36">
        <w:rPr>
          <w:szCs w:val="24"/>
        </w:rPr>
        <w:tab/>
      </w:r>
      <w:r w:rsidRPr="00D029C5">
        <w:rPr>
          <w:szCs w:val="24"/>
        </w:rPr>
        <w:t>For any stationary combustion turbine that has a maximum gross heat input rate of at least 30 million BTU per hour or greater, or required prior to November 7, 2005 to adjust the combustion process, according to manufacturer's recommended maintenance schedules.</w:t>
      </w:r>
    </w:p>
    <w:p w14:paraId="6CDF0563" w14:textId="77777777" w:rsidR="00B97A36" w:rsidRDefault="00B97A36" w:rsidP="00831343">
      <w:pPr>
        <w:ind w:left="720" w:hanging="720"/>
        <w:rPr>
          <w:szCs w:val="24"/>
        </w:rPr>
      </w:pPr>
    </w:p>
    <w:p w14:paraId="23AC00A4" w14:textId="77777777" w:rsidR="00B97A36" w:rsidRDefault="00D029C5" w:rsidP="00831343">
      <w:pPr>
        <w:ind w:left="720" w:hanging="720"/>
        <w:rPr>
          <w:szCs w:val="24"/>
        </w:rPr>
      </w:pPr>
      <w:r w:rsidRPr="00D029C5">
        <w:rPr>
          <w:szCs w:val="24"/>
        </w:rPr>
        <w:lastRenderedPageBreak/>
        <w:t xml:space="preserve">(f) </w:t>
      </w:r>
      <w:r w:rsidR="00B97A36">
        <w:rPr>
          <w:szCs w:val="24"/>
        </w:rPr>
        <w:tab/>
      </w:r>
      <w:r w:rsidRPr="00D029C5">
        <w:rPr>
          <w:szCs w:val="24"/>
        </w:rPr>
        <w:t>To calculate pounds/MWh for units where energy is used for other than electric generation, for example useful heat from a combined heat and power unit, that useful energy should be converted to equivalent MWh and added to the electric output. The pounds/MWh is based on net energy output, for both electric output and useful heat output.</w:t>
      </w:r>
    </w:p>
    <w:p w14:paraId="4ECCB21F" w14:textId="77777777" w:rsidR="00B97A36" w:rsidRDefault="00B97A36" w:rsidP="00831343">
      <w:pPr>
        <w:ind w:left="720" w:hanging="720"/>
        <w:rPr>
          <w:szCs w:val="24"/>
        </w:rPr>
      </w:pPr>
    </w:p>
    <w:p w14:paraId="77A0B890" w14:textId="77777777" w:rsidR="00B97A36" w:rsidRDefault="00D029C5" w:rsidP="00831343">
      <w:pPr>
        <w:ind w:left="720" w:hanging="720"/>
        <w:rPr>
          <w:szCs w:val="24"/>
        </w:rPr>
      </w:pPr>
      <w:r w:rsidRPr="00D029C5">
        <w:rPr>
          <w:szCs w:val="24"/>
        </w:rPr>
        <w:t xml:space="preserve">(g) </w:t>
      </w:r>
      <w:r w:rsidR="00B97A36">
        <w:rPr>
          <w:szCs w:val="24"/>
        </w:rPr>
        <w:tab/>
      </w:r>
      <w:r w:rsidRPr="00D029C5">
        <w:rPr>
          <w:szCs w:val="24"/>
        </w:rPr>
        <w:t>On and after May 1, 2015, the owner or operator of a stationary combustion turbine that is a HEDD unit or a stationary combustion turbine that is capable of generating 15 MW or more and that commenced operation on or after May 1, 2005 shall:</w:t>
      </w:r>
    </w:p>
    <w:p w14:paraId="422CA21C" w14:textId="77777777" w:rsidR="00B97A36" w:rsidRDefault="00B97A36" w:rsidP="00831343">
      <w:pPr>
        <w:ind w:left="720" w:hanging="720"/>
        <w:rPr>
          <w:szCs w:val="24"/>
        </w:rPr>
      </w:pPr>
    </w:p>
    <w:p w14:paraId="67251FF5" w14:textId="77777777" w:rsidR="00B97A36" w:rsidRDefault="00D029C5" w:rsidP="00831343">
      <w:pPr>
        <w:ind w:left="1440" w:hanging="720"/>
        <w:rPr>
          <w:szCs w:val="24"/>
        </w:rPr>
      </w:pPr>
      <w:r w:rsidRPr="00D029C5">
        <w:rPr>
          <w:szCs w:val="24"/>
        </w:rPr>
        <w:t xml:space="preserve">1. </w:t>
      </w:r>
      <w:r w:rsidR="00B97A36">
        <w:rPr>
          <w:szCs w:val="24"/>
        </w:rPr>
        <w:tab/>
      </w:r>
      <w:r w:rsidRPr="00D029C5">
        <w:rPr>
          <w:szCs w:val="24"/>
        </w:rPr>
        <w:t>Cause it to emit NO</w:t>
      </w:r>
      <w:r w:rsidRPr="00120BEC">
        <w:rPr>
          <w:szCs w:val="24"/>
          <w:vertAlign w:val="subscript"/>
        </w:rPr>
        <w:t>x</w:t>
      </w:r>
      <w:r w:rsidRPr="00D029C5">
        <w:rPr>
          <w:szCs w:val="24"/>
        </w:rPr>
        <w:t xml:space="preserve"> at a rate no greater than the applicable maximum allowable NO</w:t>
      </w:r>
      <w:r w:rsidRPr="00120BEC">
        <w:rPr>
          <w:szCs w:val="24"/>
          <w:vertAlign w:val="subscript"/>
        </w:rPr>
        <w:t>x</w:t>
      </w:r>
      <w:r w:rsidRPr="00D029C5">
        <w:rPr>
          <w:szCs w:val="24"/>
        </w:rPr>
        <w:t xml:space="preserve"> emission rate specified in Table 7 below; and</w:t>
      </w:r>
    </w:p>
    <w:p w14:paraId="7C7BACB5" w14:textId="77777777" w:rsidR="00B97A36" w:rsidRDefault="00B97A36" w:rsidP="00831343">
      <w:pPr>
        <w:ind w:left="1440" w:hanging="720"/>
        <w:rPr>
          <w:szCs w:val="24"/>
        </w:rPr>
      </w:pPr>
    </w:p>
    <w:p w14:paraId="756CE7D4" w14:textId="4A59D3B5" w:rsidR="00D029C5" w:rsidRDefault="00D029C5" w:rsidP="00831343">
      <w:pPr>
        <w:ind w:left="1440" w:hanging="720"/>
        <w:rPr>
          <w:szCs w:val="24"/>
        </w:rPr>
      </w:pPr>
      <w:r w:rsidRPr="00D029C5">
        <w:rPr>
          <w:szCs w:val="24"/>
        </w:rPr>
        <w:t xml:space="preserve">2. </w:t>
      </w:r>
      <w:r w:rsidR="00B97A36">
        <w:rPr>
          <w:szCs w:val="24"/>
        </w:rPr>
        <w:tab/>
      </w:r>
      <w:r w:rsidRPr="00D029C5">
        <w:rPr>
          <w:szCs w:val="24"/>
        </w:rPr>
        <w:t>If the preconstruction permit or operating permit for such a combustion turbine allows it to combust either liquid fuel oil or gaseous fuel, cause it to emit NO</w:t>
      </w:r>
      <w:r w:rsidRPr="004E3E25">
        <w:rPr>
          <w:szCs w:val="24"/>
          <w:vertAlign w:val="subscript"/>
        </w:rPr>
        <w:t>x</w:t>
      </w:r>
      <w:r w:rsidRPr="00D029C5">
        <w:rPr>
          <w:szCs w:val="24"/>
        </w:rPr>
        <w:t xml:space="preserve"> at a rate no greater than the applicable maximum allowable NO</w:t>
      </w:r>
      <w:r w:rsidRPr="00120BEC">
        <w:rPr>
          <w:szCs w:val="24"/>
          <w:vertAlign w:val="subscript"/>
        </w:rPr>
        <w:t>x</w:t>
      </w:r>
      <w:r w:rsidRPr="00D029C5">
        <w:rPr>
          <w:szCs w:val="24"/>
        </w:rPr>
        <w:t xml:space="preserve"> emission rate for gaseous fuel specified in Table 7 during operation on high electric demand days, regardless of the fuel combusted, unless combusting gaseous fuel is not possible due to gas curtailment.</w:t>
      </w:r>
    </w:p>
    <w:p w14:paraId="6E06ACB2" w14:textId="77777777" w:rsidR="00120BEC" w:rsidRPr="00D029C5" w:rsidRDefault="00120BEC" w:rsidP="00831343">
      <w:pPr>
        <w:rPr>
          <w:szCs w:val="24"/>
        </w:rPr>
      </w:pPr>
    </w:p>
    <w:p w14:paraId="59920043" w14:textId="77777777" w:rsidR="00D029C5" w:rsidRPr="00D029C5" w:rsidRDefault="00D029C5" w:rsidP="00831343">
      <w:pPr>
        <w:rPr>
          <w:vanish/>
          <w:szCs w:val="24"/>
        </w:rPr>
      </w:pPr>
    </w:p>
    <w:p w14:paraId="41FE341D" w14:textId="77777777" w:rsidR="00D029C5" w:rsidRPr="00D029C5" w:rsidRDefault="00D029C5" w:rsidP="00831343">
      <w:pPr>
        <w:rPr>
          <w:vanish/>
          <w:szCs w:val="24"/>
        </w:rPr>
      </w:pPr>
    </w:p>
    <w:tbl>
      <w:tblPr>
        <w:tblW w:w="8100" w:type="dxa"/>
        <w:tblCellSpacing w:w="15" w:type="dxa"/>
        <w:tblInd w:w="675" w:type="dxa"/>
        <w:tblCellMar>
          <w:top w:w="15" w:type="dxa"/>
          <w:left w:w="15" w:type="dxa"/>
          <w:bottom w:w="15" w:type="dxa"/>
          <w:right w:w="15" w:type="dxa"/>
        </w:tblCellMar>
        <w:tblLook w:val="04A0" w:firstRow="1" w:lastRow="0" w:firstColumn="1" w:lastColumn="0" w:noHBand="0" w:noVBand="1"/>
      </w:tblPr>
      <w:tblGrid>
        <w:gridCol w:w="3960"/>
        <w:gridCol w:w="1080"/>
        <w:gridCol w:w="3060"/>
      </w:tblGrid>
      <w:tr w:rsidR="00B97A36" w:rsidRPr="00D029C5" w14:paraId="28D3096F" w14:textId="77777777" w:rsidTr="00B97A36">
        <w:trPr>
          <w:tblCellSpacing w:w="15" w:type="dxa"/>
        </w:trPr>
        <w:tc>
          <w:tcPr>
            <w:tcW w:w="8040" w:type="dxa"/>
            <w:gridSpan w:val="3"/>
            <w:vAlign w:val="bottom"/>
          </w:tcPr>
          <w:p w14:paraId="2EA5C714" w14:textId="3ED73F78" w:rsidR="00B97A36" w:rsidRPr="00B97A36" w:rsidRDefault="00B97A36" w:rsidP="00831343">
            <w:pPr>
              <w:jc w:val="center"/>
              <w:rPr>
                <w:bCs/>
                <w:szCs w:val="24"/>
              </w:rPr>
            </w:pPr>
            <w:r w:rsidRPr="00B97A36">
              <w:rPr>
                <w:bCs/>
                <w:szCs w:val="24"/>
              </w:rPr>
              <w:t xml:space="preserve">TABLE 7 </w:t>
            </w:r>
            <w:r w:rsidRPr="00B97A36">
              <w:rPr>
                <w:bCs/>
                <w:szCs w:val="24"/>
                <w:vertAlign w:val="superscript"/>
              </w:rPr>
              <w:t>1</w:t>
            </w:r>
          </w:p>
        </w:tc>
      </w:tr>
      <w:tr w:rsidR="00B97A36" w:rsidRPr="00D029C5" w14:paraId="36A11226" w14:textId="77777777" w:rsidTr="00B97A36">
        <w:trPr>
          <w:tblCellSpacing w:w="15" w:type="dxa"/>
        </w:trPr>
        <w:tc>
          <w:tcPr>
            <w:tcW w:w="8040" w:type="dxa"/>
            <w:gridSpan w:val="3"/>
            <w:vAlign w:val="bottom"/>
          </w:tcPr>
          <w:p w14:paraId="3FEB0810" w14:textId="16B6327C" w:rsidR="00B97A36" w:rsidRPr="00B97A36" w:rsidRDefault="00B97A36" w:rsidP="00831343">
            <w:pPr>
              <w:jc w:val="center"/>
              <w:rPr>
                <w:bCs/>
                <w:szCs w:val="24"/>
              </w:rPr>
            </w:pPr>
            <w:r w:rsidRPr="00B97A36">
              <w:rPr>
                <w:bCs/>
                <w:szCs w:val="24"/>
              </w:rPr>
              <w:t>Maximum Allowable NO</w:t>
            </w:r>
            <w:r w:rsidRPr="00B97A36">
              <w:rPr>
                <w:bCs/>
                <w:szCs w:val="24"/>
                <w:vertAlign w:val="subscript"/>
              </w:rPr>
              <w:t>x</w:t>
            </w:r>
            <w:r w:rsidRPr="00B97A36">
              <w:rPr>
                <w:bCs/>
                <w:szCs w:val="24"/>
              </w:rPr>
              <w:t xml:space="preserve"> Emission Rate for any Stationary Combustion Turbine that is a HEDD Unit</w:t>
            </w:r>
          </w:p>
        </w:tc>
      </w:tr>
      <w:tr w:rsidR="00B97A36" w:rsidRPr="00D029C5" w14:paraId="280ABCDB" w14:textId="77777777" w:rsidTr="00B97A36">
        <w:trPr>
          <w:tblCellSpacing w:w="15" w:type="dxa"/>
        </w:trPr>
        <w:tc>
          <w:tcPr>
            <w:tcW w:w="8040" w:type="dxa"/>
            <w:gridSpan w:val="3"/>
            <w:vAlign w:val="bottom"/>
          </w:tcPr>
          <w:p w14:paraId="1A1F3919" w14:textId="77777777" w:rsidR="00361235" w:rsidRDefault="00B97A36" w:rsidP="00CE366F">
            <w:pPr>
              <w:jc w:val="center"/>
              <w:rPr>
                <w:bCs/>
                <w:szCs w:val="24"/>
              </w:rPr>
            </w:pPr>
            <w:r w:rsidRPr="00B97A36">
              <w:rPr>
                <w:bCs/>
                <w:szCs w:val="24"/>
              </w:rPr>
              <w:t>(Pounds per megawatt hour)</w:t>
            </w:r>
          </w:p>
          <w:p w14:paraId="7881D664" w14:textId="1123812C" w:rsidR="0072070C" w:rsidRPr="00B97A36" w:rsidRDefault="0072070C" w:rsidP="00CE366F">
            <w:pPr>
              <w:jc w:val="center"/>
              <w:rPr>
                <w:bCs/>
                <w:szCs w:val="24"/>
              </w:rPr>
            </w:pPr>
          </w:p>
        </w:tc>
      </w:tr>
      <w:tr w:rsidR="00143248" w:rsidRPr="00D029C5" w14:paraId="2CBE477C" w14:textId="77777777" w:rsidTr="00B97A36">
        <w:trPr>
          <w:tblCellSpacing w:w="15" w:type="dxa"/>
        </w:trPr>
        <w:tc>
          <w:tcPr>
            <w:tcW w:w="3915" w:type="dxa"/>
            <w:vAlign w:val="bottom"/>
            <w:hideMark/>
          </w:tcPr>
          <w:p w14:paraId="5022104F" w14:textId="77777777" w:rsidR="00D029C5" w:rsidRPr="00D029C5" w:rsidRDefault="00D029C5" w:rsidP="00831343">
            <w:pPr>
              <w:rPr>
                <w:b/>
                <w:bCs/>
                <w:szCs w:val="24"/>
              </w:rPr>
            </w:pPr>
            <w:r w:rsidRPr="00D029C5">
              <w:rPr>
                <w:b/>
                <w:bCs/>
                <w:szCs w:val="24"/>
              </w:rPr>
              <w:t>Type of Turbine</w:t>
            </w:r>
          </w:p>
        </w:tc>
        <w:tc>
          <w:tcPr>
            <w:tcW w:w="1050" w:type="dxa"/>
            <w:vAlign w:val="bottom"/>
            <w:hideMark/>
          </w:tcPr>
          <w:p w14:paraId="45D87406" w14:textId="77777777" w:rsidR="00D029C5" w:rsidRPr="00D029C5" w:rsidRDefault="00D029C5" w:rsidP="00831343">
            <w:pPr>
              <w:jc w:val="center"/>
              <w:rPr>
                <w:b/>
                <w:bCs/>
                <w:szCs w:val="24"/>
              </w:rPr>
            </w:pPr>
            <w:r w:rsidRPr="00D029C5">
              <w:rPr>
                <w:b/>
                <w:bCs/>
                <w:szCs w:val="24"/>
              </w:rPr>
              <w:t>Type of Fuel</w:t>
            </w:r>
          </w:p>
        </w:tc>
        <w:tc>
          <w:tcPr>
            <w:tcW w:w="3015" w:type="dxa"/>
            <w:vAlign w:val="bottom"/>
            <w:hideMark/>
          </w:tcPr>
          <w:p w14:paraId="1BE7F568" w14:textId="77777777" w:rsidR="00D029C5" w:rsidRPr="00D029C5" w:rsidRDefault="00D029C5" w:rsidP="00831343">
            <w:pPr>
              <w:jc w:val="center"/>
              <w:rPr>
                <w:b/>
                <w:bCs/>
                <w:szCs w:val="24"/>
              </w:rPr>
            </w:pPr>
            <w:r w:rsidRPr="00D029C5">
              <w:rPr>
                <w:b/>
                <w:bCs/>
                <w:szCs w:val="24"/>
              </w:rPr>
              <w:t>Maximum Allowable NO</w:t>
            </w:r>
            <w:r w:rsidRPr="00120BEC">
              <w:rPr>
                <w:b/>
                <w:bCs/>
                <w:szCs w:val="24"/>
                <w:vertAlign w:val="subscript"/>
              </w:rPr>
              <w:t>x</w:t>
            </w:r>
            <w:r w:rsidRPr="00D029C5">
              <w:rPr>
                <w:b/>
                <w:bCs/>
                <w:szCs w:val="24"/>
              </w:rPr>
              <w:t xml:space="preserve"> Emission Rate</w:t>
            </w:r>
          </w:p>
        </w:tc>
      </w:tr>
      <w:tr w:rsidR="00B97A36" w:rsidRPr="00D029C5" w14:paraId="090822FB" w14:textId="77777777" w:rsidTr="00B97A36">
        <w:trPr>
          <w:tblCellSpacing w:w="15" w:type="dxa"/>
        </w:trPr>
        <w:tc>
          <w:tcPr>
            <w:tcW w:w="3915" w:type="dxa"/>
            <w:vMerge w:val="restart"/>
            <w:vAlign w:val="center"/>
            <w:hideMark/>
          </w:tcPr>
          <w:p w14:paraId="1AC93C70" w14:textId="337CD55A" w:rsidR="00B97A36" w:rsidRPr="00D029C5" w:rsidRDefault="00B97A36" w:rsidP="00831343">
            <w:pPr>
              <w:rPr>
                <w:szCs w:val="24"/>
              </w:rPr>
            </w:pPr>
            <w:r w:rsidRPr="00D029C5">
              <w:rPr>
                <w:szCs w:val="24"/>
              </w:rPr>
              <w:t>Combined cycle combustion turbine or a regenerative cycle combustion turbine</w:t>
            </w:r>
          </w:p>
        </w:tc>
        <w:tc>
          <w:tcPr>
            <w:tcW w:w="1050" w:type="dxa"/>
            <w:vAlign w:val="center"/>
            <w:hideMark/>
          </w:tcPr>
          <w:p w14:paraId="3246A763" w14:textId="77777777" w:rsidR="00B97A36" w:rsidRPr="00D029C5" w:rsidRDefault="00B97A36" w:rsidP="00831343">
            <w:pPr>
              <w:jc w:val="center"/>
              <w:rPr>
                <w:szCs w:val="24"/>
              </w:rPr>
            </w:pPr>
            <w:r w:rsidRPr="00D029C5">
              <w:rPr>
                <w:szCs w:val="24"/>
              </w:rPr>
              <w:t>Gas</w:t>
            </w:r>
          </w:p>
        </w:tc>
        <w:tc>
          <w:tcPr>
            <w:tcW w:w="3015" w:type="dxa"/>
            <w:vAlign w:val="center"/>
            <w:hideMark/>
          </w:tcPr>
          <w:p w14:paraId="4C238091" w14:textId="77777777" w:rsidR="00B97A36" w:rsidRPr="00D029C5" w:rsidRDefault="00B97A36" w:rsidP="00831343">
            <w:pPr>
              <w:jc w:val="center"/>
              <w:rPr>
                <w:szCs w:val="24"/>
              </w:rPr>
            </w:pPr>
            <w:r w:rsidRPr="00D029C5">
              <w:rPr>
                <w:szCs w:val="24"/>
              </w:rPr>
              <w:t>0.75 pounds of NO</w:t>
            </w:r>
            <w:r w:rsidRPr="00120BEC">
              <w:rPr>
                <w:szCs w:val="24"/>
                <w:vertAlign w:val="subscript"/>
              </w:rPr>
              <w:t>x</w:t>
            </w:r>
            <w:r w:rsidRPr="00D029C5">
              <w:rPr>
                <w:szCs w:val="24"/>
              </w:rPr>
              <w:t xml:space="preserve"> per MWh</w:t>
            </w:r>
          </w:p>
        </w:tc>
      </w:tr>
      <w:tr w:rsidR="00B97A36" w:rsidRPr="00D029C5" w14:paraId="71F088AD" w14:textId="77777777" w:rsidTr="00B97A36">
        <w:trPr>
          <w:tblCellSpacing w:w="15" w:type="dxa"/>
        </w:trPr>
        <w:tc>
          <w:tcPr>
            <w:tcW w:w="3915" w:type="dxa"/>
            <w:vMerge/>
            <w:vAlign w:val="center"/>
            <w:hideMark/>
          </w:tcPr>
          <w:p w14:paraId="1832A4AB" w14:textId="31EEE052" w:rsidR="00B97A36" w:rsidRPr="00D029C5" w:rsidRDefault="00B97A36" w:rsidP="00831343">
            <w:pPr>
              <w:rPr>
                <w:szCs w:val="24"/>
              </w:rPr>
            </w:pPr>
          </w:p>
        </w:tc>
        <w:tc>
          <w:tcPr>
            <w:tcW w:w="1050" w:type="dxa"/>
            <w:vAlign w:val="center"/>
            <w:hideMark/>
          </w:tcPr>
          <w:p w14:paraId="69E3F169" w14:textId="77777777" w:rsidR="00B97A36" w:rsidRPr="00D029C5" w:rsidRDefault="00B97A36" w:rsidP="00831343">
            <w:pPr>
              <w:jc w:val="center"/>
              <w:rPr>
                <w:szCs w:val="24"/>
              </w:rPr>
            </w:pPr>
            <w:r w:rsidRPr="00D029C5">
              <w:rPr>
                <w:szCs w:val="24"/>
              </w:rPr>
              <w:t>Oil</w:t>
            </w:r>
          </w:p>
        </w:tc>
        <w:tc>
          <w:tcPr>
            <w:tcW w:w="3015" w:type="dxa"/>
            <w:vAlign w:val="center"/>
            <w:hideMark/>
          </w:tcPr>
          <w:p w14:paraId="68B1394F" w14:textId="77777777" w:rsidR="00B97A36" w:rsidRPr="00D029C5" w:rsidRDefault="00B97A36" w:rsidP="00831343">
            <w:pPr>
              <w:jc w:val="center"/>
              <w:rPr>
                <w:szCs w:val="24"/>
              </w:rPr>
            </w:pPr>
            <w:r w:rsidRPr="00D029C5">
              <w:rPr>
                <w:szCs w:val="24"/>
              </w:rPr>
              <w:t>1.20 pounds of NO</w:t>
            </w:r>
            <w:r w:rsidRPr="00120BEC">
              <w:rPr>
                <w:szCs w:val="24"/>
                <w:vertAlign w:val="subscript"/>
              </w:rPr>
              <w:t>x</w:t>
            </w:r>
            <w:r w:rsidRPr="00D029C5">
              <w:rPr>
                <w:szCs w:val="24"/>
              </w:rPr>
              <w:t xml:space="preserve"> per MWh</w:t>
            </w:r>
          </w:p>
        </w:tc>
      </w:tr>
      <w:tr w:rsidR="00B97A36" w:rsidRPr="00D029C5" w14:paraId="0D1C2792" w14:textId="77777777" w:rsidTr="00B97A36">
        <w:trPr>
          <w:tblCellSpacing w:w="15" w:type="dxa"/>
        </w:trPr>
        <w:tc>
          <w:tcPr>
            <w:tcW w:w="3915" w:type="dxa"/>
            <w:vMerge w:val="restart"/>
            <w:vAlign w:val="center"/>
            <w:hideMark/>
          </w:tcPr>
          <w:p w14:paraId="41812706" w14:textId="77777777" w:rsidR="00B97A36" w:rsidRPr="00D029C5" w:rsidRDefault="00B97A36" w:rsidP="00831343">
            <w:pPr>
              <w:rPr>
                <w:szCs w:val="24"/>
              </w:rPr>
            </w:pPr>
            <w:r w:rsidRPr="00D029C5">
              <w:rPr>
                <w:szCs w:val="24"/>
              </w:rPr>
              <w:t>Simple cycle combustion turbine</w:t>
            </w:r>
          </w:p>
        </w:tc>
        <w:tc>
          <w:tcPr>
            <w:tcW w:w="1050" w:type="dxa"/>
            <w:vAlign w:val="center"/>
            <w:hideMark/>
          </w:tcPr>
          <w:p w14:paraId="57A2B44F" w14:textId="77777777" w:rsidR="00B97A36" w:rsidRPr="00D029C5" w:rsidRDefault="00B97A36" w:rsidP="00831343">
            <w:pPr>
              <w:jc w:val="center"/>
              <w:rPr>
                <w:szCs w:val="24"/>
              </w:rPr>
            </w:pPr>
            <w:r w:rsidRPr="00D029C5">
              <w:rPr>
                <w:szCs w:val="24"/>
              </w:rPr>
              <w:t>Gas</w:t>
            </w:r>
          </w:p>
        </w:tc>
        <w:tc>
          <w:tcPr>
            <w:tcW w:w="3015" w:type="dxa"/>
            <w:vAlign w:val="center"/>
            <w:hideMark/>
          </w:tcPr>
          <w:p w14:paraId="5B23F288" w14:textId="77777777" w:rsidR="00B97A36" w:rsidRPr="00D029C5" w:rsidRDefault="00B97A36" w:rsidP="00831343">
            <w:pPr>
              <w:jc w:val="center"/>
              <w:rPr>
                <w:szCs w:val="24"/>
              </w:rPr>
            </w:pPr>
            <w:r w:rsidRPr="00D029C5">
              <w:rPr>
                <w:szCs w:val="24"/>
              </w:rPr>
              <w:t>1.00 pounds of NO</w:t>
            </w:r>
            <w:r w:rsidRPr="00120BEC">
              <w:rPr>
                <w:szCs w:val="24"/>
                <w:vertAlign w:val="subscript"/>
              </w:rPr>
              <w:t>x</w:t>
            </w:r>
            <w:r w:rsidRPr="00D029C5">
              <w:rPr>
                <w:szCs w:val="24"/>
              </w:rPr>
              <w:t xml:space="preserve"> per MWh</w:t>
            </w:r>
          </w:p>
        </w:tc>
      </w:tr>
      <w:tr w:rsidR="00B97A36" w:rsidRPr="00D029C5" w14:paraId="24252493" w14:textId="77777777" w:rsidTr="00B97A36">
        <w:trPr>
          <w:tblCellSpacing w:w="15" w:type="dxa"/>
        </w:trPr>
        <w:tc>
          <w:tcPr>
            <w:tcW w:w="3915" w:type="dxa"/>
            <w:vMerge/>
            <w:hideMark/>
          </w:tcPr>
          <w:p w14:paraId="0C26CF8E" w14:textId="77777777" w:rsidR="00B97A36" w:rsidRPr="00D029C5" w:rsidRDefault="00B97A36" w:rsidP="00831343">
            <w:pPr>
              <w:rPr>
                <w:szCs w:val="24"/>
              </w:rPr>
            </w:pPr>
          </w:p>
        </w:tc>
        <w:tc>
          <w:tcPr>
            <w:tcW w:w="1050" w:type="dxa"/>
            <w:vAlign w:val="center"/>
            <w:hideMark/>
          </w:tcPr>
          <w:p w14:paraId="47F520F3" w14:textId="77777777" w:rsidR="00B97A36" w:rsidRPr="00D029C5" w:rsidRDefault="00B97A36" w:rsidP="00831343">
            <w:pPr>
              <w:jc w:val="center"/>
              <w:rPr>
                <w:szCs w:val="24"/>
              </w:rPr>
            </w:pPr>
            <w:r w:rsidRPr="00D029C5">
              <w:rPr>
                <w:szCs w:val="24"/>
              </w:rPr>
              <w:t>Oil</w:t>
            </w:r>
          </w:p>
        </w:tc>
        <w:tc>
          <w:tcPr>
            <w:tcW w:w="3015" w:type="dxa"/>
            <w:vAlign w:val="center"/>
            <w:hideMark/>
          </w:tcPr>
          <w:p w14:paraId="21FDE41E" w14:textId="77777777" w:rsidR="00B97A36" w:rsidRPr="00D029C5" w:rsidRDefault="00B97A36" w:rsidP="00831343">
            <w:pPr>
              <w:jc w:val="center"/>
              <w:rPr>
                <w:szCs w:val="24"/>
              </w:rPr>
            </w:pPr>
            <w:r w:rsidRPr="00D029C5">
              <w:rPr>
                <w:szCs w:val="24"/>
              </w:rPr>
              <w:t>1.60 pounds of NO</w:t>
            </w:r>
            <w:r w:rsidRPr="00120BEC">
              <w:rPr>
                <w:szCs w:val="24"/>
                <w:vertAlign w:val="subscript"/>
              </w:rPr>
              <w:t>x</w:t>
            </w:r>
            <w:r w:rsidRPr="00D029C5">
              <w:rPr>
                <w:szCs w:val="24"/>
              </w:rPr>
              <w:t xml:space="preserve"> per MWh</w:t>
            </w:r>
          </w:p>
        </w:tc>
      </w:tr>
    </w:tbl>
    <w:p w14:paraId="10A4C2AC" w14:textId="72031CA1" w:rsidR="00361235" w:rsidRDefault="00D029C5" w:rsidP="00831343">
      <w:pPr>
        <w:rPr>
          <w:szCs w:val="24"/>
        </w:rPr>
      </w:pPr>
      <w:r w:rsidRPr="00AE30BC">
        <w:rPr>
          <w:sz w:val="20"/>
          <w:vertAlign w:val="superscript"/>
        </w:rPr>
        <w:t>1</w:t>
      </w:r>
      <w:r w:rsidRPr="00AE30BC">
        <w:rPr>
          <w:sz w:val="20"/>
        </w:rPr>
        <w:t xml:space="preserve"> On and after May 1, 2015, Table 7 applies to any stationary combustion turbine that is a HEDD unit or a stationary combustion turbine that is capable of generating 15 MW or more and that commenced operation on or after May 1, 2005</w:t>
      </w:r>
      <w:r w:rsidRPr="001A4FC1">
        <w:rPr>
          <w:sz w:val="20"/>
        </w:rPr>
        <w:t>.</w:t>
      </w:r>
      <w:r w:rsidRPr="00143248">
        <w:rPr>
          <w:szCs w:val="24"/>
        </w:rPr>
        <w:br/>
      </w:r>
    </w:p>
    <w:p w14:paraId="3AC392F5" w14:textId="6060DE54" w:rsidR="00361235" w:rsidRDefault="00D029C5" w:rsidP="00831343">
      <w:pPr>
        <w:ind w:left="720" w:hanging="720"/>
        <w:rPr>
          <w:szCs w:val="24"/>
        </w:rPr>
      </w:pPr>
      <w:r w:rsidRPr="00143248">
        <w:rPr>
          <w:szCs w:val="24"/>
        </w:rPr>
        <w:t xml:space="preserve">(h) </w:t>
      </w:r>
      <w:r w:rsidR="00361235">
        <w:rPr>
          <w:szCs w:val="24"/>
        </w:rPr>
        <w:tab/>
      </w:r>
      <w:r w:rsidRPr="00143248">
        <w:rPr>
          <w:szCs w:val="24"/>
        </w:rPr>
        <w:t>Any stationary combustion turbine that is constructed, installed, reconstructed or modified is also subject to state-of-the-art requirements at N.J.A.C. 7:27-8.12 and 22.35, lowest achievable emission rate requirements at N.J.A.C. 7:27-18, and best available control technology requirements at 40 CFR 52.21, incorporated herein by reference, as applicable.</w:t>
      </w:r>
    </w:p>
    <w:p w14:paraId="108DF46A" w14:textId="77777777" w:rsidR="00361235" w:rsidRDefault="00361235" w:rsidP="00831343">
      <w:pPr>
        <w:ind w:left="720" w:hanging="720"/>
        <w:rPr>
          <w:szCs w:val="24"/>
        </w:rPr>
      </w:pPr>
    </w:p>
    <w:p w14:paraId="24022536" w14:textId="3D38223D" w:rsidR="00361235" w:rsidRDefault="00D029C5" w:rsidP="00831343">
      <w:pPr>
        <w:ind w:left="720" w:hanging="720"/>
        <w:rPr>
          <w:szCs w:val="24"/>
        </w:rPr>
      </w:pPr>
      <w:r w:rsidRPr="00143248">
        <w:rPr>
          <w:szCs w:val="24"/>
        </w:rPr>
        <w:t>(</w:t>
      </w:r>
      <w:proofErr w:type="spellStart"/>
      <w:r w:rsidRPr="004E3E25">
        <w:rPr>
          <w:i/>
          <w:szCs w:val="24"/>
        </w:rPr>
        <w:t>i</w:t>
      </w:r>
      <w:proofErr w:type="spellEnd"/>
      <w:r w:rsidRPr="00143248">
        <w:rPr>
          <w:szCs w:val="24"/>
        </w:rPr>
        <w:t xml:space="preserve">) </w:t>
      </w:r>
      <w:r w:rsidR="00361235">
        <w:rPr>
          <w:szCs w:val="24"/>
        </w:rPr>
        <w:tab/>
      </w:r>
      <w:r w:rsidRPr="00143248">
        <w:rPr>
          <w:szCs w:val="24"/>
        </w:rPr>
        <w:t>The owner or operator of a stationary combustion turbine shall demonstrate compliance with the applicable maximum allowable NO</w:t>
      </w:r>
      <w:r w:rsidRPr="004E3E25">
        <w:rPr>
          <w:szCs w:val="24"/>
          <w:vertAlign w:val="subscript"/>
        </w:rPr>
        <w:t>x</w:t>
      </w:r>
      <w:r w:rsidRPr="00143248">
        <w:rPr>
          <w:szCs w:val="24"/>
        </w:rPr>
        <w:t xml:space="preserve"> emission rate pursuant to N.J.A.C. 7:27-19.15 in accordance with the following schedule:</w:t>
      </w:r>
    </w:p>
    <w:p w14:paraId="6E54138F" w14:textId="77777777" w:rsidR="00361235" w:rsidRDefault="00361235" w:rsidP="00831343">
      <w:pPr>
        <w:ind w:left="720" w:hanging="720"/>
        <w:rPr>
          <w:szCs w:val="24"/>
        </w:rPr>
      </w:pPr>
    </w:p>
    <w:p w14:paraId="3921B938" w14:textId="1543A682" w:rsidR="00361235" w:rsidRDefault="00D029C5" w:rsidP="00831343">
      <w:pPr>
        <w:ind w:left="1440" w:hanging="720"/>
        <w:rPr>
          <w:szCs w:val="24"/>
        </w:rPr>
      </w:pPr>
      <w:r w:rsidRPr="00143248">
        <w:rPr>
          <w:szCs w:val="24"/>
        </w:rPr>
        <w:lastRenderedPageBreak/>
        <w:t xml:space="preserve">1. </w:t>
      </w:r>
      <w:r w:rsidR="00361235">
        <w:rPr>
          <w:szCs w:val="24"/>
        </w:rPr>
        <w:tab/>
      </w:r>
      <w:r w:rsidRPr="00143248">
        <w:rPr>
          <w:szCs w:val="24"/>
        </w:rPr>
        <w:t>For a non-HEDD turbine, compliance with the applicable maximum allowable NO</w:t>
      </w:r>
      <w:r w:rsidR="00B839CE" w:rsidRPr="00B839CE">
        <w:rPr>
          <w:szCs w:val="24"/>
          <w:vertAlign w:val="subscript"/>
        </w:rPr>
        <w:t>x</w:t>
      </w:r>
      <w:r w:rsidRPr="00143248">
        <w:rPr>
          <w:szCs w:val="24"/>
        </w:rPr>
        <w:t xml:space="preserve"> emission rate in Table 6 shall be demonstrated by November 15, 2009, and thereafter according to the schedule in the approved permit. If, within the period May 19, 2004 to May 20, 2009, the owner or operator provided to the Department satisfactory compliance demonstration test results that comply with Table 6, the owner or operator shall be exempt from demonstrating compliance again prior to November 15, 2009; and</w:t>
      </w:r>
    </w:p>
    <w:p w14:paraId="45E55348" w14:textId="77777777" w:rsidR="00361235" w:rsidRDefault="00361235" w:rsidP="00831343">
      <w:pPr>
        <w:ind w:left="1440" w:hanging="720"/>
        <w:rPr>
          <w:szCs w:val="24"/>
        </w:rPr>
      </w:pPr>
    </w:p>
    <w:p w14:paraId="37830E50" w14:textId="77777777" w:rsidR="00361235" w:rsidRDefault="00D029C5" w:rsidP="00831343">
      <w:pPr>
        <w:ind w:left="1440" w:hanging="720"/>
        <w:rPr>
          <w:szCs w:val="24"/>
        </w:rPr>
      </w:pPr>
      <w:r w:rsidRPr="00143248">
        <w:rPr>
          <w:szCs w:val="24"/>
        </w:rPr>
        <w:t xml:space="preserve">2. </w:t>
      </w:r>
      <w:r w:rsidR="00361235">
        <w:rPr>
          <w:szCs w:val="24"/>
        </w:rPr>
        <w:tab/>
      </w:r>
      <w:r w:rsidRPr="00143248">
        <w:rPr>
          <w:szCs w:val="24"/>
        </w:rPr>
        <w:t>For a stationary combustion turbine that is subject to the emission rate(s) at (g) above compliance with the applicable maximum allowable NO</w:t>
      </w:r>
      <w:r w:rsidRPr="004E3E25">
        <w:rPr>
          <w:szCs w:val="24"/>
          <w:vertAlign w:val="subscript"/>
        </w:rPr>
        <w:t>x</w:t>
      </w:r>
      <w:r w:rsidRPr="00143248">
        <w:rPr>
          <w:szCs w:val="24"/>
        </w:rPr>
        <w:t xml:space="preserve"> emission rate in Table 7 shall be demonstrated by November 1, 2015, or, if the HEDD unit is altered to meet the Table 7 emission rate, by November 1, 2015 or the date determined by N.J.A.C. 7:27-19.15(c), whichever date is earlier, and thereafter according to the schedule in the approved permit.</w:t>
      </w:r>
    </w:p>
    <w:p w14:paraId="6C940752" w14:textId="77777777" w:rsidR="00361235" w:rsidRDefault="00361235" w:rsidP="00831343">
      <w:pPr>
        <w:ind w:left="1440" w:hanging="720"/>
        <w:rPr>
          <w:szCs w:val="24"/>
        </w:rPr>
      </w:pPr>
    </w:p>
    <w:p w14:paraId="25B53530" w14:textId="501E4915" w:rsidR="00361235" w:rsidRDefault="00D029C5" w:rsidP="00831343">
      <w:pPr>
        <w:ind w:left="720" w:hanging="720"/>
        <w:rPr>
          <w:szCs w:val="24"/>
        </w:rPr>
      </w:pPr>
      <w:r w:rsidRPr="00143248">
        <w:rPr>
          <w:szCs w:val="24"/>
        </w:rPr>
        <w:t xml:space="preserve">(j) </w:t>
      </w:r>
      <w:r w:rsidR="00361235">
        <w:rPr>
          <w:szCs w:val="24"/>
        </w:rPr>
        <w:tab/>
      </w:r>
      <w:r w:rsidRPr="00143248">
        <w:rPr>
          <w:szCs w:val="24"/>
        </w:rPr>
        <w:t>Each owner or operator identified at N.J.A.C. 7:27-19.29(a) shall submit to the Department a 2009 HEDD Emission Reduction Compliance Demonstration Protocol and annual reports pursuant to N.J.A.C. 7:27-19.29.</w:t>
      </w:r>
    </w:p>
    <w:p w14:paraId="40C05974" w14:textId="77777777" w:rsidR="00361235" w:rsidRDefault="00361235" w:rsidP="00831343">
      <w:pPr>
        <w:ind w:left="720" w:hanging="720"/>
        <w:rPr>
          <w:szCs w:val="24"/>
        </w:rPr>
      </w:pPr>
    </w:p>
    <w:p w14:paraId="6C54DDCD" w14:textId="77777777" w:rsidR="00744C88" w:rsidRDefault="00D029C5" w:rsidP="00831343">
      <w:pPr>
        <w:ind w:left="720" w:hanging="720"/>
        <w:rPr>
          <w:szCs w:val="24"/>
        </w:rPr>
      </w:pPr>
      <w:r w:rsidRPr="00143248">
        <w:rPr>
          <w:szCs w:val="24"/>
        </w:rPr>
        <w:t xml:space="preserve">(k) </w:t>
      </w:r>
      <w:r w:rsidR="00361235">
        <w:rPr>
          <w:szCs w:val="24"/>
        </w:rPr>
        <w:tab/>
      </w:r>
      <w:r w:rsidRPr="00143248">
        <w:rPr>
          <w:szCs w:val="24"/>
        </w:rPr>
        <w:t>Each owner or operator of a stationary combustion turbine that is a HEDD unit shall submit to the Department a 2015 HEDD Emission Limit Achievement Plan and annual progress updates, as applicable, pu</w:t>
      </w:r>
      <w:r w:rsidR="00361235">
        <w:rPr>
          <w:szCs w:val="24"/>
        </w:rPr>
        <w:t>rsuant to N.J.A.C. 7:27-19.30.</w:t>
      </w:r>
    </w:p>
    <w:p w14:paraId="624FC093" w14:textId="77777777" w:rsidR="00744C88" w:rsidRDefault="00744C88" w:rsidP="00831343">
      <w:pPr>
        <w:ind w:left="720" w:hanging="720"/>
        <w:rPr>
          <w:szCs w:val="24"/>
        </w:rPr>
      </w:pPr>
    </w:p>
    <w:p w14:paraId="328CAF2D" w14:textId="5EFB2EDE" w:rsidR="006D0E1F" w:rsidRPr="00744C88" w:rsidRDefault="00744C88" w:rsidP="00831343">
      <w:pPr>
        <w:ind w:left="720" w:hanging="720"/>
        <w:rPr>
          <w:szCs w:val="24"/>
        </w:rPr>
      </w:pPr>
      <w:r w:rsidRPr="00744C88">
        <w:rPr>
          <w:szCs w:val="24"/>
        </w:rPr>
        <w:t>(</w:t>
      </w:r>
      <w:r w:rsidRPr="00744C88">
        <w:rPr>
          <w:i/>
          <w:szCs w:val="24"/>
        </w:rPr>
        <w:t>l</w:t>
      </w:r>
      <w:r w:rsidRPr="00744C88">
        <w:rPr>
          <w:szCs w:val="24"/>
        </w:rPr>
        <w:t xml:space="preserve">)  </w:t>
      </w:r>
      <w:r>
        <w:rPr>
          <w:szCs w:val="24"/>
        </w:rPr>
        <w:tab/>
      </w:r>
      <w:r w:rsidRPr="00744C88">
        <w:rPr>
          <w:szCs w:val="24"/>
        </w:rPr>
        <w:t xml:space="preserve">Beginning </w:t>
      </w:r>
      <w:r>
        <w:rPr>
          <w:szCs w:val="24"/>
        </w:rPr>
        <w:t>Novemb</w:t>
      </w:r>
      <w:r w:rsidR="00C150A1">
        <w:rPr>
          <w:szCs w:val="24"/>
        </w:rPr>
        <w:t>er 6, 2019</w:t>
      </w:r>
      <w:r w:rsidRPr="00744C88">
        <w:rPr>
          <w:szCs w:val="24"/>
        </w:rPr>
        <w:t>, any simple cycle combustion turbine combusting natural gas and compressing gaseous fuel at a major NO</w:t>
      </w:r>
      <w:r w:rsidRPr="00744C88">
        <w:rPr>
          <w:szCs w:val="24"/>
          <w:vertAlign w:val="subscript"/>
        </w:rPr>
        <w:t>x</w:t>
      </w:r>
      <w:r w:rsidRPr="00744C88">
        <w:rPr>
          <w:szCs w:val="24"/>
        </w:rPr>
        <w:t xml:space="preserve"> facility shall not emit more than 42 parts per million by volume, dry basis, (</w:t>
      </w:r>
      <w:proofErr w:type="spellStart"/>
      <w:r w:rsidRPr="00744C88">
        <w:rPr>
          <w:szCs w:val="24"/>
        </w:rPr>
        <w:t>ppm</w:t>
      </w:r>
      <w:r w:rsidR="00E44B56">
        <w:rPr>
          <w:szCs w:val="24"/>
        </w:rPr>
        <w:t>v</w:t>
      </w:r>
      <w:r w:rsidRPr="00744C88">
        <w:rPr>
          <w:szCs w:val="24"/>
        </w:rPr>
        <w:t>d</w:t>
      </w:r>
      <w:proofErr w:type="spellEnd"/>
      <w:r w:rsidRPr="00744C88">
        <w:rPr>
          <w:szCs w:val="24"/>
        </w:rPr>
        <w:t>) of NO</w:t>
      </w:r>
      <w:r w:rsidRPr="00744C88">
        <w:rPr>
          <w:szCs w:val="24"/>
          <w:vertAlign w:val="subscript"/>
        </w:rPr>
        <w:t>x</w:t>
      </w:r>
      <w:r w:rsidRPr="00744C88">
        <w:rPr>
          <w:szCs w:val="24"/>
        </w:rPr>
        <w:t>, corrected to 15 percent oxygen.</w:t>
      </w:r>
      <w:r w:rsidR="00361235" w:rsidRPr="00744C88">
        <w:rPr>
          <w:szCs w:val="24"/>
        </w:rPr>
        <w:br/>
      </w:r>
      <w:r w:rsidR="00D029C5" w:rsidRPr="00744C88">
        <w:rPr>
          <w:szCs w:val="24"/>
        </w:rPr>
        <w:t> </w:t>
      </w:r>
    </w:p>
    <w:p w14:paraId="5A2925F1" w14:textId="77777777" w:rsidR="006D0E1F" w:rsidRPr="00143248" w:rsidRDefault="006D0E1F" w:rsidP="00831343">
      <w:pPr>
        <w:pStyle w:val="Heading2"/>
        <w:keepNext w:val="0"/>
        <w:jc w:val="left"/>
        <w:rPr>
          <w:szCs w:val="24"/>
          <w:u w:val="none"/>
        </w:rPr>
      </w:pPr>
      <w:r w:rsidRPr="00143248">
        <w:rPr>
          <w:szCs w:val="24"/>
          <w:u w:val="none"/>
        </w:rPr>
        <w:t>7:27</w:t>
      </w:r>
      <w:r w:rsidRPr="00143248">
        <w:rPr>
          <w:szCs w:val="24"/>
          <w:u w:val="none"/>
        </w:rPr>
        <w:noBreakHyphen/>
        <w:t>19.6</w:t>
      </w:r>
      <w:r w:rsidRPr="00143248">
        <w:rPr>
          <w:szCs w:val="24"/>
          <w:u w:val="none"/>
        </w:rPr>
        <w:tab/>
        <w:t>Emissions averaging</w:t>
      </w:r>
      <w:r w:rsidR="000A197C" w:rsidRPr="00143248">
        <w:rPr>
          <w:szCs w:val="24"/>
          <w:u w:val="none"/>
        </w:rPr>
        <w:fldChar w:fldCharType="begin"/>
      </w:r>
      <w:r w:rsidR="000A197C" w:rsidRPr="00143248">
        <w:rPr>
          <w:szCs w:val="24"/>
        </w:rPr>
        <w:instrText xml:space="preserve"> TC "</w:instrText>
      </w:r>
      <w:bookmarkStart w:id="11" w:name="_Toc231207342"/>
      <w:r w:rsidR="000A197C" w:rsidRPr="00143248">
        <w:rPr>
          <w:szCs w:val="24"/>
          <w:u w:val="none"/>
        </w:rPr>
        <w:instrText>7:27</w:instrText>
      </w:r>
      <w:r w:rsidR="000A197C" w:rsidRPr="00143248">
        <w:rPr>
          <w:szCs w:val="24"/>
          <w:u w:val="none"/>
        </w:rPr>
        <w:noBreakHyphen/>
        <w:instrText>19.6</w:instrText>
      </w:r>
      <w:r w:rsidR="000A197C" w:rsidRPr="00143248">
        <w:rPr>
          <w:szCs w:val="24"/>
          <w:u w:val="none"/>
        </w:rPr>
        <w:tab/>
        <w:instrText>Emissions averaging</w:instrText>
      </w:r>
      <w:bookmarkEnd w:id="11"/>
      <w:r w:rsidR="000A197C" w:rsidRPr="00143248">
        <w:rPr>
          <w:szCs w:val="24"/>
        </w:rPr>
        <w:instrText xml:space="preserve">" \f C \l "1" </w:instrText>
      </w:r>
      <w:r w:rsidR="000A197C" w:rsidRPr="00143248">
        <w:rPr>
          <w:szCs w:val="24"/>
          <w:u w:val="none"/>
        </w:rPr>
        <w:fldChar w:fldCharType="end"/>
      </w:r>
    </w:p>
    <w:p w14:paraId="77A16B29" w14:textId="77777777" w:rsidR="004E3E25" w:rsidRDefault="004E3E25" w:rsidP="00831343">
      <w:pPr>
        <w:rPr>
          <w:szCs w:val="24"/>
        </w:rPr>
      </w:pPr>
    </w:p>
    <w:p w14:paraId="55128A23" w14:textId="453A201B" w:rsidR="00361235" w:rsidRDefault="00D029C5" w:rsidP="00831343">
      <w:pPr>
        <w:ind w:left="720" w:hanging="720"/>
        <w:rPr>
          <w:szCs w:val="24"/>
        </w:rPr>
      </w:pPr>
      <w:r w:rsidRPr="00143248">
        <w:rPr>
          <w:szCs w:val="24"/>
        </w:rPr>
        <w:t xml:space="preserve">(a) </w:t>
      </w:r>
      <w:r w:rsidR="00361235">
        <w:rPr>
          <w:szCs w:val="24"/>
        </w:rPr>
        <w:tab/>
      </w:r>
      <w:r w:rsidRPr="00143248">
        <w:rPr>
          <w:szCs w:val="24"/>
        </w:rPr>
        <w:t>The Department may authorize an owner or operator to comply with an averaging plan approved by the Department pursuant to this section and N.J.A.C. 7:27-19.14. An owner or operator in compliance with such an approved averaging plan is not required to have each averaging unit comply with any emission limit set forth in this subchapter which would be applicable in the absence of an approved averaging plan.</w:t>
      </w:r>
    </w:p>
    <w:p w14:paraId="571E30BF" w14:textId="77777777" w:rsidR="00361235" w:rsidRDefault="00361235" w:rsidP="00831343">
      <w:pPr>
        <w:ind w:left="720" w:hanging="720"/>
        <w:rPr>
          <w:szCs w:val="24"/>
        </w:rPr>
      </w:pPr>
    </w:p>
    <w:p w14:paraId="39A0FB7C" w14:textId="767CB678" w:rsidR="00361235" w:rsidRDefault="00D029C5" w:rsidP="00831343">
      <w:pPr>
        <w:ind w:left="720" w:hanging="720"/>
        <w:rPr>
          <w:szCs w:val="24"/>
        </w:rPr>
      </w:pPr>
      <w:r w:rsidRPr="00143248">
        <w:rPr>
          <w:szCs w:val="24"/>
        </w:rPr>
        <w:t xml:space="preserve">(b) </w:t>
      </w:r>
      <w:r w:rsidR="00361235">
        <w:rPr>
          <w:szCs w:val="24"/>
        </w:rPr>
        <w:tab/>
      </w:r>
      <w:r w:rsidRPr="00143248">
        <w:rPr>
          <w:szCs w:val="24"/>
        </w:rPr>
        <w:t>An owner or operator of two or more source operations or items of equipment may request that the Department authorize an averaging plan for two or more averaging units designated by the owner or operator. The owner or operator seeking authorization for averaging shall submit a written application to the Department in accordance with N.J.A.C. 7:27-19.14(a), (b) and (c). The owner or operator shall include the following information in the application:</w:t>
      </w:r>
    </w:p>
    <w:p w14:paraId="3544A7B0" w14:textId="77777777" w:rsidR="00361235" w:rsidRDefault="00361235" w:rsidP="00831343">
      <w:pPr>
        <w:ind w:left="720" w:hanging="720"/>
        <w:rPr>
          <w:szCs w:val="24"/>
        </w:rPr>
      </w:pPr>
    </w:p>
    <w:p w14:paraId="64D435A9" w14:textId="0C0546B9" w:rsidR="00361235" w:rsidRDefault="00D029C5" w:rsidP="00831343">
      <w:pPr>
        <w:ind w:left="1440" w:hanging="720"/>
        <w:rPr>
          <w:szCs w:val="24"/>
        </w:rPr>
      </w:pPr>
      <w:r w:rsidRPr="00143248">
        <w:rPr>
          <w:szCs w:val="24"/>
        </w:rPr>
        <w:t xml:space="preserve">1. </w:t>
      </w:r>
      <w:r w:rsidR="00361235">
        <w:rPr>
          <w:szCs w:val="24"/>
        </w:rPr>
        <w:tab/>
      </w:r>
      <w:r w:rsidRPr="00143248">
        <w:rPr>
          <w:szCs w:val="24"/>
        </w:rPr>
        <w:t xml:space="preserve">Information sufficient to identify each averaging unit, including its location, a brief description of the unit (for example, "dry-bottom coal-fired boiler serving an electric generating unit" or "oil-fired simple-cycle combustion turbine"), its permit number, any other identifying numbers, and any other information </w:t>
      </w:r>
      <w:r w:rsidRPr="00143248">
        <w:rPr>
          <w:szCs w:val="24"/>
        </w:rPr>
        <w:lastRenderedPageBreak/>
        <w:t>necessary to distinguish it from other equipment owned or operated by the applicant;</w:t>
      </w:r>
    </w:p>
    <w:p w14:paraId="6D719212" w14:textId="77777777" w:rsidR="00361235" w:rsidRDefault="00361235" w:rsidP="00831343">
      <w:pPr>
        <w:ind w:left="1440" w:hanging="720"/>
        <w:rPr>
          <w:szCs w:val="24"/>
        </w:rPr>
      </w:pPr>
    </w:p>
    <w:p w14:paraId="184BFD63" w14:textId="05101DCE" w:rsidR="00361235" w:rsidRDefault="00D029C5" w:rsidP="00831343">
      <w:pPr>
        <w:ind w:left="1440" w:hanging="720"/>
        <w:rPr>
          <w:szCs w:val="24"/>
        </w:rPr>
      </w:pPr>
      <w:r w:rsidRPr="00143248">
        <w:rPr>
          <w:szCs w:val="24"/>
        </w:rPr>
        <w:t xml:space="preserve">2. </w:t>
      </w:r>
      <w:r w:rsidR="00361235">
        <w:rPr>
          <w:szCs w:val="24"/>
        </w:rPr>
        <w:tab/>
      </w:r>
      <w:r w:rsidRPr="00143248">
        <w:rPr>
          <w:szCs w:val="24"/>
        </w:rPr>
        <w:t>The maximum gross heat input rate of each averaging unit, expressed in BTUs per hour;</w:t>
      </w:r>
    </w:p>
    <w:p w14:paraId="252B7AAF" w14:textId="77777777" w:rsidR="00361235" w:rsidRDefault="00361235" w:rsidP="00831343">
      <w:pPr>
        <w:ind w:left="1440" w:hanging="720"/>
        <w:rPr>
          <w:szCs w:val="24"/>
        </w:rPr>
      </w:pPr>
    </w:p>
    <w:p w14:paraId="429134A7" w14:textId="77777777" w:rsidR="00361235" w:rsidRDefault="00D029C5" w:rsidP="00831343">
      <w:pPr>
        <w:ind w:left="1440" w:hanging="720"/>
        <w:rPr>
          <w:szCs w:val="24"/>
        </w:rPr>
      </w:pPr>
      <w:r w:rsidRPr="00143248">
        <w:rPr>
          <w:szCs w:val="24"/>
        </w:rPr>
        <w:t xml:space="preserve">3. </w:t>
      </w:r>
      <w:r w:rsidR="00361235">
        <w:rPr>
          <w:szCs w:val="24"/>
        </w:rPr>
        <w:tab/>
      </w:r>
      <w:r w:rsidRPr="00143248">
        <w:rPr>
          <w:szCs w:val="24"/>
        </w:rPr>
        <w:t>The type of fuel or fuels combusted in each averaging unit;</w:t>
      </w:r>
    </w:p>
    <w:p w14:paraId="079553F7" w14:textId="77777777" w:rsidR="00361235" w:rsidRDefault="00361235" w:rsidP="00831343">
      <w:pPr>
        <w:ind w:left="1440" w:hanging="720"/>
        <w:rPr>
          <w:szCs w:val="24"/>
        </w:rPr>
      </w:pPr>
    </w:p>
    <w:p w14:paraId="76F383D9" w14:textId="390B5525" w:rsidR="00361235" w:rsidRDefault="00D029C5" w:rsidP="00831343">
      <w:pPr>
        <w:ind w:left="1440" w:hanging="720"/>
        <w:rPr>
          <w:szCs w:val="24"/>
        </w:rPr>
      </w:pPr>
      <w:r w:rsidRPr="00143248">
        <w:rPr>
          <w:szCs w:val="24"/>
        </w:rPr>
        <w:t xml:space="preserve">4. </w:t>
      </w:r>
      <w:r w:rsidR="00361235">
        <w:rPr>
          <w:szCs w:val="24"/>
        </w:rPr>
        <w:tab/>
      </w:r>
      <w:r w:rsidRPr="00143248">
        <w:rPr>
          <w:szCs w:val="24"/>
        </w:rPr>
        <w:t>The maximum allowable NO</w:t>
      </w:r>
      <w:r w:rsidR="00B839CE" w:rsidRPr="00B839CE">
        <w:rPr>
          <w:szCs w:val="24"/>
          <w:vertAlign w:val="subscript"/>
        </w:rPr>
        <w:t>x</w:t>
      </w:r>
      <w:r w:rsidRPr="00143248">
        <w:rPr>
          <w:szCs w:val="24"/>
        </w:rPr>
        <w:t xml:space="preserve"> emission rate which the owner or operator proposes to impose upon each averaging unit, expressed in pounds per million BTU;</w:t>
      </w:r>
    </w:p>
    <w:p w14:paraId="7B6CE3F0" w14:textId="77777777" w:rsidR="00361235" w:rsidRDefault="00361235" w:rsidP="00831343">
      <w:pPr>
        <w:ind w:left="1440" w:hanging="720"/>
        <w:rPr>
          <w:szCs w:val="24"/>
        </w:rPr>
      </w:pPr>
    </w:p>
    <w:p w14:paraId="58CE9461" w14:textId="775C6313" w:rsidR="00361235" w:rsidRDefault="00D029C5" w:rsidP="00831343">
      <w:pPr>
        <w:ind w:left="1440" w:hanging="720"/>
        <w:rPr>
          <w:szCs w:val="24"/>
        </w:rPr>
      </w:pPr>
      <w:r w:rsidRPr="00143248">
        <w:rPr>
          <w:szCs w:val="24"/>
        </w:rPr>
        <w:t xml:space="preserve">5. </w:t>
      </w:r>
      <w:r w:rsidR="00361235">
        <w:rPr>
          <w:szCs w:val="24"/>
        </w:rPr>
        <w:tab/>
      </w:r>
      <w:r w:rsidRPr="00143248">
        <w:rPr>
          <w:szCs w:val="24"/>
        </w:rPr>
        <w:t>The peak daily heat input rate of each averaging unit or of the designated set, expressed in MMBTU;</w:t>
      </w:r>
    </w:p>
    <w:p w14:paraId="296AF125" w14:textId="77777777" w:rsidR="00361235" w:rsidRDefault="00361235" w:rsidP="00831343">
      <w:pPr>
        <w:ind w:left="1440" w:hanging="720"/>
        <w:rPr>
          <w:szCs w:val="24"/>
        </w:rPr>
      </w:pPr>
    </w:p>
    <w:p w14:paraId="0698F138" w14:textId="78570C0F" w:rsidR="00D029C5" w:rsidRPr="00143248" w:rsidRDefault="00D029C5" w:rsidP="00831343">
      <w:pPr>
        <w:ind w:left="1440" w:hanging="720"/>
        <w:rPr>
          <w:szCs w:val="24"/>
        </w:rPr>
      </w:pPr>
      <w:r w:rsidRPr="00143248">
        <w:rPr>
          <w:szCs w:val="24"/>
        </w:rPr>
        <w:t xml:space="preserve">6. </w:t>
      </w:r>
      <w:r w:rsidR="00361235">
        <w:rPr>
          <w:szCs w:val="24"/>
        </w:rPr>
        <w:tab/>
      </w:r>
      <w:r w:rsidRPr="00143248">
        <w:rPr>
          <w:szCs w:val="24"/>
        </w:rPr>
        <w:t>A demonstration that in operating at the peak daily heat input rate of all the averaging units together or of the designated set would satisfy the following equation:</w:t>
      </w:r>
    </w:p>
    <w:p w14:paraId="346AA56C" w14:textId="77777777" w:rsidR="009D43CC" w:rsidRDefault="009D43CC" w:rsidP="00831343">
      <w:pPr>
        <w:rPr>
          <w:szCs w:val="24"/>
        </w:rPr>
      </w:pPr>
    </w:p>
    <w:p w14:paraId="1D4EE540" w14:textId="77777777" w:rsidR="00361235" w:rsidRDefault="00D029C5" w:rsidP="00831343">
      <w:pPr>
        <w:jc w:val="center"/>
        <w:rPr>
          <w:szCs w:val="24"/>
        </w:rPr>
      </w:pPr>
      <w:r w:rsidRPr="00143248">
        <w:rPr>
          <w:szCs w:val="24"/>
        </w:rPr>
        <w:t xml:space="preserve">TPEE </w:t>
      </w:r>
      <w:r w:rsidR="009D43CC">
        <w:rPr>
          <w:szCs w:val="24"/>
        </w:rPr>
        <w:t>≤</w:t>
      </w:r>
      <w:r w:rsidRPr="00143248">
        <w:rPr>
          <w:szCs w:val="24"/>
        </w:rPr>
        <w:t xml:space="preserve"> TPAE</w:t>
      </w:r>
      <w:r w:rsidRPr="00143248">
        <w:rPr>
          <w:szCs w:val="24"/>
        </w:rPr>
        <w:br/>
      </w:r>
    </w:p>
    <w:p w14:paraId="5C26CE48" w14:textId="77777777" w:rsidR="00361235" w:rsidRDefault="00361235" w:rsidP="00831343">
      <w:pPr>
        <w:ind w:left="1440"/>
        <w:rPr>
          <w:szCs w:val="24"/>
        </w:rPr>
      </w:pPr>
      <w:r>
        <w:rPr>
          <w:szCs w:val="24"/>
        </w:rPr>
        <w:t>W</w:t>
      </w:r>
      <w:r w:rsidR="00D029C5" w:rsidRPr="00143248">
        <w:rPr>
          <w:szCs w:val="24"/>
        </w:rPr>
        <w:t>here:</w:t>
      </w:r>
      <w:r w:rsidR="00D029C5" w:rsidRPr="00143248">
        <w:rPr>
          <w:szCs w:val="24"/>
        </w:rPr>
        <w:br/>
      </w:r>
    </w:p>
    <w:p w14:paraId="0E0DA318" w14:textId="77777777" w:rsidR="00361235" w:rsidRDefault="00D029C5" w:rsidP="00831343">
      <w:pPr>
        <w:ind w:left="2160" w:hanging="720"/>
        <w:rPr>
          <w:szCs w:val="24"/>
        </w:rPr>
      </w:pPr>
      <w:proofErr w:type="spellStart"/>
      <w:r w:rsidRPr="00143248">
        <w:rPr>
          <w:szCs w:val="24"/>
        </w:rPr>
        <w:t>i</w:t>
      </w:r>
      <w:proofErr w:type="spellEnd"/>
      <w:r w:rsidRPr="00143248">
        <w:rPr>
          <w:szCs w:val="24"/>
        </w:rPr>
        <w:t xml:space="preserve">. </w:t>
      </w:r>
      <w:r w:rsidR="00361235">
        <w:rPr>
          <w:szCs w:val="24"/>
        </w:rPr>
        <w:tab/>
      </w:r>
      <w:r w:rsidRPr="00143248">
        <w:rPr>
          <w:szCs w:val="24"/>
        </w:rPr>
        <w:t>TPEE means total peak estimated emissions and is equal to the sum of the peak estimated emissions for each averaging unit or the peak estimated emission of the designated set. The peak estimated emissions for each averaging unit equals the maximum emission rate listed in (b)4 above for that averaging unit, multiplied by the peak daily heat input rate listed in (b)5 above for that averaging unit. The peak estimated emissions of the designated set equals the sum of the maximum emission rates listed in (b)4 above for each averaging unit multiplied by the daily heat input rate to that averaging unit at the time of the peak daily heat input rate to the designated set as listed in (b)5 above; and</w:t>
      </w:r>
    </w:p>
    <w:p w14:paraId="2697348D" w14:textId="77777777" w:rsidR="00361235" w:rsidRDefault="00361235" w:rsidP="00831343">
      <w:pPr>
        <w:ind w:left="2160" w:hanging="720"/>
        <w:rPr>
          <w:szCs w:val="24"/>
        </w:rPr>
      </w:pPr>
    </w:p>
    <w:p w14:paraId="258C0AD0" w14:textId="77777777" w:rsidR="00361235" w:rsidRDefault="00D029C5" w:rsidP="00831343">
      <w:pPr>
        <w:ind w:left="2160" w:hanging="720"/>
        <w:rPr>
          <w:szCs w:val="24"/>
        </w:rPr>
      </w:pPr>
      <w:r w:rsidRPr="00143248">
        <w:rPr>
          <w:szCs w:val="24"/>
        </w:rPr>
        <w:t xml:space="preserve">ii. </w:t>
      </w:r>
      <w:r w:rsidR="00361235">
        <w:rPr>
          <w:szCs w:val="24"/>
        </w:rPr>
        <w:tab/>
      </w:r>
      <w:r w:rsidRPr="00143248">
        <w:rPr>
          <w:szCs w:val="24"/>
        </w:rPr>
        <w:t>TPAE means total peak allowable emissions, and is equal to the sum of the total peak allowable emissions for each averaging unit or the peak allowable emissions of the designated set. The peak allowable emissions for each averaging unit equals the applicable NO</w:t>
      </w:r>
      <w:r w:rsidRPr="007B13C4">
        <w:rPr>
          <w:szCs w:val="24"/>
          <w:vertAlign w:val="subscript"/>
        </w:rPr>
        <w:t>x</w:t>
      </w:r>
      <w:r w:rsidRPr="00143248">
        <w:rPr>
          <w:szCs w:val="24"/>
        </w:rPr>
        <w:t xml:space="preserve"> emission limit set forth in N.J.A.C. 7:27-19.4, 19.5, 19.7, 19.8, 19.9, 19.10 or 19.20 for that averaging unit, multiplied by the peak daily heat input rate listed in (b)5 above for that averaging unit. The TPAE of the designated set means the applicable NO</w:t>
      </w:r>
      <w:r w:rsidRPr="007B13C4">
        <w:rPr>
          <w:szCs w:val="24"/>
          <w:vertAlign w:val="subscript"/>
        </w:rPr>
        <w:t>x</w:t>
      </w:r>
      <w:r w:rsidRPr="00143248">
        <w:rPr>
          <w:szCs w:val="24"/>
        </w:rPr>
        <w:t xml:space="preserve"> emission limit for each averaging unit multiplied by the heat input rate to that averaging unit at the time of the peak daily heat input rate to the designated set. For an averaging unit that is included in a seasonal fuel switching plan under N.J.A.C. 7:27-19.20, the applicable NO</w:t>
      </w:r>
      <w:r w:rsidRPr="007B13C4">
        <w:rPr>
          <w:szCs w:val="24"/>
          <w:vertAlign w:val="subscript"/>
        </w:rPr>
        <w:t>x</w:t>
      </w:r>
      <w:r w:rsidRPr="00143248">
        <w:rPr>
          <w:szCs w:val="24"/>
        </w:rPr>
        <w:t xml:space="preserve"> emission limit from May 1 through September 30 is the limit established under N.J.A.C. 7:27-19.20(d) or 19.20(g)3 as applicable, and </w:t>
      </w:r>
      <w:r w:rsidRPr="00143248">
        <w:rPr>
          <w:szCs w:val="24"/>
        </w:rPr>
        <w:lastRenderedPageBreak/>
        <w:t>the applicable NO</w:t>
      </w:r>
      <w:r w:rsidRPr="007B13C4">
        <w:rPr>
          <w:szCs w:val="24"/>
          <w:vertAlign w:val="subscript"/>
        </w:rPr>
        <w:t>x</w:t>
      </w:r>
      <w:r w:rsidRPr="00143248">
        <w:rPr>
          <w:szCs w:val="24"/>
        </w:rPr>
        <w:t xml:space="preserve"> emission limit from October 1 through April 30 is the limit established under N.J.A.C. 7:27-19.20(g)4;</w:t>
      </w:r>
    </w:p>
    <w:p w14:paraId="4CC5B4E1" w14:textId="77777777" w:rsidR="00361235" w:rsidRDefault="00361235" w:rsidP="00831343">
      <w:pPr>
        <w:ind w:left="2160" w:hanging="720"/>
        <w:rPr>
          <w:szCs w:val="24"/>
        </w:rPr>
      </w:pPr>
    </w:p>
    <w:p w14:paraId="499775CC" w14:textId="77777777" w:rsidR="00361235" w:rsidRDefault="00D029C5" w:rsidP="00831343">
      <w:pPr>
        <w:ind w:left="1440" w:hanging="720"/>
        <w:rPr>
          <w:szCs w:val="24"/>
        </w:rPr>
      </w:pPr>
      <w:r w:rsidRPr="00143248">
        <w:rPr>
          <w:szCs w:val="24"/>
        </w:rPr>
        <w:t xml:space="preserve">7. </w:t>
      </w:r>
      <w:r w:rsidR="00361235">
        <w:rPr>
          <w:szCs w:val="24"/>
        </w:rPr>
        <w:tab/>
      </w:r>
      <w:r w:rsidRPr="00143248">
        <w:rPr>
          <w:szCs w:val="24"/>
        </w:rPr>
        <w:t>The method to be used to measure the actual NO</w:t>
      </w:r>
      <w:r w:rsidR="00B839CE" w:rsidRPr="00B839CE">
        <w:rPr>
          <w:szCs w:val="24"/>
          <w:vertAlign w:val="subscript"/>
        </w:rPr>
        <w:t>x</w:t>
      </w:r>
      <w:r w:rsidRPr="00143248">
        <w:rPr>
          <w:szCs w:val="24"/>
        </w:rPr>
        <w:t xml:space="preserve"> emission rate of each averaging unit;</w:t>
      </w:r>
    </w:p>
    <w:p w14:paraId="622B614E" w14:textId="77777777" w:rsidR="00361235" w:rsidRDefault="00361235" w:rsidP="00831343">
      <w:pPr>
        <w:ind w:left="1440" w:hanging="720"/>
        <w:rPr>
          <w:szCs w:val="24"/>
        </w:rPr>
      </w:pPr>
    </w:p>
    <w:p w14:paraId="7FF808E3" w14:textId="77777777" w:rsidR="00361235" w:rsidRDefault="00D029C5" w:rsidP="00831343">
      <w:pPr>
        <w:ind w:left="1440" w:hanging="720"/>
        <w:rPr>
          <w:szCs w:val="24"/>
        </w:rPr>
      </w:pPr>
      <w:r w:rsidRPr="00143248">
        <w:rPr>
          <w:szCs w:val="24"/>
        </w:rPr>
        <w:t xml:space="preserve">8. </w:t>
      </w:r>
      <w:r w:rsidR="00361235">
        <w:rPr>
          <w:szCs w:val="24"/>
        </w:rPr>
        <w:tab/>
      </w:r>
      <w:r w:rsidRPr="00143248">
        <w:rPr>
          <w:szCs w:val="24"/>
        </w:rPr>
        <w:t>The name and phone number of the individual responsible for the recordkeeping required under (g) below; and</w:t>
      </w:r>
    </w:p>
    <w:p w14:paraId="3AD136B9" w14:textId="77777777" w:rsidR="00361235" w:rsidRDefault="00361235" w:rsidP="00831343">
      <w:pPr>
        <w:ind w:left="1440" w:hanging="720"/>
        <w:rPr>
          <w:szCs w:val="24"/>
        </w:rPr>
      </w:pPr>
    </w:p>
    <w:p w14:paraId="4429618C" w14:textId="77777777" w:rsidR="00361235" w:rsidRDefault="00D029C5" w:rsidP="00831343">
      <w:pPr>
        <w:ind w:left="1440" w:hanging="720"/>
        <w:rPr>
          <w:szCs w:val="24"/>
        </w:rPr>
      </w:pPr>
      <w:r w:rsidRPr="00143248">
        <w:rPr>
          <w:szCs w:val="24"/>
        </w:rPr>
        <w:t xml:space="preserve">9. </w:t>
      </w:r>
      <w:r w:rsidR="00361235">
        <w:rPr>
          <w:szCs w:val="24"/>
        </w:rPr>
        <w:tab/>
      </w:r>
      <w:r w:rsidRPr="00143248">
        <w:rPr>
          <w:szCs w:val="24"/>
        </w:rPr>
        <w:t>Any other information which the Department requests, which is reasonably necessary to enable it to determine whether the averaging units designated by the owner or operator will comply with the requirements of this section.</w:t>
      </w:r>
    </w:p>
    <w:p w14:paraId="5EC71EE3" w14:textId="77777777" w:rsidR="00361235" w:rsidRDefault="00361235" w:rsidP="00831343">
      <w:pPr>
        <w:ind w:left="1440" w:hanging="720"/>
        <w:rPr>
          <w:szCs w:val="24"/>
        </w:rPr>
      </w:pPr>
    </w:p>
    <w:p w14:paraId="59AC7F6E" w14:textId="77777777" w:rsidR="00361235" w:rsidRDefault="00D029C5" w:rsidP="00831343">
      <w:pPr>
        <w:ind w:left="720" w:hanging="720"/>
        <w:rPr>
          <w:szCs w:val="24"/>
        </w:rPr>
      </w:pPr>
      <w:r w:rsidRPr="00143248">
        <w:rPr>
          <w:szCs w:val="24"/>
        </w:rPr>
        <w:t xml:space="preserve">(c) </w:t>
      </w:r>
      <w:r w:rsidR="00361235">
        <w:rPr>
          <w:szCs w:val="24"/>
        </w:rPr>
        <w:tab/>
      </w:r>
      <w:r w:rsidRPr="00143248">
        <w:rPr>
          <w:szCs w:val="24"/>
        </w:rPr>
        <w:t>The Department shall approve an averaging plan only if the following requirements are satisfied:</w:t>
      </w:r>
    </w:p>
    <w:p w14:paraId="6D84680B" w14:textId="77777777" w:rsidR="00361235" w:rsidRDefault="00361235" w:rsidP="00831343">
      <w:pPr>
        <w:ind w:left="720" w:hanging="720"/>
        <w:rPr>
          <w:szCs w:val="24"/>
        </w:rPr>
      </w:pPr>
    </w:p>
    <w:p w14:paraId="3BDB6861" w14:textId="77777777" w:rsidR="00361235" w:rsidRDefault="00D029C5" w:rsidP="00831343">
      <w:pPr>
        <w:ind w:left="1440" w:hanging="720"/>
        <w:rPr>
          <w:szCs w:val="24"/>
        </w:rPr>
      </w:pPr>
      <w:r w:rsidRPr="00143248">
        <w:rPr>
          <w:szCs w:val="24"/>
        </w:rPr>
        <w:t xml:space="preserve">1. </w:t>
      </w:r>
      <w:r w:rsidR="00361235">
        <w:rPr>
          <w:szCs w:val="24"/>
        </w:rPr>
        <w:tab/>
      </w:r>
      <w:r w:rsidRPr="00143248">
        <w:rPr>
          <w:szCs w:val="24"/>
        </w:rPr>
        <w:t>Each averaging unit can satisfy the maximum allowable NO</w:t>
      </w:r>
      <w:r w:rsidRPr="002D3468">
        <w:rPr>
          <w:szCs w:val="24"/>
          <w:vertAlign w:val="subscript"/>
        </w:rPr>
        <w:t>x</w:t>
      </w:r>
      <w:r w:rsidRPr="00143248">
        <w:rPr>
          <w:szCs w:val="24"/>
        </w:rPr>
        <w:t xml:space="preserve"> emission rate which the owner or operator proposed under (b)4 above for that averaging unit;</w:t>
      </w:r>
    </w:p>
    <w:p w14:paraId="27D3E57F" w14:textId="77777777" w:rsidR="00361235" w:rsidRDefault="00361235" w:rsidP="00831343">
      <w:pPr>
        <w:ind w:left="1440" w:hanging="720"/>
        <w:rPr>
          <w:szCs w:val="24"/>
        </w:rPr>
      </w:pPr>
    </w:p>
    <w:p w14:paraId="158A9088" w14:textId="77777777" w:rsidR="00361235" w:rsidRDefault="00D029C5" w:rsidP="00831343">
      <w:pPr>
        <w:ind w:left="1440" w:hanging="720"/>
        <w:rPr>
          <w:szCs w:val="24"/>
        </w:rPr>
      </w:pPr>
      <w:r w:rsidRPr="00143248">
        <w:rPr>
          <w:szCs w:val="24"/>
        </w:rPr>
        <w:t xml:space="preserve">2. </w:t>
      </w:r>
      <w:r w:rsidR="00361235">
        <w:rPr>
          <w:szCs w:val="24"/>
        </w:rPr>
        <w:tab/>
      </w:r>
      <w:r w:rsidRPr="00143248">
        <w:rPr>
          <w:szCs w:val="24"/>
        </w:rPr>
        <w:t>The request for authorization satisfies all requirements of (b) above; and</w:t>
      </w:r>
    </w:p>
    <w:p w14:paraId="5BAE6637" w14:textId="77777777" w:rsidR="00361235" w:rsidRDefault="00361235" w:rsidP="00831343">
      <w:pPr>
        <w:ind w:left="1440" w:hanging="720"/>
        <w:rPr>
          <w:szCs w:val="24"/>
        </w:rPr>
      </w:pPr>
    </w:p>
    <w:p w14:paraId="786B90FB" w14:textId="77777777" w:rsidR="00361235" w:rsidRDefault="00D029C5" w:rsidP="00831343">
      <w:pPr>
        <w:ind w:left="1440" w:hanging="720"/>
        <w:rPr>
          <w:szCs w:val="24"/>
        </w:rPr>
      </w:pPr>
      <w:r w:rsidRPr="00143248">
        <w:rPr>
          <w:szCs w:val="24"/>
        </w:rPr>
        <w:t xml:space="preserve">3. </w:t>
      </w:r>
      <w:r w:rsidR="00361235">
        <w:rPr>
          <w:szCs w:val="24"/>
        </w:rPr>
        <w:tab/>
      </w:r>
      <w:r w:rsidRPr="00143248">
        <w:rPr>
          <w:szCs w:val="24"/>
        </w:rPr>
        <w:t>The owner and operator of the averaging units to be included in the designated set enter into a Federally enforceable agreement with the Department (such as the inclusion of conditions in the applicable permits or operating certificates, or both), requiring any averaging unit for which the NO</w:t>
      </w:r>
      <w:r w:rsidRPr="002D3468">
        <w:rPr>
          <w:szCs w:val="24"/>
          <w:vertAlign w:val="subscript"/>
        </w:rPr>
        <w:t>x</w:t>
      </w:r>
      <w:r w:rsidRPr="00143248">
        <w:rPr>
          <w:szCs w:val="24"/>
        </w:rPr>
        <w:t xml:space="preserve"> emission rate specified under (b)4 above is less than the applicable maximum allowable NO</w:t>
      </w:r>
      <w:r w:rsidRPr="002D3468">
        <w:rPr>
          <w:szCs w:val="24"/>
          <w:vertAlign w:val="subscript"/>
        </w:rPr>
        <w:t>x</w:t>
      </w:r>
      <w:r w:rsidRPr="00143248">
        <w:rPr>
          <w:szCs w:val="24"/>
        </w:rPr>
        <w:t xml:space="preserve"> emission rate specified at N.J.A.C. 7:27-19.4, 19.5, 19.7, 19.8, 19.9, 19.10 or 19.20 to continue to emit NO</w:t>
      </w:r>
      <w:r w:rsidR="00B839CE" w:rsidRPr="00B839CE">
        <w:rPr>
          <w:szCs w:val="24"/>
          <w:vertAlign w:val="subscript"/>
        </w:rPr>
        <w:t>x</w:t>
      </w:r>
      <w:r w:rsidRPr="00143248">
        <w:rPr>
          <w:szCs w:val="24"/>
        </w:rPr>
        <w:t xml:space="preserve"> at a rate no greater than that specified under (b)4 above.</w:t>
      </w:r>
    </w:p>
    <w:p w14:paraId="77E11205" w14:textId="77777777" w:rsidR="00361235" w:rsidRDefault="00361235" w:rsidP="00831343">
      <w:pPr>
        <w:ind w:left="1440" w:hanging="720"/>
        <w:rPr>
          <w:szCs w:val="24"/>
        </w:rPr>
      </w:pPr>
    </w:p>
    <w:p w14:paraId="14CB105F" w14:textId="77777777" w:rsidR="00361235" w:rsidRDefault="00D029C5" w:rsidP="00831343">
      <w:pPr>
        <w:ind w:left="720" w:hanging="720"/>
        <w:rPr>
          <w:szCs w:val="24"/>
        </w:rPr>
      </w:pPr>
      <w:r w:rsidRPr="00143248">
        <w:rPr>
          <w:szCs w:val="24"/>
        </w:rPr>
        <w:t xml:space="preserve">(d) </w:t>
      </w:r>
      <w:r w:rsidR="00361235">
        <w:rPr>
          <w:szCs w:val="24"/>
        </w:rPr>
        <w:tab/>
      </w:r>
      <w:r w:rsidRPr="00143248">
        <w:rPr>
          <w:szCs w:val="24"/>
        </w:rPr>
        <w:t>The owner or operator of the designated set shall operate each unit in the designated set in compliance with the following:</w:t>
      </w:r>
    </w:p>
    <w:p w14:paraId="2C010587" w14:textId="77777777" w:rsidR="00361235" w:rsidRDefault="00361235" w:rsidP="00831343">
      <w:pPr>
        <w:ind w:left="1440" w:hanging="720"/>
        <w:rPr>
          <w:szCs w:val="24"/>
        </w:rPr>
      </w:pPr>
    </w:p>
    <w:p w14:paraId="3EE8C269" w14:textId="77777777" w:rsidR="00361235" w:rsidRDefault="00D029C5" w:rsidP="00831343">
      <w:pPr>
        <w:ind w:left="1440" w:hanging="720"/>
        <w:rPr>
          <w:szCs w:val="24"/>
        </w:rPr>
      </w:pPr>
      <w:r w:rsidRPr="00143248">
        <w:rPr>
          <w:szCs w:val="24"/>
        </w:rPr>
        <w:t xml:space="preserve">1. </w:t>
      </w:r>
      <w:r w:rsidR="00361235">
        <w:rPr>
          <w:szCs w:val="24"/>
        </w:rPr>
        <w:tab/>
      </w:r>
      <w:r w:rsidRPr="00143248">
        <w:rPr>
          <w:szCs w:val="24"/>
        </w:rPr>
        <w:t>The actual NO</w:t>
      </w:r>
      <w:r w:rsidRPr="002D3468">
        <w:rPr>
          <w:szCs w:val="24"/>
          <w:vertAlign w:val="subscript"/>
        </w:rPr>
        <w:t>x</w:t>
      </w:r>
      <w:r w:rsidRPr="00143248">
        <w:rPr>
          <w:szCs w:val="24"/>
        </w:rPr>
        <w:t xml:space="preserve"> emissions from each averaging unit in the designated set, averaged over the appropriate time period specified in (f) below, shall not exceed the maximum allowable NO</w:t>
      </w:r>
      <w:r w:rsidRPr="002D3468">
        <w:rPr>
          <w:szCs w:val="24"/>
          <w:vertAlign w:val="subscript"/>
        </w:rPr>
        <w:t>x</w:t>
      </w:r>
      <w:r w:rsidRPr="00143248">
        <w:rPr>
          <w:szCs w:val="24"/>
        </w:rPr>
        <w:t xml:space="preserve"> emission rate specified in (b)4 above for that averaging unit; and</w:t>
      </w:r>
    </w:p>
    <w:p w14:paraId="199F7499" w14:textId="77777777" w:rsidR="00361235" w:rsidRDefault="00361235" w:rsidP="00831343">
      <w:pPr>
        <w:ind w:left="1440" w:hanging="720"/>
        <w:rPr>
          <w:szCs w:val="24"/>
        </w:rPr>
      </w:pPr>
    </w:p>
    <w:p w14:paraId="7A58DCEC" w14:textId="3DA9051D" w:rsidR="00D029C5" w:rsidRPr="00143248" w:rsidRDefault="00D029C5" w:rsidP="00831343">
      <w:pPr>
        <w:ind w:left="1440" w:hanging="720"/>
        <w:rPr>
          <w:szCs w:val="24"/>
        </w:rPr>
      </w:pPr>
      <w:r w:rsidRPr="00143248">
        <w:rPr>
          <w:szCs w:val="24"/>
        </w:rPr>
        <w:t xml:space="preserve">2. </w:t>
      </w:r>
      <w:r w:rsidR="00361235">
        <w:rPr>
          <w:szCs w:val="24"/>
        </w:rPr>
        <w:tab/>
      </w:r>
      <w:r w:rsidRPr="00143248">
        <w:rPr>
          <w:szCs w:val="24"/>
        </w:rPr>
        <w:t>The sum of the actual NO</w:t>
      </w:r>
      <w:r w:rsidRPr="002D3468">
        <w:rPr>
          <w:szCs w:val="24"/>
          <w:vertAlign w:val="subscript"/>
        </w:rPr>
        <w:t>x</w:t>
      </w:r>
      <w:r w:rsidRPr="00143248">
        <w:rPr>
          <w:szCs w:val="24"/>
        </w:rPr>
        <w:t xml:space="preserve"> emissions from all averaging units in the designated set, averaged over the appropriate time period specified in (f) below, shall not exceed the sum of the allowable NO</w:t>
      </w:r>
      <w:r w:rsidR="002D3468" w:rsidRPr="002D3468">
        <w:rPr>
          <w:szCs w:val="24"/>
          <w:vertAlign w:val="subscript"/>
        </w:rPr>
        <w:t>x</w:t>
      </w:r>
      <w:r w:rsidRPr="00143248">
        <w:rPr>
          <w:szCs w:val="24"/>
        </w:rPr>
        <w:t xml:space="preserve"> emissions for all averaging units in the designated set. The allowable NO</w:t>
      </w:r>
      <w:r w:rsidR="002D3468" w:rsidRPr="002D3468">
        <w:rPr>
          <w:szCs w:val="24"/>
          <w:vertAlign w:val="subscript"/>
        </w:rPr>
        <w:t>x</w:t>
      </w:r>
      <w:r w:rsidRPr="00143248">
        <w:rPr>
          <w:szCs w:val="24"/>
        </w:rPr>
        <w:t xml:space="preserve"> emissions for each averaging unit is calculated according to the following formula:</w:t>
      </w:r>
    </w:p>
    <w:p w14:paraId="3E204EE2" w14:textId="77777777" w:rsidR="002D3468" w:rsidRDefault="002D3468" w:rsidP="00831343">
      <w:pPr>
        <w:rPr>
          <w:szCs w:val="24"/>
        </w:rPr>
      </w:pPr>
    </w:p>
    <w:p w14:paraId="64217FEE" w14:textId="77777777" w:rsidR="00361235" w:rsidRDefault="00D029C5" w:rsidP="00831343">
      <w:pPr>
        <w:jc w:val="center"/>
        <w:rPr>
          <w:szCs w:val="24"/>
        </w:rPr>
      </w:pPr>
      <w:r w:rsidRPr="00143248">
        <w:rPr>
          <w:szCs w:val="24"/>
        </w:rPr>
        <w:t>Allowable NO</w:t>
      </w:r>
      <w:r w:rsidRPr="002D3468">
        <w:rPr>
          <w:szCs w:val="24"/>
          <w:vertAlign w:val="subscript"/>
        </w:rPr>
        <w:t>x</w:t>
      </w:r>
      <w:r w:rsidRPr="00143248">
        <w:rPr>
          <w:szCs w:val="24"/>
        </w:rPr>
        <w:t xml:space="preserve"> emissions = H x AL</w:t>
      </w:r>
    </w:p>
    <w:p w14:paraId="45E20FF6" w14:textId="77777777" w:rsidR="00361235" w:rsidRDefault="00361235" w:rsidP="00831343">
      <w:pPr>
        <w:ind w:left="1440"/>
        <w:rPr>
          <w:szCs w:val="24"/>
        </w:rPr>
      </w:pPr>
    </w:p>
    <w:p w14:paraId="1655AE42" w14:textId="426F60D1" w:rsidR="00361235" w:rsidRDefault="00361235" w:rsidP="00831343">
      <w:pPr>
        <w:ind w:left="1440"/>
        <w:rPr>
          <w:szCs w:val="24"/>
        </w:rPr>
      </w:pPr>
      <w:r>
        <w:rPr>
          <w:szCs w:val="24"/>
        </w:rPr>
        <w:lastRenderedPageBreak/>
        <w:t>W</w:t>
      </w:r>
      <w:r w:rsidR="00D029C5" w:rsidRPr="00143248">
        <w:rPr>
          <w:szCs w:val="24"/>
        </w:rPr>
        <w:t>here:</w:t>
      </w:r>
      <w:r w:rsidR="00D029C5" w:rsidRPr="00143248">
        <w:rPr>
          <w:szCs w:val="24"/>
        </w:rPr>
        <w:br/>
      </w:r>
    </w:p>
    <w:p w14:paraId="76ED1919" w14:textId="77777777" w:rsidR="00361235" w:rsidRDefault="00D029C5" w:rsidP="00831343">
      <w:pPr>
        <w:ind w:left="2160" w:hanging="720"/>
        <w:rPr>
          <w:szCs w:val="24"/>
        </w:rPr>
      </w:pPr>
      <w:proofErr w:type="spellStart"/>
      <w:r w:rsidRPr="00143248">
        <w:rPr>
          <w:szCs w:val="24"/>
        </w:rPr>
        <w:t>i</w:t>
      </w:r>
      <w:proofErr w:type="spellEnd"/>
      <w:r w:rsidRPr="00143248">
        <w:rPr>
          <w:szCs w:val="24"/>
        </w:rPr>
        <w:t xml:space="preserve">. </w:t>
      </w:r>
      <w:r w:rsidR="00361235">
        <w:rPr>
          <w:szCs w:val="24"/>
        </w:rPr>
        <w:tab/>
      </w:r>
      <w:r w:rsidRPr="00143248">
        <w:rPr>
          <w:szCs w:val="24"/>
        </w:rPr>
        <w:t>H means the actual heat input to the averaging unit during the appropriate time interval specified in (f) below. The heat input is expressed in millions of BTUs, based on the higher heating value of the fuel burned; and</w:t>
      </w:r>
    </w:p>
    <w:p w14:paraId="1B188FC6" w14:textId="77777777" w:rsidR="00361235" w:rsidRDefault="00361235" w:rsidP="00831343">
      <w:pPr>
        <w:ind w:left="2160" w:hanging="720"/>
        <w:rPr>
          <w:szCs w:val="24"/>
        </w:rPr>
      </w:pPr>
    </w:p>
    <w:p w14:paraId="0C6CA131" w14:textId="77777777" w:rsidR="00361235" w:rsidRDefault="00D029C5" w:rsidP="00831343">
      <w:pPr>
        <w:ind w:left="2160" w:hanging="720"/>
        <w:rPr>
          <w:szCs w:val="24"/>
        </w:rPr>
      </w:pPr>
      <w:r w:rsidRPr="00143248">
        <w:rPr>
          <w:szCs w:val="24"/>
        </w:rPr>
        <w:t xml:space="preserve">ii. </w:t>
      </w:r>
      <w:r w:rsidR="00361235">
        <w:rPr>
          <w:szCs w:val="24"/>
        </w:rPr>
        <w:tab/>
      </w:r>
      <w:r w:rsidRPr="00143248">
        <w:rPr>
          <w:szCs w:val="24"/>
        </w:rPr>
        <w:t>AL means the applicable NO</w:t>
      </w:r>
      <w:r w:rsidRPr="002D3468">
        <w:rPr>
          <w:szCs w:val="24"/>
          <w:vertAlign w:val="subscript"/>
        </w:rPr>
        <w:t>x</w:t>
      </w:r>
      <w:r w:rsidRPr="00143248">
        <w:rPr>
          <w:szCs w:val="24"/>
        </w:rPr>
        <w:t xml:space="preserve"> emission limit set forth in N.J.A.C. 7:27-19.4, 19.5, 19.7, 19.8, 19.9, 19.10 or 19.20 for that averaging unit, expressed in pounds of NO</w:t>
      </w:r>
      <w:r w:rsidRPr="002D3468">
        <w:rPr>
          <w:szCs w:val="24"/>
          <w:vertAlign w:val="subscript"/>
        </w:rPr>
        <w:t>x</w:t>
      </w:r>
      <w:r w:rsidRPr="00143248">
        <w:rPr>
          <w:szCs w:val="24"/>
        </w:rPr>
        <w:t xml:space="preserve"> per million BTUs. For an averaging unit that is included in a seasonal fuel switching plan under N.J.A.C. 7:27-19.20, the applicable NO</w:t>
      </w:r>
      <w:r w:rsidRPr="002D3468">
        <w:rPr>
          <w:szCs w:val="24"/>
          <w:vertAlign w:val="subscript"/>
        </w:rPr>
        <w:t>x</w:t>
      </w:r>
      <w:r w:rsidRPr="00143248">
        <w:rPr>
          <w:szCs w:val="24"/>
        </w:rPr>
        <w:t xml:space="preserve"> emission limit from May 1 through September 30 is the limit established under N.J.A.C. 7:27-19.20(g) 3, and the applicable NO</w:t>
      </w:r>
      <w:r w:rsidRPr="002D3468">
        <w:rPr>
          <w:szCs w:val="24"/>
          <w:vertAlign w:val="subscript"/>
        </w:rPr>
        <w:t>x</w:t>
      </w:r>
      <w:r w:rsidRPr="00143248">
        <w:rPr>
          <w:szCs w:val="24"/>
        </w:rPr>
        <w:t xml:space="preserve"> emission limit from October 1 through April 30 is the limit established under N.J.A.C. 7:27-19.20(g)4.</w:t>
      </w:r>
    </w:p>
    <w:p w14:paraId="1454E045" w14:textId="77777777" w:rsidR="00361235" w:rsidRDefault="00361235" w:rsidP="00831343">
      <w:pPr>
        <w:ind w:left="2160" w:hanging="720"/>
        <w:rPr>
          <w:szCs w:val="24"/>
        </w:rPr>
      </w:pPr>
    </w:p>
    <w:p w14:paraId="1150EAD0" w14:textId="77777777" w:rsidR="00361235" w:rsidRDefault="00D029C5" w:rsidP="00831343">
      <w:pPr>
        <w:ind w:left="720" w:hanging="720"/>
        <w:rPr>
          <w:szCs w:val="24"/>
        </w:rPr>
      </w:pPr>
      <w:r w:rsidRPr="00143248">
        <w:rPr>
          <w:szCs w:val="24"/>
        </w:rPr>
        <w:t xml:space="preserve">(e) </w:t>
      </w:r>
      <w:r w:rsidR="00361235">
        <w:rPr>
          <w:szCs w:val="24"/>
        </w:rPr>
        <w:tab/>
      </w:r>
      <w:r w:rsidRPr="00143248">
        <w:rPr>
          <w:szCs w:val="24"/>
        </w:rPr>
        <w:t>The owner or operator of the designated set shall calculate the actual NO</w:t>
      </w:r>
      <w:r w:rsidR="002D3468" w:rsidRPr="002D3468">
        <w:rPr>
          <w:szCs w:val="24"/>
          <w:vertAlign w:val="subscript"/>
        </w:rPr>
        <w:t>x</w:t>
      </w:r>
      <w:r w:rsidRPr="00143248">
        <w:rPr>
          <w:szCs w:val="24"/>
        </w:rPr>
        <w:t xml:space="preserve"> emissions of each averaging unit using emissions data from a continuous emissions monitoring system satisfying the requirements of N.J.A.C. 7:27-19.18. The owner or operator may comply with this requirement using emissions data derived in accordance with a monitoring plan for limited installation of continuous emissions monitoring systems approved by the Department under N.J.A.C. 7:27-19.18(e).</w:t>
      </w:r>
    </w:p>
    <w:p w14:paraId="6B02B00A" w14:textId="77777777" w:rsidR="00361235" w:rsidRDefault="00361235" w:rsidP="00831343">
      <w:pPr>
        <w:ind w:left="720" w:hanging="720"/>
        <w:rPr>
          <w:szCs w:val="24"/>
        </w:rPr>
      </w:pPr>
    </w:p>
    <w:p w14:paraId="6FAA5449" w14:textId="77777777" w:rsidR="00361235" w:rsidRDefault="00D029C5" w:rsidP="00831343">
      <w:pPr>
        <w:ind w:left="720" w:hanging="720"/>
        <w:rPr>
          <w:szCs w:val="24"/>
        </w:rPr>
      </w:pPr>
      <w:r w:rsidRPr="00143248">
        <w:rPr>
          <w:szCs w:val="24"/>
        </w:rPr>
        <w:t xml:space="preserve">(f) </w:t>
      </w:r>
      <w:r w:rsidR="00361235">
        <w:rPr>
          <w:szCs w:val="24"/>
        </w:rPr>
        <w:tab/>
      </w:r>
      <w:r w:rsidRPr="00143248">
        <w:rPr>
          <w:szCs w:val="24"/>
        </w:rPr>
        <w:t>The owner or operator shall demonstrate compliance with this section as follows:</w:t>
      </w:r>
    </w:p>
    <w:p w14:paraId="4AE7A771" w14:textId="77777777" w:rsidR="00361235" w:rsidRDefault="00361235" w:rsidP="00831343">
      <w:pPr>
        <w:ind w:left="720" w:hanging="720"/>
        <w:rPr>
          <w:szCs w:val="24"/>
        </w:rPr>
      </w:pPr>
    </w:p>
    <w:p w14:paraId="2CBC8DD1" w14:textId="77777777" w:rsidR="00361235" w:rsidRDefault="00D029C5" w:rsidP="00831343">
      <w:pPr>
        <w:ind w:left="1440" w:hanging="720"/>
        <w:rPr>
          <w:szCs w:val="24"/>
        </w:rPr>
      </w:pPr>
      <w:r w:rsidRPr="00143248">
        <w:rPr>
          <w:szCs w:val="24"/>
        </w:rPr>
        <w:t xml:space="preserve">1. </w:t>
      </w:r>
      <w:r w:rsidR="00361235">
        <w:rPr>
          <w:szCs w:val="24"/>
        </w:rPr>
        <w:tab/>
      </w:r>
      <w:r w:rsidRPr="00143248">
        <w:rPr>
          <w:szCs w:val="24"/>
        </w:rPr>
        <w:t>The owner or operator shall determine whether the operations of the designated set and of each averaging unit comply with this section for each calendar day during the period beginning May 1 and ending September 30 of each year. The owner or operator shall base the calculations required under (d)1 and 2 above upon the heat input and NO</w:t>
      </w:r>
      <w:r w:rsidRPr="002D3468">
        <w:rPr>
          <w:szCs w:val="24"/>
          <w:vertAlign w:val="subscript"/>
        </w:rPr>
        <w:t>x</w:t>
      </w:r>
      <w:r w:rsidRPr="00143248">
        <w:rPr>
          <w:szCs w:val="24"/>
        </w:rPr>
        <w:t xml:space="preserve"> emissions for each averaging unit over the entire calendar day. The owner or operator shall perform the calculations and make a record of them within three working days after the date which is the subject of the calculation; and</w:t>
      </w:r>
    </w:p>
    <w:p w14:paraId="34D3C18E" w14:textId="77777777" w:rsidR="00361235" w:rsidRDefault="00361235" w:rsidP="00831343">
      <w:pPr>
        <w:ind w:left="1440" w:hanging="720"/>
        <w:rPr>
          <w:szCs w:val="24"/>
        </w:rPr>
      </w:pPr>
    </w:p>
    <w:p w14:paraId="71A21A64" w14:textId="77777777" w:rsidR="00361235" w:rsidRDefault="00D029C5" w:rsidP="00831343">
      <w:pPr>
        <w:ind w:left="1440" w:hanging="720"/>
        <w:rPr>
          <w:szCs w:val="24"/>
        </w:rPr>
      </w:pPr>
      <w:r w:rsidRPr="00143248">
        <w:rPr>
          <w:szCs w:val="24"/>
        </w:rPr>
        <w:t xml:space="preserve">2. </w:t>
      </w:r>
      <w:r w:rsidR="00361235">
        <w:rPr>
          <w:szCs w:val="24"/>
        </w:rPr>
        <w:tab/>
      </w:r>
      <w:r w:rsidRPr="00143248">
        <w:rPr>
          <w:szCs w:val="24"/>
        </w:rPr>
        <w:t>The owner or operator shall determine whether the operations of the designated set and of each averaging unit comply with this section for the 30-day period ending on October 1 of each year, and the 30-day period ending on each subsequent day through April 30 of the following year. The owner or operator shall base the calculations required under (d)1 and 2 above upon the heat input and NO</w:t>
      </w:r>
      <w:r w:rsidR="002D3468" w:rsidRPr="002D3468">
        <w:rPr>
          <w:szCs w:val="24"/>
          <w:vertAlign w:val="subscript"/>
        </w:rPr>
        <w:t>x</w:t>
      </w:r>
      <w:r w:rsidRPr="00143248">
        <w:rPr>
          <w:szCs w:val="24"/>
        </w:rPr>
        <w:t xml:space="preserve"> emissions for each averaging unit over the entire 30-day period. The owner or operator shall perform the calculations and make a record of them by the 15th day of each month, for all 30-day periods ending in the preceding month.</w:t>
      </w:r>
    </w:p>
    <w:p w14:paraId="7E86A88A" w14:textId="77777777" w:rsidR="00361235" w:rsidRDefault="00361235" w:rsidP="00831343">
      <w:pPr>
        <w:ind w:left="1440" w:hanging="720"/>
        <w:rPr>
          <w:szCs w:val="24"/>
        </w:rPr>
      </w:pPr>
    </w:p>
    <w:p w14:paraId="104ACF7E" w14:textId="31B374BF" w:rsidR="00361235" w:rsidRDefault="00D029C5" w:rsidP="00831343">
      <w:pPr>
        <w:ind w:left="720" w:hanging="720"/>
        <w:rPr>
          <w:szCs w:val="24"/>
        </w:rPr>
      </w:pPr>
      <w:r w:rsidRPr="00143248">
        <w:rPr>
          <w:szCs w:val="24"/>
        </w:rPr>
        <w:t xml:space="preserve">(g) </w:t>
      </w:r>
      <w:r w:rsidR="00361235">
        <w:rPr>
          <w:szCs w:val="24"/>
        </w:rPr>
        <w:tab/>
      </w:r>
      <w:r w:rsidRPr="00143248">
        <w:rPr>
          <w:szCs w:val="24"/>
        </w:rPr>
        <w:t xml:space="preserve">The owner or operator of a designated set shall maintain the records listed below for five years from the date on which each record was made. The owner or operator shall maintain such records in a permanently bound log book or an electronic method, in a format that enables the Department to readily determine whether the designated set and </w:t>
      </w:r>
      <w:r w:rsidRPr="00143248">
        <w:rPr>
          <w:szCs w:val="24"/>
        </w:rPr>
        <w:lastRenderedPageBreak/>
        <w:t>each averaging unit are in compliance. The owner or operator shall maintain the following records:</w:t>
      </w:r>
    </w:p>
    <w:p w14:paraId="2846BA1A" w14:textId="77777777" w:rsidR="00361235" w:rsidRDefault="00361235" w:rsidP="00831343">
      <w:pPr>
        <w:ind w:left="1440" w:hanging="720"/>
        <w:rPr>
          <w:szCs w:val="24"/>
        </w:rPr>
      </w:pPr>
    </w:p>
    <w:p w14:paraId="09DEB98B" w14:textId="19D46FCF" w:rsidR="00361235" w:rsidRDefault="00D029C5" w:rsidP="00831343">
      <w:pPr>
        <w:ind w:left="1440" w:hanging="720"/>
        <w:rPr>
          <w:szCs w:val="24"/>
        </w:rPr>
      </w:pPr>
      <w:r w:rsidRPr="00143248">
        <w:rPr>
          <w:szCs w:val="24"/>
        </w:rPr>
        <w:t xml:space="preserve">1. </w:t>
      </w:r>
      <w:r w:rsidR="00361235">
        <w:rPr>
          <w:szCs w:val="24"/>
        </w:rPr>
        <w:tab/>
      </w:r>
      <w:r w:rsidRPr="00143248">
        <w:rPr>
          <w:szCs w:val="24"/>
        </w:rPr>
        <w:t>The unique identifier for each averaging unit included in the designated set as specified in (b)1 above;</w:t>
      </w:r>
    </w:p>
    <w:p w14:paraId="16B8567E" w14:textId="77777777" w:rsidR="00361235" w:rsidRDefault="00361235" w:rsidP="00831343">
      <w:pPr>
        <w:ind w:left="1440" w:hanging="720"/>
        <w:rPr>
          <w:szCs w:val="24"/>
        </w:rPr>
      </w:pPr>
    </w:p>
    <w:p w14:paraId="12AABE1A" w14:textId="0C8C55A5" w:rsidR="00361235" w:rsidRDefault="00D029C5" w:rsidP="00831343">
      <w:pPr>
        <w:ind w:left="1440" w:hanging="720"/>
        <w:rPr>
          <w:szCs w:val="24"/>
        </w:rPr>
      </w:pPr>
      <w:r w:rsidRPr="00143248">
        <w:rPr>
          <w:szCs w:val="24"/>
        </w:rPr>
        <w:t xml:space="preserve">2. </w:t>
      </w:r>
      <w:r w:rsidR="00361235">
        <w:rPr>
          <w:szCs w:val="24"/>
        </w:rPr>
        <w:tab/>
      </w:r>
      <w:r w:rsidRPr="00143248">
        <w:rPr>
          <w:szCs w:val="24"/>
        </w:rPr>
        <w:t>The time period for which the data is being recorded;</w:t>
      </w:r>
    </w:p>
    <w:p w14:paraId="65BE7E96" w14:textId="77777777" w:rsidR="00361235" w:rsidRDefault="00361235" w:rsidP="00831343">
      <w:pPr>
        <w:ind w:left="1440" w:hanging="720"/>
        <w:rPr>
          <w:szCs w:val="24"/>
        </w:rPr>
      </w:pPr>
    </w:p>
    <w:p w14:paraId="5D2E5158" w14:textId="4C052395" w:rsidR="00361235" w:rsidRDefault="00D029C5" w:rsidP="00831343">
      <w:pPr>
        <w:ind w:left="1440" w:hanging="720"/>
        <w:rPr>
          <w:szCs w:val="24"/>
        </w:rPr>
      </w:pPr>
      <w:r w:rsidRPr="00143248">
        <w:rPr>
          <w:szCs w:val="24"/>
        </w:rPr>
        <w:t xml:space="preserve">3. </w:t>
      </w:r>
      <w:r w:rsidR="00361235">
        <w:rPr>
          <w:szCs w:val="24"/>
        </w:rPr>
        <w:tab/>
      </w:r>
      <w:r w:rsidRPr="00143248">
        <w:rPr>
          <w:szCs w:val="24"/>
        </w:rPr>
        <w:t>The date upon which the data was recorded;</w:t>
      </w:r>
    </w:p>
    <w:p w14:paraId="1580F736" w14:textId="77777777" w:rsidR="00361235" w:rsidRDefault="00361235" w:rsidP="00831343">
      <w:pPr>
        <w:ind w:left="1440" w:hanging="720"/>
        <w:rPr>
          <w:szCs w:val="24"/>
        </w:rPr>
      </w:pPr>
    </w:p>
    <w:p w14:paraId="4C79958C" w14:textId="3977CFBD" w:rsidR="00361235" w:rsidRDefault="00D029C5" w:rsidP="00831343">
      <w:pPr>
        <w:ind w:left="1440" w:hanging="720"/>
        <w:rPr>
          <w:szCs w:val="24"/>
        </w:rPr>
      </w:pPr>
      <w:r w:rsidRPr="00143248">
        <w:rPr>
          <w:szCs w:val="24"/>
        </w:rPr>
        <w:t xml:space="preserve">4. </w:t>
      </w:r>
      <w:r w:rsidR="00361235">
        <w:rPr>
          <w:szCs w:val="24"/>
        </w:rPr>
        <w:tab/>
      </w:r>
      <w:r w:rsidRPr="00143248">
        <w:rPr>
          <w:szCs w:val="24"/>
        </w:rPr>
        <w:t>The amount, type and higher heating value of the fuel(s) consumed over the subject time period;</w:t>
      </w:r>
    </w:p>
    <w:p w14:paraId="3950191D" w14:textId="77777777" w:rsidR="00361235" w:rsidRDefault="00361235" w:rsidP="00831343">
      <w:pPr>
        <w:ind w:left="1440" w:hanging="720"/>
        <w:rPr>
          <w:szCs w:val="24"/>
        </w:rPr>
      </w:pPr>
    </w:p>
    <w:p w14:paraId="22DB8C76" w14:textId="77777777" w:rsidR="00361235" w:rsidRDefault="00D029C5" w:rsidP="00831343">
      <w:pPr>
        <w:ind w:left="1440" w:hanging="720"/>
        <w:rPr>
          <w:szCs w:val="24"/>
        </w:rPr>
      </w:pPr>
      <w:r w:rsidRPr="00143248">
        <w:rPr>
          <w:szCs w:val="24"/>
        </w:rPr>
        <w:t xml:space="preserve">5. </w:t>
      </w:r>
      <w:r w:rsidR="00361235">
        <w:rPr>
          <w:szCs w:val="24"/>
        </w:rPr>
        <w:tab/>
      </w:r>
      <w:r w:rsidRPr="00143248">
        <w:rPr>
          <w:szCs w:val="24"/>
        </w:rPr>
        <w:t>The amount of NO</w:t>
      </w:r>
      <w:r w:rsidR="002D3468" w:rsidRPr="002D3468">
        <w:rPr>
          <w:szCs w:val="24"/>
          <w:vertAlign w:val="subscript"/>
        </w:rPr>
        <w:t>x</w:t>
      </w:r>
      <w:r w:rsidRPr="00143248">
        <w:rPr>
          <w:szCs w:val="24"/>
        </w:rPr>
        <w:t xml:space="preserve"> (expressed in pounds or tons) emitted by each averaging unit over the subject time period;</w:t>
      </w:r>
    </w:p>
    <w:p w14:paraId="46DE75A4" w14:textId="77777777" w:rsidR="00361235" w:rsidRDefault="00361235" w:rsidP="00831343">
      <w:pPr>
        <w:ind w:left="1440" w:hanging="720"/>
        <w:rPr>
          <w:szCs w:val="24"/>
        </w:rPr>
      </w:pPr>
    </w:p>
    <w:p w14:paraId="037E38B6" w14:textId="77777777" w:rsidR="00361235" w:rsidRDefault="00D029C5" w:rsidP="00831343">
      <w:pPr>
        <w:ind w:left="1440" w:hanging="720"/>
        <w:rPr>
          <w:szCs w:val="24"/>
        </w:rPr>
      </w:pPr>
      <w:r w:rsidRPr="00143248">
        <w:rPr>
          <w:szCs w:val="24"/>
        </w:rPr>
        <w:t xml:space="preserve">6. </w:t>
      </w:r>
      <w:r w:rsidR="00361235">
        <w:rPr>
          <w:szCs w:val="24"/>
        </w:rPr>
        <w:tab/>
      </w:r>
      <w:r w:rsidRPr="00143248">
        <w:rPr>
          <w:szCs w:val="24"/>
        </w:rPr>
        <w:t>Whether the amount exceeds the allowable rate for the averaging unit specified under (b)4 above;</w:t>
      </w:r>
    </w:p>
    <w:p w14:paraId="5FB90F97" w14:textId="77777777" w:rsidR="00361235" w:rsidRDefault="00361235" w:rsidP="00831343">
      <w:pPr>
        <w:ind w:left="1440" w:hanging="720"/>
        <w:rPr>
          <w:szCs w:val="24"/>
        </w:rPr>
      </w:pPr>
    </w:p>
    <w:p w14:paraId="4B3596DF" w14:textId="77777777" w:rsidR="00361235" w:rsidRDefault="00D029C5" w:rsidP="00831343">
      <w:pPr>
        <w:ind w:left="1440" w:hanging="720"/>
        <w:rPr>
          <w:szCs w:val="24"/>
        </w:rPr>
      </w:pPr>
      <w:r w:rsidRPr="00143248">
        <w:rPr>
          <w:szCs w:val="24"/>
        </w:rPr>
        <w:t xml:space="preserve">7. </w:t>
      </w:r>
      <w:r w:rsidR="00361235">
        <w:rPr>
          <w:szCs w:val="24"/>
        </w:rPr>
        <w:tab/>
      </w:r>
      <w:r w:rsidRPr="00143248">
        <w:rPr>
          <w:szCs w:val="24"/>
        </w:rPr>
        <w:t>The sum of the amounts listed in (g)5 above for all averaging units;</w:t>
      </w:r>
    </w:p>
    <w:p w14:paraId="320E2B3E" w14:textId="77777777" w:rsidR="00361235" w:rsidRDefault="00361235" w:rsidP="00831343">
      <w:pPr>
        <w:ind w:left="1440" w:hanging="720"/>
        <w:rPr>
          <w:szCs w:val="24"/>
        </w:rPr>
      </w:pPr>
    </w:p>
    <w:p w14:paraId="405D26A2" w14:textId="77777777" w:rsidR="00361235" w:rsidRDefault="00D029C5" w:rsidP="00831343">
      <w:pPr>
        <w:ind w:left="1440" w:hanging="720"/>
        <w:rPr>
          <w:szCs w:val="24"/>
        </w:rPr>
      </w:pPr>
      <w:r w:rsidRPr="00143248">
        <w:rPr>
          <w:szCs w:val="24"/>
        </w:rPr>
        <w:t xml:space="preserve">8. </w:t>
      </w:r>
      <w:r w:rsidR="00361235">
        <w:rPr>
          <w:szCs w:val="24"/>
        </w:rPr>
        <w:tab/>
      </w:r>
      <w:r w:rsidRPr="00143248">
        <w:rPr>
          <w:szCs w:val="24"/>
        </w:rPr>
        <w:t>The allowable NO</w:t>
      </w:r>
      <w:r w:rsidRPr="002D3468">
        <w:rPr>
          <w:szCs w:val="24"/>
          <w:vertAlign w:val="subscript"/>
        </w:rPr>
        <w:t>x</w:t>
      </w:r>
      <w:r w:rsidRPr="00143248">
        <w:rPr>
          <w:szCs w:val="24"/>
        </w:rPr>
        <w:t xml:space="preserve"> emissions calculated pursuant to (d)2 above; and</w:t>
      </w:r>
    </w:p>
    <w:p w14:paraId="31593B58" w14:textId="77777777" w:rsidR="00361235" w:rsidRDefault="00361235" w:rsidP="00831343">
      <w:pPr>
        <w:ind w:left="1440" w:hanging="720"/>
        <w:rPr>
          <w:szCs w:val="24"/>
        </w:rPr>
      </w:pPr>
    </w:p>
    <w:p w14:paraId="63AB6189" w14:textId="77777777" w:rsidR="00361235" w:rsidRDefault="00D029C5" w:rsidP="00831343">
      <w:pPr>
        <w:ind w:left="1440" w:hanging="720"/>
        <w:rPr>
          <w:szCs w:val="24"/>
        </w:rPr>
      </w:pPr>
      <w:r w:rsidRPr="00143248">
        <w:rPr>
          <w:szCs w:val="24"/>
        </w:rPr>
        <w:t xml:space="preserve">9. </w:t>
      </w:r>
      <w:r w:rsidR="00361235">
        <w:rPr>
          <w:szCs w:val="24"/>
        </w:rPr>
        <w:tab/>
      </w:r>
      <w:r w:rsidRPr="00143248">
        <w:rPr>
          <w:szCs w:val="24"/>
        </w:rPr>
        <w:t>Any other information required to be maintained as a condition of approval granted pursuant to (b) above.</w:t>
      </w:r>
    </w:p>
    <w:p w14:paraId="7D8486B0" w14:textId="77777777" w:rsidR="00361235" w:rsidRDefault="00361235" w:rsidP="00831343">
      <w:pPr>
        <w:ind w:left="1440" w:hanging="720"/>
        <w:rPr>
          <w:szCs w:val="24"/>
        </w:rPr>
      </w:pPr>
    </w:p>
    <w:p w14:paraId="35E3CA4C" w14:textId="77777777" w:rsidR="00361235" w:rsidRDefault="00D029C5" w:rsidP="00831343">
      <w:pPr>
        <w:ind w:left="720" w:hanging="720"/>
        <w:rPr>
          <w:szCs w:val="24"/>
        </w:rPr>
      </w:pPr>
      <w:r w:rsidRPr="00143248">
        <w:rPr>
          <w:szCs w:val="24"/>
        </w:rPr>
        <w:t xml:space="preserve">(h) </w:t>
      </w:r>
      <w:r w:rsidR="00361235">
        <w:rPr>
          <w:szCs w:val="24"/>
        </w:rPr>
        <w:tab/>
      </w:r>
      <w:r w:rsidRPr="00143248">
        <w:rPr>
          <w:szCs w:val="24"/>
        </w:rPr>
        <w:t>The owner or operator of a designated set shall submit quarterly reports to the Department on April 30, July 30, October 30 and January 30 of each year, for the immediately preceding calendar quarter ending March 31, June 30, September 30 and December 31, respectively. The owner or operator shall submit the report to the Department at the address set forth in (k) below. The owner or operator shall include the following information in the quarterly report:</w:t>
      </w:r>
    </w:p>
    <w:p w14:paraId="4C63E40B" w14:textId="77777777" w:rsidR="00361235" w:rsidRDefault="00361235" w:rsidP="00831343">
      <w:pPr>
        <w:ind w:left="1440" w:hanging="720"/>
        <w:rPr>
          <w:szCs w:val="24"/>
        </w:rPr>
      </w:pPr>
    </w:p>
    <w:p w14:paraId="11E0B82B" w14:textId="77777777" w:rsidR="00361235" w:rsidRDefault="00D029C5" w:rsidP="00831343">
      <w:pPr>
        <w:ind w:left="1440" w:hanging="720"/>
        <w:rPr>
          <w:szCs w:val="24"/>
        </w:rPr>
      </w:pPr>
      <w:r w:rsidRPr="00143248">
        <w:rPr>
          <w:szCs w:val="24"/>
        </w:rPr>
        <w:t xml:space="preserve">1. </w:t>
      </w:r>
      <w:r w:rsidR="00361235">
        <w:rPr>
          <w:szCs w:val="24"/>
        </w:rPr>
        <w:tab/>
      </w:r>
      <w:r w:rsidRPr="00143248">
        <w:rPr>
          <w:szCs w:val="24"/>
        </w:rPr>
        <w:t>The information listed in (g)2 and 3 above;</w:t>
      </w:r>
    </w:p>
    <w:p w14:paraId="5DCDF9B7" w14:textId="77777777" w:rsidR="00361235" w:rsidRDefault="00361235" w:rsidP="00831343">
      <w:pPr>
        <w:ind w:left="1440" w:hanging="720"/>
        <w:rPr>
          <w:szCs w:val="24"/>
        </w:rPr>
      </w:pPr>
    </w:p>
    <w:p w14:paraId="2B28BD25" w14:textId="77777777" w:rsidR="00361235" w:rsidRDefault="00D029C5" w:rsidP="00831343">
      <w:pPr>
        <w:ind w:left="1440" w:hanging="720"/>
        <w:rPr>
          <w:szCs w:val="24"/>
        </w:rPr>
      </w:pPr>
      <w:r w:rsidRPr="00143248">
        <w:rPr>
          <w:szCs w:val="24"/>
        </w:rPr>
        <w:t xml:space="preserve">2. </w:t>
      </w:r>
      <w:r w:rsidR="00361235">
        <w:rPr>
          <w:szCs w:val="24"/>
        </w:rPr>
        <w:tab/>
      </w:r>
      <w:r w:rsidRPr="00143248">
        <w:rPr>
          <w:szCs w:val="24"/>
        </w:rPr>
        <w:t>In the report for the quarter ending March 31, the compliance determination required under (f)2 above for each 30-day period ending on a calendar day within the quarter;</w:t>
      </w:r>
    </w:p>
    <w:p w14:paraId="037068AE" w14:textId="77777777" w:rsidR="00361235" w:rsidRDefault="00361235" w:rsidP="00831343">
      <w:pPr>
        <w:ind w:left="1440" w:hanging="720"/>
        <w:rPr>
          <w:szCs w:val="24"/>
        </w:rPr>
      </w:pPr>
    </w:p>
    <w:p w14:paraId="1E577F36" w14:textId="7402B672" w:rsidR="00361235" w:rsidRDefault="00D029C5" w:rsidP="00831343">
      <w:pPr>
        <w:ind w:left="1440" w:hanging="720"/>
        <w:rPr>
          <w:szCs w:val="24"/>
        </w:rPr>
      </w:pPr>
      <w:r w:rsidRPr="00143248">
        <w:rPr>
          <w:szCs w:val="24"/>
        </w:rPr>
        <w:t xml:space="preserve">3. </w:t>
      </w:r>
      <w:r w:rsidR="00361235">
        <w:rPr>
          <w:szCs w:val="24"/>
        </w:rPr>
        <w:tab/>
      </w:r>
      <w:r w:rsidRPr="00143248">
        <w:rPr>
          <w:szCs w:val="24"/>
        </w:rPr>
        <w:t>In the report for the quarter ending June 30:</w:t>
      </w:r>
    </w:p>
    <w:p w14:paraId="61C40536" w14:textId="77777777" w:rsidR="00361235" w:rsidRDefault="00361235" w:rsidP="00831343">
      <w:pPr>
        <w:ind w:left="1440" w:hanging="720"/>
        <w:rPr>
          <w:szCs w:val="24"/>
        </w:rPr>
      </w:pPr>
    </w:p>
    <w:p w14:paraId="00296B1E" w14:textId="5EE7462F" w:rsidR="00361235" w:rsidRDefault="00D029C5" w:rsidP="00831343">
      <w:pPr>
        <w:ind w:left="2160" w:hanging="720"/>
        <w:rPr>
          <w:szCs w:val="24"/>
        </w:rPr>
      </w:pPr>
      <w:proofErr w:type="spellStart"/>
      <w:r w:rsidRPr="00143248">
        <w:rPr>
          <w:szCs w:val="24"/>
        </w:rPr>
        <w:t>i</w:t>
      </w:r>
      <w:proofErr w:type="spellEnd"/>
      <w:r w:rsidRPr="00143248">
        <w:rPr>
          <w:szCs w:val="24"/>
        </w:rPr>
        <w:t xml:space="preserve">. </w:t>
      </w:r>
      <w:r w:rsidR="00361235">
        <w:rPr>
          <w:szCs w:val="24"/>
        </w:rPr>
        <w:tab/>
      </w:r>
      <w:r w:rsidRPr="00143248">
        <w:rPr>
          <w:szCs w:val="24"/>
        </w:rPr>
        <w:t>The compliance determination required under (f)2 above for each 30-day period ending on a calendar day from April 1 through May 14, inclusive; and</w:t>
      </w:r>
    </w:p>
    <w:p w14:paraId="70B884B7" w14:textId="77777777" w:rsidR="00361235" w:rsidRDefault="00361235" w:rsidP="00831343">
      <w:pPr>
        <w:ind w:left="2160" w:hanging="720"/>
        <w:rPr>
          <w:szCs w:val="24"/>
        </w:rPr>
      </w:pPr>
    </w:p>
    <w:p w14:paraId="5C6D907E" w14:textId="4DBC304A" w:rsidR="00361235" w:rsidRDefault="00D029C5" w:rsidP="00831343">
      <w:pPr>
        <w:ind w:left="2160" w:hanging="720"/>
        <w:rPr>
          <w:szCs w:val="24"/>
        </w:rPr>
      </w:pPr>
      <w:r w:rsidRPr="00143248">
        <w:rPr>
          <w:szCs w:val="24"/>
        </w:rPr>
        <w:lastRenderedPageBreak/>
        <w:t xml:space="preserve">ii. </w:t>
      </w:r>
      <w:r w:rsidR="00361235">
        <w:rPr>
          <w:szCs w:val="24"/>
        </w:rPr>
        <w:tab/>
      </w:r>
      <w:r w:rsidRPr="00143248">
        <w:rPr>
          <w:szCs w:val="24"/>
        </w:rPr>
        <w:t>The compliance determination required under (f)1 above for each calendar day from May 15 through June 30, inclusive;</w:t>
      </w:r>
    </w:p>
    <w:p w14:paraId="2FBB694F" w14:textId="77777777" w:rsidR="00361235" w:rsidRDefault="00361235" w:rsidP="00831343">
      <w:pPr>
        <w:ind w:left="1440" w:hanging="720"/>
        <w:rPr>
          <w:szCs w:val="24"/>
        </w:rPr>
      </w:pPr>
    </w:p>
    <w:p w14:paraId="3D8EE32A" w14:textId="0C0E5A4E" w:rsidR="00361235" w:rsidRDefault="00D029C5" w:rsidP="00831343">
      <w:pPr>
        <w:ind w:left="1440" w:hanging="720"/>
        <w:rPr>
          <w:szCs w:val="24"/>
        </w:rPr>
      </w:pPr>
      <w:r w:rsidRPr="00143248">
        <w:rPr>
          <w:szCs w:val="24"/>
        </w:rPr>
        <w:t xml:space="preserve">4. </w:t>
      </w:r>
      <w:r w:rsidR="00361235">
        <w:rPr>
          <w:szCs w:val="24"/>
        </w:rPr>
        <w:tab/>
      </w:r>
      <w:r w:rsidRPr="00143248">
        <w:rPr>
          <w:szCs w:val="24"/>
        </w:rPr>
        <w:t>In the report for the quarter ending September 30, the compliance determination required under (f)1 above for each calendar day from July 1 through September 30; and</w:t>
      </w:r>
    </w:p>
    <w:p w14:paraId="29A6F49B" w14:textId="77777777" w:rsidR="00361235" w:rsidRDefault="00361235" w:rsidP="00831343">
      <w:pPr>
        <w:ind w:left="1440" w:hanging="720"/>
        <w:rPr>
          <w:szCs w:val="24"/>
        </w:rPr>
      </w:pPr>
    </w:p>
    <w:p w14:paraId="18F42266" w14:textId="4BDF59AB" w:rsidR="00361235" w:rsidRDefault="00D029C5" w:rsidP="00831343">
      <w:pPr>
        <w:ind w:left="1440" w:hanging="720"/>
        <w:rPr>
          <w:szCs w:val="24"/>
        </w:rPr>
      </w:pPr>
      <w:r w:rsidRPr="00143248">
        <w:rPr>
          <w:szCs w:val="24"/>
        </w:rPr>
        <w:t xml:space="preserve">5. </w:t>
      </w:r>
      <w:r w:rsidR="00361235">
        <w:rPr>
          <w:szCs w:val="24"/>
        </w:rPr>
        <w:tab/>
      </w:r>
      <w:r w:rsidRPr="00143248">
        <w:rPr>
          <w:szCs w:val="24"/>
        </w:rPr>
        <w:t>In the report for the quarter ending December 31, the compliance determination required under (f)2 above for each 30-day period ending on a calendar day within the quarter.</w:t>
      </w:r>
    </w:p>
    <w:p w14:paraId="4CEC17E5" w14:textId="77777777" w:rsidR="00361235" w:rsidRDefault="00361235" w:rsidP="00831343">
      <w:pPr>
        <w:ind w:left="1440" w:hanging="720"/>
        <w:rPr>
          <w:szCs w:val="24"/>
        </w:rPr>
      </w:pPr>
    </w:p>
    <w:p w14:paraId="60B56C0B" w14:textId="77777777" w:rsidR="00CD2370" w:rsidRDefault="00D029C5" w:rsidP="00831343">
      <w:pPr>
        <w:ind w:left="720" w:hanging="720"/>
        <w:rPr>
          <w:szCs w:val="24"/>
        </w:rPr>
      </w:pPr>
      <w:r w:rsidRPr="00143248">
        <w:rPr>
          <w:szCs w:val="24"/>
        </w:rPr>
        <w:t>(</w:t>
      </w:r>
      <w:proofErr w:type="spellStart"/>
      <w:r w:rsidRPr="001647E3">
        <w:rPr>
          <w:i/>
          <w:szCs w:val="24"/>
        </w:rPr>
        <w:t>i</w:t>
      </w:r>
      <w:proofErr w:type="spellEnd"/>
      <w:r w:rsidRPr="00143248">
        <w:rPr>
          <w:szCs w:val="24"/>
        </w:rPr>
        <w:t xml:space="preserve">) </w:t>
      </w:r>
      <w:r w:rsidR="00361235">
        <w:rPr>
          <w:szCs w:val="24"/>
        </w:rPr>
        <w:tab/>
      </w:r>
      <w:r w:rsidRPr="00143248">
        <w:rPr>
          <w:szCs w:val="24"/>
        </w:rPr>
        <w:t>If the emissions from the designated set or from any averaging unit do not comply with (d) above for any time period described in (f) above, the owner or operator of the designated set shall deliver (as opposed to send) written notice of the non-compliance to the Department within two working days after the date on which the owner or operator was required to calculate compliance under (f) above. The owner or operator shall provide the notice in writing to the Regional Enforcement Officer, at the address specified at N.J.A.C. 7:27-19.3(</w:t>
      </w:r>
      <w:proofErr w:type="spellStart"/>
      <w:r w:rsidRPr="00143248">
        <w:rPr>
          <w:szCs w:val="24"/>
        </w:rPr>
        <w:t>i</w:t>
      </w:r>
      <w:proofErr w:type="spellEnd"/>
      <w:r w:rsidRPr="00143248">
        <w:rPr>
          <w:szCs w:val="24"/>
        </w:rPr>
        <w:t>) for the county in which the averaging unit with the highest NO</w:t>
      </w:r>
      <w:r w:rsidRPr="001647E3">
        <w:rPr>
          <w:szCs w:val="24"/>
          <w:vertAlign w:val="subscript"/>
        </w:rPr>
        <w:t>x</w:t>
      </w:r>
      <w:r w:rsidRPr="00143248">
        <w:rPr>
          <w:szCs w:val="24"/>
        </w:rPr>
        <w:t xml:space="preserve"> emission rate is located. The owner or operator shall include the following information in the notification:</w:t>
      </w:r>
    </w:p>
    <w:p w14:paraId="5CCDD6CA" w14:textId="77777777" w:rsidR="00CD2370" w:rsidRDefault="00CD2370" w:rsidP="00831343">
      <w:pPr>
        <w:ind w:left="720" w:hanging="720"/>
        <w:rPr>
          <w:szCs w:val="24"/>
        </w:rPr>
      </w:pPr>
    </w:p>
    <w:p w14:paraId="26221F0E" w14:textId="2248F973" w:rsidR="00CD2370" w:rsidRDefault="00D029C5" w:rsidP="00831343">
      <w:pPr>
        <w:ind w:left="1440" w:hanging="720"/>
        <w:rPr>
          <w:szCs w:val="24"/>
        </w:rPr>
      </w:pPr>
      <w:r w:rsidRPr="00143248">
        <w:rPr>
          <w:szCs w:val="24"/>
        </w:rPr>
        <w:t xml:space="preserve">1. </w:t>
      </w:r>
      <w:r w:rsidR="00CD2370">
        <w:rPr>
          <w:szCs w:val="24"/>
        </w:rPr>
        <w:tab/>
      </w:r>
      <w:r w:rsidRPr="00143248">
        <w:rPr>
          <w:szCs w:val="24"/>
        </w:rPr>
        <w:t>The name of the owner or operator;</w:t>
      </w:r>
    </w:p>
    <w:p w14:paraId="3E58D03C" w14:textId="77777777" w:rsidR="00CD2370" w:rsidRDefault="00CD2370" w:rsidP="00831343">
      <w:pPr>
        <w:ind w:left="1440" w:hanging="720"/>
        <w:rPr>
          <w:szCs w:val="24"/>
        </w:rPr>
      </w:pPr>
    </w:p>
    <w:p w14:paraId="6ED8C8FC" w14:textId="4A6FFA72" w:rsidR="00CD2370" w:rsidRDefault="00D029C5" w:rsidP="00831343">
      <w:pPr>
        <w:ind w:left="1440" w:hanging="720"/>
        <w:rPr>
          <w:szCs w:val="24"/>
        </w:rPr>
      </w:pPr>
      <w:r w:rsidRPr="00143248">
        <w:rPr>
          <w:szCs w:val="24"/>
        </w:rPr>
        <w:t xml:space="preserve">2. </w:t>
      </w:r>
      <w:r w:rsidR="00CD2370">
        <w:rPr>
          <w:szCs w:val="24"/>
        </w:rPr>
        <w:tab/>
      </w:r>
      <w:r w:rsidRPr="00143248">
        <w:rPr>
          <w:szCs w:val="24"/>
        </w:rPr>
        <w:t>The name and telephone number of the person specified in (b)7 above;</w:t>
      </w:r>
    </w:p>
    <w:p w14:paraId="0CFC68E3" w14:textId="77777777" w:rsidR="00CD2370" w:rsidRDefault="00CD2370" w:rsidP="00831343">
      <w:pPr>
        <w:ind w:left="1440" w:hanging="720"/>
        <w:rPr>
          <w:szCs w:val="24"/>
        </w:rPr>
      </w:pPr>
    </w:p>
    <w:p w14:paraId="2FBCF364" w14:textId="6AF4A115" w:rsidR="00CD2370" w:rsidRDefault="00D029C5" w:rsidP="00831343">
      <w:pPr>
        <w:ind w:left="1440" w:hanging="720"/>
        <w:rPr>
          <w:szCs w:val="24"/>
        </w:rPr>
      </w:pPr>
      <w:r w:rsidRPr="00143248">
        <w:rPr>
          <w:szCs w:val="24"/>
        </w:rPr>
        <w:t xml:space="preserve">3. </w:t>
      </w:r>
      <w:r w:rsidR="00CD2370">
        <w:rPr>
          <w:szCs w:val="24"/>
        </w:rPr>
        <w:tab/>
      </w:r>
      <w:r w:rsidRPr="00143248">
        <w:rPr>
          <w:szCs w:val="24"/>
        </w:rPr>
        <w:t>All information required to be recorded under (h) above;</w:t>
      </w:r>
    </w:p>
    <w:p w14:paraId="70DC236D" w14:textId="77777777" w:rsidR="00CD2370" w:rsidRDefault="00CD2370" w:rsidP="00831343">
      <w:pPr>
        <w:ind w:left="1440" w:hanging="720"/>
        <w:rPr>
          <w:szCs w:val="24"/>
        </w:rPr>
      </w:pPr>
    </w:p>
    <w:p w14:paraId="3F04791A" w14:textId="63FE286C" w:rsidR="00CD2370" w:rsidRDefault="00D029C5" w:rsidP="00831343">
      <w:pPr>
        <w:ind w:left="1440" w:hanging="720"/>
        <w:rPr>
          <w:szCs w:val="24"/>
        </w:rPr>
      </w:pPr>
      <w:r w:rsidRPr="00143248">
        <w:rPr>
          <w:szCs w:val="24"/>
        </w:rPr>
        <w:t xml:space="preserve">4. </w:t>
      </w:r>
      <w:r w:rsidR="00CD2370">
        <w:rPr>
          <w:szCs w:val="24"/>
        </w:rPr>
        <w:tab/>
      </w:r>
      <w:r w:rsidRPr="00143248">
        <w:rPr>
          <w:szCs w:val="24"/>
        </w:rPr>
        <w:t>A statement of the reason(s) for the non-compliance, if known; and</w:t>
      </w:r>
    </w:p>
    <w:p w14:paraId="27755416" w14:textId="77777777" w:rsidR="00CD2370" w:rsidRDefault="00CD2370" w:rsidP="00831343">
      <w:pPr>
        <w:ind w:left="1440" w:hanging="720"/>
        <w:rPr>
          <w:szCs w:val="24"/>
        </w:rPr>
      </w:pPr>
    </w:p>
    <w:p w14:paraId="23FF5D86" w14:textId="62B78151" w:rsidR="00CD2370" w:rsidRDefault="00D029C5" w:rsidP="00831343">
      <w:pPr>
        <w:ind w:left="1440" w:hanging="720"/>
        <w:rPr>
          <w:szCs w:val="24"/>
        </w:rPr>
      </w:pPr>
      <w:r w:rsidRPr="00143248">
        <w:rPr>
          <w:szCs w:val="24"/>
        </w:rPr>
        <w:t xml:space="preserve">5. </w:t>
      </w:r>
      <w:r w:rsidR="00CD2370">
        <w:rPr>
          <w:szCs w:val="24"/>
        </w:rPr>
        <w:tab/>
      </w:r>
      <w:r w:rsidRPr="00143248">
        <w:rPr>
          <w:szCs w:val="24"/>
        </w:rPr>
        <w:t>Certification of the notification, in accordance with N.J.A.C. 7:27-1.39.</w:t>
      </w:r>
    </w:p>
    <w:p w14:paraId="31E632C3" w14:textId="77777777" w:rsidR="00CD2370" w:rsidRDefault="00CD2370" w:rsidP="00831343">
      <w:pPr>
        <w:ind w:left="1440" w:hanging="720"/>
        <w:rPr>
          <w:szCs w:val="24"/>
        </w:rPr>
      </w:pPr>
    </w:p>
    <w:p w14:paraId="5E836E20" w14:textId="599AF346" w:rsidR="00CD2370" w:rsidRDefault="00D029C5" w:rsidP="00831343">
      <w:pPr>
        <w:ind w:left="720" w:hanging="720"/>
        <w:rPr>
          <w:szCs w:val="24"/>
        </w:rPr>
      </w:pPr>
      <w:r w:rsidRPr="00143248">
        <w:rPr>
          <w:szCs w:val="24"/>
        </w:rPr>
        <w:t xml:space="preserve">(j) </w:t>
      </w:r>
      <w:r w:rsidR="00CD2370">
        <w:rPr>
          <w:szCs w:val="24"/>
        </w:rPr>
        <w:tab/>
      </w:r>
      <w:r w:rsidRPr="00143248">
        <w:rPr>
          <w:szCs w:val="24"/>
        </w:rPr>
        <w:t xml:space="preserve">An owner or operator of an averaging unit which cannot be operated due to sudden and reasonably unforeseeable circumstances beyond the control of the owner or operator, including, but not limited to, a Generator Forced/Unplanned Outage as defined by PJM Manual 35: Definitions and Acronyms, Revision: 14, Effective Date: October 21, 2008 at </w:t>
      </w:r>
      <w:hyperlink r:id="rId11" w:tgtFrame="_blank" w:history="1">
        <w:r w:rsidRPr="00143248">
          <w:rPr>
            <w:rStyle w:val="Hyperlink"/>
            <w:color w:val="auto"/>
            <w:szCs w:val="24"/>
          </w:rPr>
          <w:t>http://www.pjm.com/documents/manuals/</w:t>
        </w:r>
      </w:hyperlink>
      <w:r w:rsidRPr="00143248">
        <w:rPr>
          <w:szCs w:val="24"/>
        </w:rPr>
        <w:t xml:space="preserve"> /media/documents/manuals/m35.ashx, which definition is incorporated herein by reference, as supplemented or amended, and for which the NO</w:t>
      </w:r>
      <w:r w:rsidR="001647E3" w:rsidRPr="001647E3">
        <w:rPr>
          <w:szCs w:val="24"/>
          <w:vertAlign w:val="subscript"/>
        </w:rPr>
        <w:t>x</w:t>
      </w:r>
      <w:r w:rsidRPr="00143248">
        <w:rPr>
          <w:szCs w:val="24"/>
        </w:rPr>
        <w:t xml:space="preserve"> emission rate specified under (b)4 above is less than the applicable maximum allowable NO</w:t>
      </w:r>
      <w:r w:rsidRPr="001647E3">
        <w:rPr>
          <w:szCs w:val="24"/>
          <w:vertAlign w:val="subscript"/>
        </w:rPr>
        <w:t>x</w:t>
      </w:r>
      <w:r w:rsidRPr="00143248">
        <w:rPr>
          <w:szCs w:val="24"/>
        </w:rPr>
        <w:t xml:space="preserve"> emission rate under N.J.A.C. 7:27-19.4, 19.5, 19.7, 19.8, or 19.10 shall take the following actions:</w:t>
      </w:r>
    </w:p>
    <w:p w14:paraId="7E078CF1" w14:textId="77777777" w:rsidR="00CD2370" w:rsidRDefault="00CD2370" w:rsidP="00831343">
      <w:pPr>
        <w:ind w:left="1440" w:hanging="720"/>
        <w:rPr>
          <w:szCs w:val="24"/>
        </w:rPr>
      </w:pPr>
    </w:p>
    <w:p w14:paraId="5AE17542" w14:textId="77777777" w:rsidR="00CD2370" w:rsidRDefault="00D029C5" w:rsidP="00831343">
      <w:pPr>
        <w:ind w:left="1440" w:hanging="720"/>
        <w:rPr>
          <w:szCs w:val="24"/>
        </w:rPr>
      </w:pPr>
      <w:r w:rsidRPr="00143248">
        <w:rPr>
          <w:szCs w:val="24"/>
        </w:rPr>
        <w:t xml:space="preserve">1. </w:t>
      </w:r>
      <w:r w:rsidR="00CD2370">
        <w:rPr>
          <w:szCs w:val="24"/>
        </w:rPr>
        <w:tab/>
      </w:r>
      <w:r w:rsidRPr="00143248">
        <w:rPr>
          <w:szCs w:val="24"/>
        </w:rPr>
        <w:t xml:space="preserve">Within two working days after the averaging unit ceased operating, deliver (as opposed to send) written preliminary notice to the Department. This preliminary notice shall be followed up within 30 calendar days of the occurrence of the incident certifying the information in accordance with N.J.A.C. 7:27-1.39. In the </w:t>
      </w:r>
      <w:r w:rsidRPr="00143248">
        <w:rPr>
          <w:szCs w:val="24"/>
        </w:rPr>
        <w:lastRenderedPageBreak/>
        <w:t>written notice, the owner or operator shall identify the unit which is or was not operating, and state why it is or was not operating;</w:t>
      </w:r>
    </w:p>
    <w:p w14:paraId="19DDCE1B" w14:textId="77777777" w:rsidR="00CD2370" w:rsidRDefault="00CD2370" w:rsidP="00831343">
      <w:pPr>
        <w:ind w:left="1440" w:hanging="720"/>
        <w:rPr>
          <w:szCs w:val="24"/>
        </w:rPr>
      </w:pPr>
    </w:p>
    <w:p w14:paraId="14CEA611" w14:textId="77777777" w:rsidR="00CD2370" w:rsidRDefault="00D029C5" w:rsidP="00831343">
      <w:pPr>
        <w:ind w:left="1440" w:hanging="720"/>
        <w:rPr>
          <w:szCs w:val="24"/>
        </w:rPr>
      </w:pPr>
      <w:r w:rsidRPr="00143248">
        <w:rPr>
          <w:szCs w:val="24"/>
        </w:rPr>
        <w:t xml:space="preserve">2. </w:t>
      </w:r>
      <w:r w:rsidR="00CD2370">
        <w:rPr>
          <w:szCs w:val="24"/>
        </w:rPr>
        <w:tab/>
      </w:r>
      <w:r w:rsidRPr="00143248">
        <w:rPr>
          <w:szCs w:val="24"/>
        </w:rPr>
        <w:t>If circumstances beyond the control of the owner or operator make it impracticable either to repair the averaging unit within 15 calendar days after it ceased operating, or to comply with the averaging plan without operating the unit (for example, through reducing the operations of another unit and purchasing electric power from another source), include in the notice described in (j)1 above an explanation of those circumstances and an estimate of the time required to repair the averaging unit; and</w:t>
      </w:r>
    </w:p>
    <w:p w14:paraId="7AD66FD6" w14:textId="77777777" w:rsidR="00CD2370" w:rsidRDefault="00CD2370" w:rsidP="00831343">
      <w:pPr>
        <w:ind w:left="1440" w:hanging="720"/>
        <w:rPr>
          <w:szCs w:val="24"/>
        </w:rPr>
      </w:pPr>
    </w:p>
    <w:p w14:paraId="725B655A" w14:textId="77777777" w:rsidR="00CD2370" w:rsidRDefault="00D029C5" w:rsidP="00831343">
      <w:pPr>
        <w:ind w:left="1440" w:hanging="720"/>
        <w:rPr>
          <w:szCs w:val="24"/>
        </w:rPr>
      </w:pPr>
      <w:r w:rsidRPr="00143248">
        <w:rPr>
          <w:szCs w:val="24"/>
        </w:rPr>
        <w:t xml:space="preserve">3. </w:t>
      </w:r>
      <w:r w:rsidR="00CD2370">
        <w:rPr>
          <w:szCs w:val="24"/>
        </w:rPr>
        <w:tab/>
      </w:r>
      <w:r w:rsidRPr="00143248">
        <w:rPr>
          <w:szCs w:val="24"/>
        </w:rPr>
        <w:t>In determining whether the designated set is in compliance with (d)2 above, assume that the NO</w:t>
      </w:r>
      <w:r w:rsidRPr="001647E3">
        <w:rPr>
          <w:szCs w:val="24"/>
          <w:vertAlign w:val="subscript"/>
        </w:rPr>
        <w:t>x</w:t>
      </w:r>
      <w:r w:rsidRPr="00143248">
        <w:rPr>
          <w:szCs w:val="24"/>
        </w:rPr>
        <w:t xml:space="preserve"> emissions and heat input for the non-operational averaging unit for each of the first 15 days of non-operation (or such longer period, not to exceed six months, as the Department determines is necessary to repair the averaging unit based on the information submitted under (j)2 above) are equal to the actual emissions and heat input for that unit on the most recent comparable demand day. For each day after the end of the period described above, assume that the NO</w:t>
      </w:r>
      <w:r w:rsidRPr="001647E3">
        <w:rPr>
          <w:szCs w:val="24"/>
          <w:vertAlign w:val="subscript"/>
        </w:rPr>
        <w:t>x</w:t>
      </w:r>
      <w:r w:rsidRPr="00143248">
        <w:rPr>
          <w:szCs w:val="24"/>
        </w:rPr>
        <w:t xml:space="preserve"> emissions and heat input for the non-operational averaging unit are zero.</w:t>
      </w:r>
    </w:p>
    <w:p w14:paraId="484C0D0D" w14:textId="77777777" w:rsidR="00CD2370" w:rsidRDefault="00CD2370" w:rsidP="00831343">
      <w:pPr>
        <w:ind w:left="1440" w:hanging="720"/>
        <w:rPr>
          <w:szCs w:val="24"/>
        </w:rPr>
      </w:pPr>
    </w:p>
    <w:p w14:paraId="521D377A" w14:textId="5559A1F9" w:rsidR="00CD2370" w:rsidRDefault="00D029C5" w:rsidP="00831343">
      <w:pPr>
        <w:ind w:left="720" w:hanging="720"/>
        <w:rPr>
          <w:szCs w:val="24"/>
        </w:rPr>
      </w:pPr>
      <w:r w:rsidRPr="00143248">
        <w:rPr>
          <w:szCs w:val="24"/>
        </w:rPr>
        <w:t xml:space="preserve">(k) </w:t>
      </w:r>
      <w:r w:rsidR="00CD2370">
        <w:rPr>
          <w:szCs w:val="24"/>
        </w:rPr>
        <w:tab/>
      </w:r>
      <w:r w:rsidRPr="00143248">
        <w:rPr>
          <w:szCs w:val="24"/>
        </w:rPr>
        <w:t>A person required to submit a quarterly report to the Department under (h) above shall send the quarterly report to the applicable address listed below:</w:t>
      </w:r>
    </w:p>
    <w:p w14:paraId="1C9599D6" w14:textId="77777777" w:rsidR="00CD2370" w:rsidRDefault="00CD2370" w:rsidP="00831343">
      <w:pPr>
        <w:ind w:left="1440" w:hanging="720"/>
        <w:rPr>
          <w:szCs w:val="24"/>
        </w:rPr>
      </w:pPr>
    </w:p>
    <w:p w14:paraId="787F0565" w14:textId="311EE9F2" w:rsidR="00D029C5" w:rsidRPr="00143248" w:rsidRDefault="00D029C5" w:rsidP="00831343">
      <w:pPr>
        <w:ind w:left="1440" w:hanging="720"/>
        <w:rPr>
          <w:szCs w:val="24"/>
        </w:rPr>
      </w:pPr>
      <w:r w:rsidRPr="00143248">
        <w:rPr>
          <w:szCs w:val="24"/>
        </w:rPr>
        <w:t xml:space="preserve">1. </w:t>
      </w:r>
      <w:r w:rsidR="00CD2370">
        <w:rPr>
          <w:szCs w:val="24"/>
        </w:rPr>
        <w:tab/>
      </w:r>
      <w:r w:rsidRPr="00143248">
        <w:rPr>
          <w:szCs w:val="24"/>
        </w:rPr>
        <w:t>If the averaging unit with the highest NO</w:t>
      </w:r>
      <w:r w:rsidR="001647E3" w:rsidRPr="001647E3">
        <w:rPr>
          <w:szCs w:val="24"/>
          <w:vertAlign w:val="subscript"/>
        </w:rPr>
        <w:t>x</w:t>
      </w:r>
      <w:r w:rsidRPr="00143248">
        <w:rPr>
          <w:szCs w:val="24"/>
        </w:rPr>
        <w:t xml:space="preserve"> emission limit is located in Burlington County, Mercer County, Middlesex County, Monmouth County, or Ocean County, the person shall send the quarterly report to:</w:t>
      </w:r>
    </w:p>
    <w:p w14:paraId="3BFEF6F7" w14:textId="77777777" w:rsidR="00D029C5" w:rsidRPr="00143248" w:rsidRDefault="00D029C5" w:rsidP="00831343">
      <w:pPr>
        <w:rPr>
          <w:szCs w:val="24"/>
        </w:rPr>
      </w:pPr>
    </w:p>
    <w:p w14:paraId="3F554490" w14:textId="77777777" w:rsidR="00D029C5" w:rsidRPr="00143248" w:rsidRDefault="00D029C5" w:rsidP="00831343">
      <w:pPr>
        <w:ind w:left="1440"/>
        <w:rPr>
          <w:szCs w:val="24"/>
        </w:rPr>
      </w:pPr>
      <w:r w:rsidRPr="00143248">
        <w:rPr>
          <w:szCs w:val="24"/>
        </w:rPr>
        <w:t>Department of Environmental Protection</w:t>
      </w:r>
      <w:r w:rsidRPr="00143248">
        <w:rPr>
          <w:szCs w:val="24"/>
        </w:rPr>
        <w:br/>
        <w:t>Bureau of Air Compliance &amp; Enforcement - Central</w:t>
      </w:r>
      <w:r w:rsidRPr="00143248">
        <w:rPr>
          <w:szCs w:val="24"/>
        </w:rPr>
        <w:br/>
        <w:t>4 Station Plaza</w:t>
      </w:r>
      <w:r w:rsidRPr="00143248">
        <w:rPr>
          <w:szCs w:val="24"/>
        </w:rPr>
        <w:br/>
        <w:t>Mail Code 22-03A</w:t>
      </w:r>
      <w:r w:rsidRPr="00143248">
        <w:rPr>
          <w:szCs w:val="24"/>
        </w:rPr>
        <w:br/>
        <w:t>PO Box 420</w:t>
      </w:r>
      <w:r w:rsidRPr="00143248">
        <w:rPr>
          <w:szCs w:val="24"/>
        </w:rPr>
        <w:br/>
        <w:t>Trenton, NJ 08625-0420</w:t>
      </w:r>
    </w:p>
    <w:p w14:paraId="45341231" w14:textId="77777777" w:rsidR="001647E3" w:rsidRDefault="001647E3" w:rsidP="00831343">
      <w:pPr>
        <w:rPr>
          <w:szCs w:val="24"/>
        </w:rPr>
      </w:pPr>
    </w:p>
    <w:p w14:paraId="79AABF62" w14:textId="3C18AB94" w:rsidR="00D029C5" w:rsidRPr="00143248" w:rsidRDefault="00D029C5" w:rsidP="00831343">
      <w:pPr>
        <w:ind w:left="1440" w:hanging="720"/>
        <w:rPr>
          <w:szCs w:val="24"/>
        </w:rPr>
      </w:pPr>
      <w:r w:rsidRPr="00143248">
        <w:rPr>
          <w:szCs w:val="24"/>
        </w:rPr>
        <w:t xml:space="preserve">2. </w:t>
      </w:r>
      <w:r w:rsidR="00CD2370">
        <w:rPr>
          <w:szCs w:val="24"/>
        </w:rPr>
        <w:tab/>
      </w:r>
      <w:r w:rsidRPr="00143248">
        <w:rPr>
          <w:szCs w:val="24"/>
        </w:rPr>
        <w:t>If the averaging unit with the highest NO</w:t>
      </w:r>
      <w:r w:rsidR="001647E3" w:rsidRPr="001647E3">
        <w:rPr>
          <w:szCs w:val="24"/>
          <w:vertAlign w:val="subscript"/>
        </w:rPr>
        <w:t>x</w:t>
      </w:r>
      <w:r w:rsidRPr="00143248">
        <w:rPr>
          <w:szCs w:val="24"/>
        </w:rPr>
        <w:t xml:space="preserve"> emission limit is located in Bergen County, Essex County, Hudson County, Hunterdon County, Morris County, Passaic County, Somerset County, Sussex County, Union County, or Warren County, the person shall send the quarterly report to:</w:t>
      </w:r>
    </w:p>
    <w:p w14:paraId="267D0DC9" w14:textId="77777777" w:rsidR="00D029C5" w:rsidRPr="00143248" w:rsidRDefault="00D029C5" w:rsidP="00831343">
      <w:pPr>
        <w:rPr>
          <w:szCs w:val="24"/>
        </w:rPr>
      </w:pPr>
    </w:p>
    <w:p w14:paraId="2686A32D" w14:textId="77777777" w:rsidR="00D029C5" w:rsidRPr="00143248" w:rsidRDefault="00D029C5" w:rsidP="00831343">
      <w:pPr>
        <w:ind w:left="1440"/>
        <w:rPr>
          <w:szCs w:val="24"/>
        </w:rPr>
      </w:pPr>
      <w:r w:rsidRPr="00143248">
        <w:rPr>
          <w:szCs w:val="24"/>
        </w:rPr>
        <w:t>Department of Environmental Protection</w:t>
      </w:r>
      <w:r w:rsidRPr="00143248">
        <w:rPr>
          <w:szCs w:val="24"/>
        </w:rPr>
        <w:br/>
        <w:t>Bureau of Air Compliance &amp; Enforcement - Northern</w:t>
      </w:r>
      <w:r w:rsidRPr="00143248">
        <w:rPr>
          <w:szCs w:val="24"/>
        </w:rPr>
        <w:br/>
        <w:t>7 Ridgedale Avenue</w:t>
      </w:r>
      <w:r w:rsidRPr="00143248">
        <w:rPr>
          <w:szCs w:val="24"/>
        </w:rPr>
        <w:br/>
        <w:t>Cedar Knolls, NJ 07927</w:t>
      </w:r>
    </w:p>
    <w:p w14:paraId="390BF710" w14:textId="77777777" w:rsidR="00CD2370" w:rsidRDefault="00CD2370" w:rsidP="00831343">
      <w:pPr>
        <w:rPr>
          <w:szCs w:val="24"/>
        </w:rPr>
      </w:pPr>
    </w:p>
    <w:p w14:paraId="162EAFF2" w14:textId="69374167" w:rsidR="00D029C5" w:rsidRPr="00143248" w:rsidRDefault="00D029C5" w:rsidP="00831343">
      <w:pPr>
        <w:ind w:left="1440" w:hanging="720"/>
        <w:rPr>
          <w:szCs w:val="24"/>
        </w:rPr>
      </w:pPr>
      <w:r w:rsidRPr="00143248">
        <w:rPr>
          <w:szCs w:val="24"/>
        </w:rPr>
        <w:lastRenderedPageBreak/>
        <w:t xml:space="preserve">3. </w:t>
      </w:r>
      <w:r w:rsidR="00CD2370">
        <w:rPr>
          <w:szCs w:val="24"/>
        </w:rPr>
        <w:tab/>
      </w:r>
      <w:r w:rsidRPr="00143248">
        <w:rPr>
          <w:szCs w:val="24"/>
        </w:rPr>
        <w:t>If the averaging unit with the highest NO</w:t>
      </w:r>
      <w:r w:rsidR="001647E3" w:rsidRPr="001647E3">
        <w:rPr>
          <w:szCs w:val="24"/>
          <w:vertAlign w:val="subscript"/>
        </w:rPr>
        <w:t>x</w:t>
      </w:r>
      <w:r w:rsidRPr="00143248">
        <w:rPr>
          <w:szCs w:val="24"/>
        </w:rPr>
        <w:t xml:space="preserve"> emission limit is located in Atlantic County, Camden County, Cape May County, Cumberland County, Gloucester County, or Salem County, the person shall send the quarterly report to:</w:t>
      </w:r>
    </w:p>
    <w:p w14:paraId="18208C0A" w14:textId="77777777" w:rsidR="00D029C5" w:rsidRPr="00143248" w:rsidRDefault="00D029C5" w:rsidP="00831343">
      <w:pPr>
        <w:rPr>
          <w:szCs w:val="24"/>
        </w:rPr>
      </w:pPr>
    </w:p>
    <w:p w14:paraId="33A92D28" w14:textId="77777777" w:rsidR="00D029C5" w:rsidRPr="00143248" w:rsidRDefault="00D029C5" w:rsidP="00831343">
      <w:pPr>
        <w:ind w:left="1440"/>
        <w:rPr>
          <w:szCs w:val="24"/>
        </w:rPr>
      </w:pPr>
      <w:r w:rsidRPr="00143248">
        <w:rPr>
          <w:szCs w:val="24"/>
        </w:rPr>
        <w:t>Department of Environmental Protection</w:t>
      </w:r>
      <w:r w:rsidRPr="00143248">
        <w:rPr>
          <w:szCs w:val="24"/>
        </w:rPr>
        <w:br/>
        <w:t>Bureau of Air Compliance &amp; Enforcement - Southern</w:t>
      </w:r>
      <w:r w:rsidRPr="00143248">
        <w:rPr>
          <w:szCs w:val="24"/>
        </w:rPr>
        <w:br/>
        <w:t>2 Riverside Drive, Suite 201</w:t>
      </w:r>
      <w:r w:rsidRPr="00143248">
        <w:rPr>
          <w:szCs w:val="24"/>
        </w:rPr>
        <w:br/>
        <w:t>Camden, NJ 08103-1013</w:t>
      </w:r>
    </w:p>
    <w:p w14:paraId="43E8F404" w14:textId="77777777" w:rsidR="001647E3" w:rsidRPr="00143248" w:rsidRDefault="001647E3" w:rsidP="00831343">
      <w:pPr>
        <w:jc w:val="both"/>
        <w:rPr>
          <w:szCs w:val="24"/>
        </w:rPr>
      </w:pPr>
    </w:p>
    <w:p w14:paraId="5AE6089B" w14:textId="77777777" w:rsidR="006D0E1F" w:rsidRPr="00143248" w:rsidRDefault="006D0E1F" w:rsidP="00831343">
      <w:pPr>
        <w:ind w:left="1440" w:hanging="1440"/>
        <w:rPr>
          <w:b/>
          <w:szCs w:val="24"/>
        </w:rPr>
      </w:pPr>
      <w:bookmarkStart w:id="12" w:name="a7_27_19_7_Non_utility_boilers_and_other"/>
      <w:bookmarkStart w:id="13" w:name="_Toc130702197"/>
      <w:bookmarkStart w:id="14" w:name="_Toc160609969"/>
      <w:r w:rsidRPr="00143248">
        <w:rPr>
          <w:b/>
          <w:szCs w:val="24"/>
        </w:rPr>
        <w:t>7:27</w:t>
      </w:r>
      <w:r w:rsidRPr="00143248">
        <w:rPr>
          <w:b/>
          <w:szCs w:val="24"/>
        </w:rPr>
        <w:noBreakHyphen/>
        <w:t>19.7</w:t>
      </w:r>
      <w:r w:rsidRPr="00143248">
        <w:rPr>
          <w:b/>
          <w:szCs w:val="24"/>
        </w:rPr>
        <w:tab/>
        <w:t>Industrial/commercial/institutional boilers and other indirect heat exchangers</w:t>
      </w:r>
      <w:bookmarkEnd w:id="12"/>
      <w:bookmarkEnd w:id="13"/>
      <w:bookmarkEnd w:id="14"/>
      <w:r w:rsidR="000A197C" w:rsidRPr="00143248">
        <w:rPr>
          <w:b/>
          <w:szCs w:val="24"/>
        </w:rPr>
        <w:fldChar w:fldCharType="begin"/>
      </w:r>
      <w:r w:rsidR="000A197C" w:rsidRPr="00143248">
        <w:rPr>
          <w:szCs w:val="24"/>
        </w:rPr>
        <w:instrText xml:space="preserve"> TC "</w:instrText>
      </w:r>
      <w:bookmarkStart w:id="15" w:name="_Toc231207343"/>
      <w:r w:rsidR="000A197C" w:rsidRPr="00143248">
        <w:rPr>
          <w:b/>
          <w:szCs w:val="24"/>
        </w:rPr>
        <w:instrText>7:27</w:instrText>
      </w:r>
      <w:r w:rsidR="000A197C" w:rsidRPr="00143248">
        <w:rPr>
          <w:b/>
          <w:szCs w:val="24"/>
        </w:rPr>
        <w:noBreakHyphen/>
        <w:instrText>19.7</w:instrText>
      </w:r>
      <w:r w:rsidR="000A197C" w:rsidRPr="00143248">
        <w:rPr>
          <w:b/>
          <w:szCs w:val="24"/>
        </w:rPr>
        <w:tab/>
        <w:instrText>Industrial/commercial/institutional boilers and other indirect heat exchangers</w:instrText>
      </w:r>
      <w:bookmarkEnd w:id="15"/>
      <w:r w:rsidR="000A197C" w:rsidRPr="00143248">
        <w:rPr>
          <w:szCs w:val="24"/>
        </w:rPr>
        <w:instrText xml:space="preserve">" \f C \l "1" </w:instrText>
      </w:r>
      <w:r w:rsidR="000A197C" w:rsidRPr="00143248">
        <w:rPr>
          <w:b/>
          <w:szCs w:val="24"/>
        </w:rPr>
        <w:fldChar w:fldCharType="end"/>
      </w:r>
    </w:p>
    <w:p w14:paraId="45E50344" w14:textId="77777777" w:rsidR="007961CC" w:rsidRDefault="007961CC" w:rsidP="00831343">
      <w:pPr>
        <w:rPr>
          <w:szCs w:val="24"/>
        </w:rPr>
      </w:pPr>
    </w:p>
    <w:p w14:paraId="1257E37C" w14:textId="77777777" w:rsidR="008879D7" w:rsidRDefault="00D029C5" w:rsidP="00831343">
      <w:pPr>
        <w:ind w:left="720" w:hanging="720"/>
        <w:rPr>
          <w:szCs w:val="24"/>
        </w:rPr>
      </w:pPr>
      <w:r w:rsidRPr="00D029C5">
        <w:rPr>
          <w:szCs w:val="24"/>
        </w:rPr>
        <w:t xml:space="preserve">(a)-(c) </w:t>
      </w:r>
      <w:r w:rsidR="008879D7">
        <w:rPr>
          <w:szCs w:val="24"/>
        </w:rPr>
        <w:tab/>
      </w:r>
      <w:r w:rsidRPr="00D029C5">
        <w:rPr>
          <w:szCs w:val="24"/>
        </w:rPr>
        <w:t>(Reserved)</w:t>
      </w:r>
    </w:p>
    <w:p w14:paraId="2FC65CF6" w14:textId="77777777" w:rsidR="008879D7" w:rsidRDefault="008879D7" w:rsidP="00831343">
      <w:pPr>
        <w:ind w:left="720" w:hanging="720"/>
        <w:rPr>
          <w:szCs w:val="24"/>
        </w:rPr>
      </w:pPr>
    </w:p>
    <w:p w14:paraId="3D240C2F" w14:textId="77777777" w:rsidR="008879D7" w:rsidRDefault="00D029C5" w:rsidP="00831343">
      <w:pPr>
        <w:ind w:left="720" w:hanging="720"/>
        <w:rPr>
          <w:szCs w:val="24"/>
        </w:rPr>
      </w:pPr>
      <w:r w:rsidRPr="00D029C5">
        <w:rPr>
          <w:szCs w:val="24"/>
        </w:rPr>
        <w:t xml:space="preserve">(d) </w:t>
      </w:r>
      <w:r w:rsidR="008879D7">
        <w:rPr>
          <w:szCs w:val="24"/>
        </w:rPr>
        <w:tab/>
      </w:r>
      <w:r w:rsidRPr="00D029C5">
        <w:rPr>
          <w:szCs w:val="24"/>
        </w:rPr>
        <w:t>The owner or operator of any industrial/commercial/institutional boiler or other indirect heat exchanger with a maximum gross heat input rate of at least 250 million BTUs per hour shall install a continuous emissions monitoring system in accordance with N.J.A.C. 7:27-19.18.</w:t>
      </w:r>
    </w:p>
    <w:p w14:paraId="6C99EE44" w14:textId="77777777" w:rsidR="008879D7" w:rsidRDefault="008879D7" w:rsidP="00831343">
      <w:pPr>
        <w:ind w:left="720" w:hanging="720"/>
        <w:rPr>
          <w:szCs w:val="24"/>
        </w:rPr>
      </w:pPr>
    </w:p>
    <w:p w14:paraId="5220E3F6" w14:textId="77777777" w:rsidR="0066530F" w:rsidRDefault="00D029C5" w:rsidP="00831343">
      <w:pPr>
        <w:ind w:left="720" w:hanging="720"/>
        <w:rPr>
          <w:szCs w:val="24"/>
        </w:rPr>
      </w:pPr>
      <w:r w:rsidRPr="00D029C5">
        <w:rPr>
          <w:szCs w:val="24"/>
        </w:rPr>
        <w:t xml:space="preserve">(e)-(f) </w:t>
      </w:r>
      <w:r w:rsidR="0066530F">
        <w:rPr>
          <w:szCs w:val="24"/>
        </w:rPr>
        <w:tab/>
      </w:r>
      <w:r w:rsidRPr="00D029C5">
        <w:rPr>
          <w:szCs w:val="24"/>
        </w:rPr>
        <w:t>(Reserved)</w:t>
      </w:r>
    </w:p>
    <w:p w14:paraId="27ED62F1" w14:textId="77777777" w:rsidR="0066530F" w:rsidRDefault="0066530F" w:rsidP="00831343">
      <w:pPr>
        <w:ind w:left="720" w:hanging="720"/>
        <w:rPr>
          <w:szCs w:val="24"/>
        </w:rPr>
      </w:pPr>
    </w:p>
    <w:p w14:paraId="0F780586" w14:textId="679F1EF7" w:rsidR="0066530F" w:rsidRDefault="00D029C5" w:rsidP="00831343">
      <w:pPr>
        <w:ind w:left="720" w:hanging="720"/>
        <w:rPr>
          <w:szCs w:val="24"/>
        </w:rPr>
      </w:pPr>
      <w:r w:rsidRPr="00D029C5">
        <w:rPr>
          <w:szCs w:val="24"/>
        </w:rPr>
        <w:t xml:space="preserve">(g) </w:t>
      </w:r>
      <w:r w:rsidR="0066530F">
        <w:rPr>
          <w:szCs w:val="24"/>
        </w:rPr>
        <w:tab/>
      </w:r>
      <w:r w:rsidRPr="00D029C5">
        <w:rPr>
          <w:szCs w:val="24"/>
        </w:rPr>
        <w:t>On and after March 7, 2007, the owner or operator of an industrial/commercial/institutional boiler or other indirect heat exchanger with a maximum gross heat input rate of at least five million BTU per hour, whether or not it is located at a major NO</w:t>
      </w:r>
      <w:r w:rsidR="007961CC" w:rsidRPr="007961CC">
        <w:rPr>
          <w:szCs w:val="24"/>
          <w:vertAlign w:val="subscript"/>
        </w:rPr>
        <w:t>x</w:t>
      </w:r>
      <w:r w:rsidRPr="00D029C5">
        <w:rPr>
          <w:szCs w:val="24"/>
        </w:rPr>
        <w:t xml:space="preserve"> facility, shall adjust the combustion process annually in accordance with the procedure set forth at N.J.A.C. 7:27-19.16 and the following schedule:</w:t>
      </w:r>
    </w:p>
    <w:p w14:paraId="4FBE135F" w14:textId="77777777" w:rsidR="0066530F" w:rsidRDefault="0066530F" w:rsidP="00831343">
      <w:pPr>
        <w:ind w:left="720" w:hanging="720"/>
        <w:rPr>
          <w:szCs w:val="24"/>
        </w:rPr>
      </w:pPr>
    </w:p>
    <w:p w14:paraId="78EA7571" w14:textId="6421055F" w:rsidR="0066530F" w:rsidRDefault="00D029C5" w:rsidP="00831343">
      <w:pPr>
        <w:ind w:left="1440" w:hanging="720"/>
        <w:rPr>
          <w:szCs w:val="24"/>
        </w:rPr>
      </w:pPr>
      <w:r w:rsidRPr="00D029C5">
        <w:rPr>
          <w:szCs w:val="24"/>
        </w:rPr>
        <w:t xml:space="preserve">1. </w:t>
      </w:r>
      <w:r w:rsidR="0066530F">
        <w:rPr>
          <w:szCs w:val="24"/>
        </w:rPr>
        <w:tab/>
      </w:r>
      <w:r w:rsidRPr="00D029C5">
        <w:rPr>
          <w:szCs w:val="24"/>
        </w:rPr>
        <w:t>For an industrial/commercial/institutional boiler or other indirect heat exchanger with a maximum gross heat input rate of at least five million BTU per hour, but less than 10 million BTU per hour, in the same quarter of each calendar year, beginning in 2010;</w:t>
      </w:r>
    </w:p>
    <w:p w14:paraId="3AE95B7F" w14:textId="77777777" w:rsidR="0066530F" w:rsidRDefault="0066530F" w:rsidP="00831343">
      <w:pPr>
        <w:ind w:left="1440" w:hanging="720"/>
        <w:rPr>
          <w:szCs w:val="24"/>
        </w:rPr>
      </w:pPr>
    </w:p>
    <w:p w14:paraId="640289CF" w14:textId="1B0448DE" w:rsidR="0066530F" w:rsidRDefault="00D029C5" w:rsidP="00831343">
      <w:pPr>
        <w:ind w:left="1440" w:hanging="720"/>
        <w:rPr>
          <w:szCs w:val="24"/>
        </w:rPr>
      </w:pPr>
      <w:r w:rsidRPr="00D029C5">
        <w:rPr>
          <w:szCs w:val="24"/>
        </w:rPr>
        <w:t xml:space="preserve">2. </w:t>
      </w:r>
      <w:r w:rsidR="0066530F">
        <w:rPr>
          <w:szCs w:val="24"/>
        </w:rPr>
        <w:tab/>
      </w:r>
      <w:r w:rsidRPr="00D029C5">
        <w:rPr>
          <w:szCs w:val="24"/>
        </w:rPr>
        <w:t>For an industrial/commercial/institutional boiler or other indirect heat exchanger with a maximum gross heat input rate of at least 10 million BTU per hour, but less than 20 million BTU per hour, in the same quarter of each cal</w:t>
      </w:r>
      <w:r w:rsidR="00B97888">
        <w:rPr>
          <w:szCs w:val="24"/>
        </w:rPr>
        <w:t xml:space="preserve">endar year beginning in 2008; </w:t>
      </w:r>
    </w:p>
    <w:p w14:paraId="6F489C5F" w14:textId="77777777" w:rsidR="0066530F" w:rsidRDefault="0066530F" w:rsidP="00831343">
      <w:pPr>
        <w:ind w:left="1440" w:hanging="720"/>
        <w:rPr>
          <w:szCs w:val="24"/>
        </w:rPr>
      </w:pPr>
    </w:p>
    <w:p w14:paraId="4419D48D" w14:textId="345D84C5" w:rsidR="0066530F" w:rsidRDefault="00D029C5" w:rsidP="00831343">
      <w:pPr>
        <w:ind w:left="1440" w:hanging="720"/>
        <w:rPr>
          <w:szCs w:val="24"/>
        </w:rPr>
      </w:pPr>
      <w:r w:rsidRPr="00D029C5">
        <w:rPr>
          <w:szCs w:val="24"/>
        </w:rPr>
        <w:t xml:space="preserve">3. </w:t>
      </w:r>
      <w:r w:rsidR="0066530F">
        <w:rPr>
          <w:szCs w:val="24"/>
        </w:rPr>
        <w:tab/>
      </w:r>
      <w:r w:rsidRPr="00D029C5">
        <w:rPr>
          <w:szCs w:val="24"/>
        </w:rPr>
        <w:t xml:space="preserve">For an industrial/commercial/institutional boiler or other indirect heat exchanger with a maximum gross heat input rate of at least 20 million BTU per hour or greater, in the same quarter of each </w:t>
      </w:r>
      <w:r w:rsidR="00B97888">
        <w:rPr>
          <w:szCs w:val="24"/>
        </w:rPr>
        <w:t>calendar year beginning in 2007; or</w:t>
      </w:r>
    </w:p>
    <w:p w14:paraId="79DB7718" w14:textId="77777777" w:rsidR="0072070C" w:rsidRDefault="0072070C" w:rsidP="00831343">
      <w:pPr>
        <w:ind w:left="1440" w:hanging="720"/>
        <w:rPr>
          <w:szCs w:val="24"/>
        </w:rPr>
      </w:pPr>
    </w:p>
    <w:p w14:paraId="02BB4E2A" w14:textId="30B70F87" w:rsidR="00B97888" w:rsidRDefault="00B97888" w:rsidP="00831343">
      <w:pPr>
        <w:ind w:left="1440" w:hanging="720"/>
        <w:rPr>
          <w:szCs w:val="24"/>
        </w:rPr>
      </w:pPr>
      <w:r>
        <w:rPr>
          <w:szCs w:val="24"/>
        </w:rPr>
        <w:t>4.</w:t>
      </w:r>
      <w:r>
        <w:rPr>
          <w:szCs w:val="24"/>
        </w:rPr>
        <w:tab/>
      </w:r>
      <w:r w:rsidRPr="00B97888">
        <w:rPr>
          <w:szCs w:val="24"/>
        </w:rPr>
        <w:t xml:space="preserve">If the industrial/commercial /institutional boiler or other indirect heat exchanger is not operated during the quarter of the calendar year in which the annual adjustment is to be performed pursuant to </w:t>
      </w:r>
      <w:r w:rsidR="00727A98">
        <w:rPr>
          <w:szCs w:val="24"/>
        </w:rPr>
        <w:t>(g)</w:t>
      </w:r>
      <w:r w:rsidRPr="00B97888">
        <w:rPr>
          <w:szCs w:val="24"/>
        </w:rPr>
        <w:t>1</w:t>
      </w:r>
      <w:r w:rsidR="00727A98">
        <w:rPr>
          <w:szCs w:val="24"/>
        </w:rPr>
        <w:t>, 2, or</w:t>
      </w:r>
      <w:r w:rsidRPr="00B97888">
        <w:rPr>
          <w:szCs w:val="24"/>
        </w:rPr>
        <w:t xml:space="preserve"> 3 above, the owner or </w:t>
      </w:r>
      <w:r w:rsidRPr="00B97888">
        <w:rPr>
          <w:szCs w:val="24"/>
        </w:rPr>
        <w:lastRenderedPageBreak/>
        <w:t>operator shall perform the adjustment within seven days after the boiler or other indirect heat exchanger is next operated.</w:t>
      </w:r>
    </w:p>
    <w:p w14:paraId="53BADEB8" w14:textId="77777777" w:rsidR="0066530F" w:rsidRDefault="0066530F" w:rsidP="00831343">
      <w:pPr>
        <w:ind w:left="1440" w:hanging="720"/>
        <w:rPr>
          <w:szCs w:val="24"/>
        </w:rPr>
      </w:pPr>
    </w:p>
    <w:p w14:paraId="55A9D3CC" w14:textId="39507803" w:rsidR="0066530F" w:rsidRDefault="00D029C5" w:rsidP="00831343">
      <w:pPr>
        <w:ind w:left="720" w:hanging="720"/>
        <w:rPr>
          <w:szCs w:val="24"/>
        </w:rPr>
      </w:pPr>
      <w:r w:rsidRPr="00D029C5">
        <w:rPr>
          <w:szCs w:val="24"/>
        </w:rPr>
        <w:t xml:space="preserve">(h) </w:t>
      </w:r>
      <w:r w:rsidR="0066530F">
        <w:rPr>
          <w:szCs w:val="24"/>
        </w:rPr>
        <w:tab/>
      </w:r>
      <w:r w:rsidRPr="00D029C5">
        <w:rPr>
          <w:szCs w:val="24"/>
        </w:rPr>
        <w:t>On and after March 7, 2007, the owner or operator of an industrial/commercial/</w:t>
      </w:r>
      <w:r w:rsidR="000B5E7A">
        <w:rPr>
          <w:szCs w:val="24"/>
        </w:rPr>
        <w:t xml:space="preserve"> </w:t>
      </w:r>
      <w:r w:rsidRPr="00D029C5">
        <w:rPr>
          <w:szCs w:val="24"/>
        </w:rPr>
        <w:t>institutional boiler or other indirect heat exchanger with a maximum gross heat input rate of at least 50 million BTU per hour, located at a major NO</w:t>
      </w:r>
      <w:r w:rsidR="007961CC" w:rsidRPr="007961CC">
        <w:rPr>
          <w:szCs w:val="24"/>
          <w:vertAlign w:val="subscript"/>
        </w:rPr>
        <w:t>x</w:t>
      </w:r>
      <w:r w:rsidRPr="00D029C5">
        <w:rPr>
          <w:szCs w:val="24"/>
        </w:rPr>
        <w:t xml:space="preserve"> facility, shall cause the boiler or other indirect heat exchanger to emit NO</w:t>
      </w:r>
      <w:r w:rsidR="007961CC" w:rsidRPr="007961CC">
        <w:rPr>
          <w:szCs w:val="24"/>
          <w:vertAlign w:val="subscript"/>
        </w:rPr>
        <w:t>x</w:t>
      </w:r>
      <w:r w:rsidRPr="00D029C5">
        <w:rPr>
          <w:szCs w:val="24"/>
        </w:rPr>
        <w:t xml:space="preserve"> at a rate no greater than the applicable maximum allowable NO</w:t>
      </w:r>
      <w:r w:rsidR="00E062A5" w:rsidRPr="00E062A5">
        <w:rPr>
          <w:szCs w:val="24"/>
          <w:vertAlign w:val="subscript"/>
        </w:rPr>
        <w:t>x</w:t>
      </w:r>
      <w:r w:rsidR="00E062A5">
        <w:rPr>
          <w:szCs w:val="24"/>
        </w:rPr>
        <w:t xml:space="preserve"> </w:t>
      </w:r>
      <w:r w:rsidRPr="00D029C5">
        <w:rPr>
          <w:szCs w:val="24"/>
        </w:rPr>
        <w:t>emission rate specified in Table 8 below, in accordance with the following, unless the owner or operator is complying with N.J.A.C. 7:27-19.3(f):</w:t>
      </w:r>
    </w:p>
    <w:p w14:paraId="235510D5" w14:textId="77777777" w:rsidR="0066530F" w:rsidRDefault="0066530F" w:rsidP="00831343">
      <w:pPr>
        <w:ind w:left="720" w:hanging="720"/>
        <w:rPr>
          <w:szCs w:val="24"/>
        </w:rPr>
      </w:pPr>
    </w:p>
    <w:p w14:paraId="5DC7BF5C" w14:textId="1A3EE569" w:rsidR="0066530F" w:rsidRDefault="00D029C5" w:rsidP="00831343">
      <w:pPr>
        <w:ind w:left="1440" w:hanging="720"/>
        <w:rPr>
          <w:szCs w:val="24"/>
        </w:rPr>
      </w:pPr>
      <w:r w:rsidRPr="00D029C5">
        <w:rPr>
          <w:szCs w:val="24"/>
        </w:rPr>
        <w:t xml:space="preserve">1. </w:t>
      </w:r>
      <w:r w:rsidR="0066530F">
        <w:rPr>
          <w:szCs w:val="24"/>
        </w:rPr>
        <w:tab/>
      </w:r>
      <w:r w:rsidRPr="00D029C5">
        <w:rPr>
          <w:szCs w:val="24"/>
        </w:rPr>
        <w:t>For an industrial/commercial/institutional boiler or other indirect heat exchanger that is not located at a petroleum refinery:</w:t>
      </w:r>
    </w:p>
    <w:p w14:paraId="56E77A1B" w14:textId="77777777" w:rsidR="0066530F" w:rsidRDefault="0066530F" w:rsidP="00831343">
      <w:pPr>
        <w:ind w:left="1440" w:hanging="720"/>
        <w:rPr>
          <w:szCs w:val="24"/>
        </w:rPr>
      </w:pPr>
    </w:p>
    <w:p w14:paraId="6E157414" w14:textId="132438C8" w:rsidR="0066530F" w:rsidRDefault="00D029C5" w:rsidP="00831343">
      <w:pPr>
        <w:ind w:left="2160" w:hanging="720"/>
        <w:rPr>
          <w:szCs w:val="24"/>
        </w:rPr>
      </w:pPr>
      <w:proofErr w:type="spellStart"/>
      <w:r w:rsidRPr="00D029C5">
        <w:rPr>
          <w:szCs w:val="24"/>
        </w:rPr>
        <w:t>i</w:t>
      </w:r>
      <w:proofErr w:type="spellEnd"/>
      <w:r w:rsidRPr="00D029C5">
        <w:rPr>
          <w:szCs w:val="24"/>
        </w:rPr>
        <w:t xml:space="preserve">. </w:t>
      </w:r>
      <w:r w:rsidR="0066530F">
        <w:rPr>
          <w:szCs w:val="24"/>
        </w:rPr>
        <w:tab/>
      </w:r>
      <w:r w:rsidRPr="00D029C5">
        <w:rPr>
          <w:szCs w:val="24"/>
        </w:rPr>
        <w:t>The owner or operator shall cause the industrial/commercial/institutional boiler or other indirect heat exchanger to emit NO</w:t>
      </w:r>
      <w:r w:rsidR="00E062A5" w:rsidRPr="00E062A5">
        <w:rPr>
          <w:szCs w:val="24"/>
          <w:vertAlign w:val="subscript"/>
        </w:rPr>
        <w:t>x</w:t>
      </w:r>
      <w:r w:rsidRPr="00D029C5">
        <w:rPr>
          <w:szCs w:val="24"/>
        </w:rPr>
        <w:t xml:space="preserve"> at a rate no greater than the applicable maximum allowable NO</w:t>
      </w:r>
      <w:r w:rsidR="00E062A5" w:rsidRPr="00E062A5">
        <w:rPr>
          <w:szCs w:val="24"/>
          <w:vertAlign w:val="subscript"/>
        </w:rPr>
        <w:t>x</w:t>
      </w:r>
      <w:r w:rsidR="00E062A5">
        <w:rPr>
          <w:szCs w:val="24"/>
        </w:rPr>
        <w:t xml:space="preserve"> </w:t>
      </w:r>
      <w:r w:rsidRPr="00D029C5">
        <w:rPr>
          <w:szCs w:val="24"/>
        </w:rPr>
        <w:t>emission rate specified in Table 8 below through April 30, 2010, if compliance is achieved without physically modifying the boiler or other indirect heat exchanger; or</w:t>
      </w:r>
    </w:p>
    <w:p w14:paraId="0CBB960B" w14:textId="77777777" w:rsidR="0066530F" w:rsidRDefault="0066530F" w:rsidP="00831343">
      <w:pPr>
        <w:ind w:left="2160" w:hanging="720"/>
        <w:rPr>
          <w:szCs w:val="24"/>
        </w:rPr>
      </w:pPr>
    </w:p>
    <w:p w14:paraId="3B714FF2" w14:textId="77777777" w:rsidR="0066530F" w:rsidRDefault="00D029C5" w:rsidP="00831343">
      <w:pPr>
        <w:ind w:left="2160" w:hanging="720"/>
        <w:rPr>
          <w:szCs w:val="24"/>
        </w:rPr>
      </w:pPr>
      <w:r w:rsidRPr="00D029C5">
        <w:rPr>
          <w:szCs w:val="24"/>
        </w:rPr>
        <w:t xml:space="preserve">ii. </w:t>
      </w:r>
      <w:r w:rsidR="0066530F">
        <w:rPr>
          <w:szCs w:val="24"/>
        </w:rPr>
        <w:tab/>
      </w:r>
      <w:r w:rsidRPr="00D029C5">
        <w:rPr>
          <w:szCs w:val="24"/>
        </w:rPr>
        <w:t>The owner or operator shall cause the industrial/commercial/institutional boiler of other indirect heat exchanger to emit NO</w:t>
      </w:r>
      <w:r w:rsidR="00E062A5" w:rsidRPr="00E062A5">
        <w:rPr>
          <w:szCs w:val="24"/>
          <w:vertAlign w:val="subscript"/>
        </w:rPr>
        <w:t>x</w:t>
      </w:r>
      <w:r w:rsidRPr="00D029C5">
        <w:rPr>
          <w:szCs w:val="24"/>
        </w:rPr>
        <w:t xml:space="preserve"> at a rate no greater than the applicable maximum allowable NO</w:t>
      </w:r>
      <w:r w:rsidR="00E062A5" w:rsidRPr="00E062A5">
        <w:rPr>
          <w:szCs w:val="24"/>
          <w:vertAlign w:val="subscript"/>
        </w:rPr>
        <w:t>x</w:t>
      </w:r>
      <w:r w:rsidRPr="00D029C5">
        <w:rPr>
          <w:szCs w:val="24"/>
        </w:rPr>
        <w:t xml:space="preserve"> emission rate specified in Table 8 below through April 30, 2011, if compliance is achieved by physically modifying the boiler or other indirect heat exchanger; and</w:t>
      </w:r>
    </w:p>
    <w:p w14:paraId="67745347" w14:textId="77777777" w:rsidR="0066530F" w:rsidRDefault="0066530F" w:rsidP="00831343">
      <w:pPr>
        <w:ind w:left="2160" w:hanging="720"/>
        <w:rPr>
          <w:szCs w:val="24"/>
        </w:rPr>
      </w:pPr>
    </w:p>
    <w:p w14:paraId="7DBB2330" w14:textId="152AC6B1" w:rsidR="00D029C5" w:rsidRDefault="00D029C5" w:rsidP="00831343">
      <w:pPr>
        <w:ind w:left="1440" w:hanging="720"/>
        <w:rPr>
          <w:szCs w:val="24"/>
        </w:rPr>
      </w:pPr>
      <w:r w:rsidRPr="00D029C5">
        <w:rPr>
          <w:szCs w:val="24"/>
        </w:rPr>
        <w:t xml:space="preserve">2. </w:t>
      </w:r>
      <w:r w:rsidR="0066530F">
        <w:rPr>
          <w:szCs w:val="24"/>
        </w:rPr>
        <w:tab/>
      </w:r>
      <w:r w:rsidRPr="00D029C5">
        <w:rPr>
          <w:szCs w:val="24"/>
        </w:rPr>
        <w:t>For an industrial/commercial/institutional boiler or other indirect heat exchanger that is located at a petroleum refinery, the dates at (h)1 above shall not apply. The owner or operator shall cause the industrial/commercial/institutional boiler or other indirect heat exchanger to emit NO</w:t>
      </w:r>
      <w:r w:rsidR="00E062A5" w:rsidRPr="00E062A5">
        <w:rPr>
          <w:szCs w:val="24"/>
          <w:vertAlign w:val="subscript"/>
        </w:rPr>
        <w:t>x</w:t>
      </w:r>
      <w:r w:rsidRPr="00D029C5">
        <w:rPr>
          <w:szCs w:val="24"/>
        </w:rPr>
        <w:t xml:space="preserve"> at a rate no greater than the applicable maximum allowable NO</w:t>
      </w:r>
      <w:r w:rsidR="00E062A5" w:rsidRPr="00E062A5">
        <w:rPr>
          <w:szCs w:val="24"/>
          <w:vertAlign w:val="subscript"/>
        </w:rPr>
        <w:t>x</w:t>
      </w:r>
      <w:r w:rsidRPr="00D029C5">
        <w:rPr>
          <w:szCs w:val="24"/>
        </w:rPr>
        <w:t xml:space="preserve"> emission rate specified in Table 8 below.</w:t>
      </w:r>
      <w:r w:rsidRPr="00D029C5">
        <w:rPr>
          <w:szCs w:val="24"/>
        </w:rPr>
        <w:br/>
        <w:t> </w:t>
      </w:r>
    </w:p>
    <w:p w14:paraId="25153A23" w14:textId="77777777" w:rsidR="0072070C" w:rsidRPr="00D029C5" w:rsidRDefault="0072070C" w:rsidP="00831343">
      <w:pPr>
        <w:ind w:left="1440" w:hanging="720"/>
        <w:rPr>
          <w:szCs w:val="24"/>
        </w:rPr>
      </w:pPr>
    </w:p>
    <w:p w14:paraId="04E48856" w14:textId="55B85C68" w:rsidR="0066530F" w:rsidRPr="0066530F" w:rsidRDefault="0066530F" w:rsidP="00831343">
      <w:pPr>
        <w:autoSpaceDE w:val="0"/>
        <w:autoSpaceDN w:val="0"/>
        <w:adjustRightInd w:val="0"/>
        <w:jc w:val="center"/>
        <w:rPr>
          <w:color w:val="000000"/>
          <w:szCs w:val="24"/>
        </w:rPr>
      </w:pPr>
      <w:r w:rsidRPr="0066530F">
        <w:rPr>
          <w:color w:val="000000"/>
          <w:szCs w:val="24"/>
        </w:rPr>
        <w:t>TABLE 8</w:t>
      </w:r>
    </w:p>
    <w:p w14:paraId="4E4EEFCF" w14:textId="1CBDE66A" w:rsidR="0066530F" w:rsidRPr="0066530F" w:rsidRDefault="0066530F" w:rsidP="00831343">
      <w:pPr>
        <w:autoSpaceDE w:val="0"/>
        <w:autoSpaceDN w:val="0"/>
        <w:adjustRightInd w:val="0"/>
        <w:jc w:val="center"/>
        <w:rPr>
          <w:color w:val="000000"/>
          <w:szCs w:val="24"/>
        </w:rPr>
      </w:pPr>
      <w:r w:rsidRPr="0066530F">
        <w:rPr>
          <w:color w:val="000000"/>
          <w:szCs w:val="24"/>
        </w:rPr>
        <w:t>Maximum Allowable NOx Emission Rates for</w:t>
      </w:r>
    </w:p>
    <w:p w14:paraId="4552A440" w14:textId="5B6DAF1A" w:rsidR="0066530F" w:rsidRDefault="0066530F" w:rsidP="00831343">
      <w:pPr>
        <w:autoSpaceDE w:val="0"/>
        <w:autoSpaceDN w:val="0"/>
        <w:adjustRightInd w:val="0"/>
        <w:jc w:val="center"/>
        <w:rPr>
          <w:color w:val="000000"/>
          <w:szCs w:val="24"/>
        </w:rPr>
      </w:pPr>
      <w:r w:rsidRPr="0066530F">
        <w:rPr>
          <w:color w:val="000000"/>
          <w:szCs w:val="24"/>
        </w:rPr>
        <w:t>Industrial/Commercial/Institutional Boilers or other Indirect Heat Exchangers</w:t>
      </w:r>
    </w:p>
    <w:p w14:paraId="19E360E6" w14:textId="5D1D8626" w:rsidR="001B3701" w:rsidRDefault="001B3701" w:rsidP="00831343">
      <w:pPr>
        <w:autoSpaceDE w:val="0"/>
        <w:autoSpaceDN w:val="0"/>
        <w:adjustRightInd w:val="0"/>
        <w:jc w:val="center"/>
        <w:rPr>
          <w:color w:val="000000"/>
          <w:szCs w:val="24"/>
        </w:rPr>
      </w:pPr>
      <w:r w:rsidRPr="0066530F">
        <w:rPr>
          <w:color w:val="000000"/>
          <w:szCs w:val="24"/>
        </w:rPr>
        <w:t>(pounds per million BTU)</w:t>
      </w:r>
    </w:p>
    <w:p w14:paraId="50B04628" w14:textId="77777777" w:rsidR="0072070C" w:rsidRDefault="0072070C" w:rsidP="00831343">
      <w:pPr>
        <w:autoSpaceDE w:val="0"/>
        <w:autoSpaceDN w:val="0"/>
        <w:adjustRightInd w:val="0"/>
        <w:jc w:val="center"/>
        <w:rPr>
          <w:color w:val="000000"/>
          <w:szCs w:val="24"/>
        </w:rPr>
      </w:pPr>
    </w:p>
    <w:tbl>
      <w:tblPr>
        <w:tblW w:w="9450" w:type="dxa"/>
        <w:tblInd w:w="18" w:type="dxa"/>
        <w:tblBorders>
          <w:top w:val="nil"/>
          <w:left w:val="nil"/>
          <w:bottom w:val="nil"/>
          <w:right w:val="nil"/>
        </w:tblBorders>
        <w:tblLayout w:type="fixed"/>
        <w:tblCellMar>
          <w:left w:w="72" w:type="dxa"/>
          <w:right w:w="72" w:type="dxa"/>
        </w:tblCellMar>
        <w:tblLook w:val="0000" w:firstRow="0" w:lastRow="0" w:firstColumn="0" w:lastColumn="0" w:noHBand="0" w:noVBand="0"/>
      </w:tblPr>
      <w:tblGrid>
        <w:gridCol w:w="2304"/>
        <w:gridCol w:w="2790"/>
        <w:gridCol w:w="1440"/>
        <w:gridCol w:w="1440"/>
        <w:gridCol w:w="1476"/>
      </w:tblGrid>
      <w:tr w:rsidR="001B3701" w:rsidRPr="0066530F" w14:paraId="48F6097A" w14:textId="77777777" w:rsidTr="00CE366F">
        <w:trPr>
          <w:trHeight w:val="295"/>
        </w:trPr>
        <w:tc>
          <w:tcPr>
            <w:tcW w:w="2304" w:type="dxa"/>
            <w:vMerge w:val="restart"/>
            <w:vAlign w:val="bottom"/>
          </w:tcPr>
          <w:p w14:paraId="0E74131B" w14:textId="0659FD3C" w:rsidR="001B3701" w:rsidRPr="001B3701" w:rsidRDefault="001B3701" w:rsidP="00831343">
            <w:pPr>
              <w:autoSpaceDE w:val="0"/>
              <w:autoSpaceDN w:val="0"/>
              <w:adjustRightInd w:val="0"/>
              <w:jc w:val="center"/>
              <w:rPr>
                <w:b/>
                <w:color w:val="000000"/>
                <w:szCs w:val="24"/>
              </w:rPr>
            </w:pPr>
            <w:r w:rsidRPr="001B3701">
              <w:rPr>
                <w:b/>
                <w:color w:val="000000"/>
                <w:szCs w:val="24"/>
              </w:rPr>
              <w:t>Heat Input Rate</w:t>
            </w:r>
          </w:p>
          <w:p w14:paraId="160D9CD9" w14:textId="45549747" w:rsidR="001B3701" w:rsidRPr="001B3701" w:rsidRDefault="001B3701" w:rsidP="00831343">
            <w:pPr>
              <w:autoSpaceDE w:val="0"/>
              <w:autoSpaceDN w:val="0"/>
              <w:adjustRightInd w:val="0"/>
              <w:jc w:val="center"/>
              <w:rPr>
                <w:b/>
                <w:color w:val="000000"/>
                <w:szCs w:val="24"/>
              </w:rPr>
            </w:pPr>
            <w:r w:rsidRPr="001B3701">
              <w:rPr>
                <w:b/>
                <w:color w:val="000000"/>
                <w:szCs w:val="24"/>
                <w:u w:val="single"/>
              </w:rPr>
              <w:t xml:space="preserve">(million BTU per </w:t>
            </w:r>
            <w:proofErr w:type="spellStart"/>
            <w:r w:rsidRPr="001B3701">
              <w:rPr>
                <w:b/>
                <w:color w:val="000000"/>
                <w:szCs w:val="24"/>
                <w:u w:val="single"/>
              </w:rPr>
              <w:t>hr</w:t>
            </w:r>
            <w:proofErr w:type="spellEnd"/>
            <w:r w:rsidRPr="001B3701">
              <w:rPr>
                <w:b/>
                <w:color w:val="000000"/>
                <w:szCs w:val="24"/>
                <w:u w:val="single"/>
              </w:rPr>
              <w:t>)</w:t>
            </w:r>
          </w:p>
        </w:tc>
        <w:tc>
          <w:tcPr>
            <w:tcW w:w="2790" w:type="dxa"/>
            <w:vMerge w:val="restart"/>
            <w:vAlign w:val="bottom"/>
          </w:tcPr>
          <w:p w14:paraId="2346E07D" w14:textId="593C4646" w:rsidR="001B3701" w:rsidRPr="001B3701" w:rsidRDefault="001B3701" w:rsidP="00831343">
            <w:pPr>
              <w:autoSpaceDE w:val="0"/>
              <w:autoSpaceDN w:val="0"/>
              <w:adjustRightInd w:val="0"/>
              <w:jc w:val="center"/>
              <w:rPr>
                <w:b/>
                <w:color w:val="000000"/>
                <w:szCs w:val="24"/>
              </w:rPr>
            </w:pPr>
            <w:r w:rsidRPr="001B3701">
              <w:rPr>
                <w:b/>
                <w:color w:val="000000"/>
                <w:szCs w:val="24"/>
                <w:u w:val="single"/>
              </w:rPr>
              <w:t>Fuel/Boiler Type</w:t>
            </w:r>
          </w:p>
        </w:tc>
        <w:tc>
          <w:tcPr>
            <w:tcW w:w="4356" w:type="dxa"/>
            <w:gridSpan w:val="3"/>
          </w:tcPr>
          <w:p w14:paraId="711EE2F7" w14:textId="69808F4B" w:rsidR="001B3701" w:rsidRPr="001B3701" w:rsidRDefault="001B3701" w:rsidP="00831343">
            <w:pPr>
              <w:autoSpaceDE w:val="0"/>
              <w:autoSpaceDN w:val="0"/>
              <w:adjustRightInd w:val="0"/>
              <w:jc w:val="center"/>
              <w:rPr>
                <w:b/>
                <w:color w:val="000000"/>
                <w:szCs w:val="24"/>
              </w:rPr>
            </w:pPr>
            <w:r w:rsidRPr="001B3701">
              <w:rPr>
                <w:b/>
                <w:color w:val="000000"/>
                <w:szCs w:val="24"/>
                <w:u w:val="single"/>
              </w:rPr>
              <w:t>Firing Method</w:t>
            </w:r>
          </w:p>
        </w:tc>
      </w:tr>
      <w:tr w:rsidR="001B3701" w:rsidRPr="0066530F" w14:paraId="49C0DC7D" w14:textId="77777777" w:rsidTr="00CE366F">
        <w:trPr>
          <w:trHeight w:val="157"/>
        </w:trPr>
        <w:tc>
          <w:tcPr>
            <w:tcW w:w="2304" w:type="dxa"/>
            <w:vMerge/>
          </w:tcPr>
          <w:p w14:paraId="21D66EF4" w14:textId="282BA328" w:rsidR="001B3701" w:rsidRPr="001B3701" w:rsidRDefault="001B3701" w:rsidP="00831343">
            <w:pPr>
              <w:autoSpaceDE w:val="0"/>
              <w:autoSpaceDN w:val="0"/>
              <w:adjustRightInd w:val="0"/>
              <w:rPr>
                <w:b/>
                <w:color w:val="000000"/>
                <w:szCs w:val="24"/>
              </w:rPr>
            </w:pPr>
          </w:p>
        </w:tc>
        <w:tc>
          <w:tcPr>
            <w:tcW w:w="2790" w:type="dxa"/>
            <w:vMerge/>
          </w:tcPr>
          <w:p w14:paraId="3A6B541E" w14:textId="557A960E" w:rsidR="001B3701" w:rsidRPr="001B3701" w:rsidRDefault="001B3701" w:rsidP="00831343">
            <w:pPr>
              <w:autoSpaceDE w:val="0"/>
              <w:autoSpaceDN w:val="0"/>
              <w:adjustRightInd w:val="0"/>
              <w:rPr>
                <w:b/>
                <w:color w:val="000000"/>
                <w:szCs w:val="24"/>
              </w:rPr>
            </w:pPr>
          </w:p>
        </w:tc>
        <w:tc>
          <w:tcPr>
            <w:tcW w:w="1440" w:type="dxa"/>
          </w:tcPr>
          <w:p w14:paraId="120C8D36" w14:textId="2D1EFC91" w:rsidR="001B3701" w:rsidRPr="001B3701" w:rsidRDefault="001B3701" w:rsidP="00831343">
            <w:pPr>
              <w:autoSpaceDE w:val="0"/>
              <w:autoSpaceDN w:val="0"/>
              <w:adjustRightInd w:val="0"/>
              <w:jc w:val="center"/>
              <w:rPr>
                <w:b/>
                <w:color w:val="000000"/>
                <w:szCs w:val="24"/>
              </w:rPr>
            </w:pPr>
            <w:r w:rsidRPr="001B3701">
              <w:rPr>
                <w:b/>
                <w:color w:val="000000"/>
                <w:szCs w:val="24"/>
                <w:u w:val="single"/>
              </w:rPr>
              <w:t>Tangential</w:t>
            </w:r>
          </w:p>
        </w:tc>
        <w:tc>
          <w:tcPr>
            <w:tcW w:w="1440" w:type="dxa"/>
          </w:tcPr>
          <w:p w14:paraId="0692024C" w14:textId="5ADB7199" w:rsidR="001B3701" w:rsidRPr="001B3701" w:rsidRDefault="001B3701" w:rsidP="00831343">
            <w:pPr>
              <w:autoSpaceDE w:val="0"/>
              <w:autoSpaceDN w:val="0"/>
              <w:adjustRightInd w:val="0"/>
              <w:jc w:val="center"/>
              <w:rPr>
                <w:b/>
                <w:color w:val="000000"/>
                <w:szCs w:val="24"/>
              </w:rPr>
            </w:pPr>
            <w:r w:rsidRPr="001B3701">
              <w:rPr>
                <w:b/>
                <w:color w:val="000000"/>
                <w:szCs w:val="24"/>
                <w:u w:val="single"/>
              </w:rPr>
              <w:t>Face</w:t>
            </w:r>
          </w:p>
        </w:tc>
        <w:tc>
          <w:tcPr>
            <w:tcW w:w="1476" w:type="dxa"/>
          </w:tcPr>
          <w:p w14:paraId="4286D5B2" w14:textId="708D418A" w:rsidR="001B3701" w:rsidRPr="001B3701" w:rsidRDefault="001B3701" w:rsidP="00831343">
            <w:pPr>
              <w:autoSpaceDE w:val="0"/>
              <w:autoSpaceDN w:val="0"/>
              <w:adjustRightInd w:val="0"/>
              <w:jc w:val="center"/>
              <w:rPr>
                <w:b/>
                <w:color w:val="000000"/>
                <w:szCs w:val="24"/>
              </w:rPr>
            </w:pPr>
            <w:r w:rsidRPr="001B3701">
              <w:rPr>
                <w:b/>
                <w:color w:val="000000"/>
                <w:szCs w:val="24"/>
                <w:u w:val="single"/>
              </w:rPr>
              <w:t>Cyclone</w:t>
            </w:r>
          </w:p>
        </w:tc>
      </w:tr>
      <w:tr w:rsidR="001B3701" w:rsidRPr="0066530F" w14:paraId="00DD1D38" w14:textId="77777777" w:rsidTr="00CE366F">
        <w:trPr>
          <w:trHeight w:val="157"/>
        </w:trPr>
        <w:tc>
          <w:tcPr>
            <w:tcW w:w="2304" w:type="dxa"/>
            <w:vMerge w:val="restart"/>
            <w:vAlign w:val="center"/>
          </w:tcPr>
          <w:p w14:paraId="06D7848D" w14:textId="77777777" w:rsidR="001B3701" w:rsidRPr="0066530F" w:rsidRDefault="001B3701" w:rsidP="00831343">
            <w:pPr>
              <w:autoSpaceDE w:val="0"/>
              <w:autoSpaceDN w:val="0"/>
              <w:adjustRightInd w:val="0"/>
              <w:rPr>
                <w:color w:val="000000"/>
                <w:szCs w:val="24"/>
              </w:rPr>
            </w:pPr>
            <w:r w:rsidRPr="0066530F">
              <w:rPr>
                <w:color w:val="000000"/>
                <w:szCs w:val="24"/>
              </w:rPr>
              <w:t xml:space="preserve">at least 50 but &lt; 100 </w:t>
            </w:r>
          </w:p>
        </w:tc>
        <w:tc>
          <w:tcPr>
            <w:tcW w:w="2790" w:type="dxa"/>
          </w:tcPr>
          <w:p w14:paraId="1504C03C" w14:textId="116DF96E" w:rsidR="001B3701" w:rsidRPr="0066530F" w:rsidRDefault="001B3701" w:rsidP="00831343">
            <w:pPr>
              <w:autoSpaceDE w:val="0"/>
              <w:autoSpaceDN w:val="0"/>
              <w:adjustRightInd w:val="0"/>
              <w:jc w:val="center"/>
              <w:rPr>
                <w:color w:val="000000"/>
                <w:szCs w:val="24"/>
              </w:rPr>
            </w:pPr>
            <w:r w:rsidRPr="0066530F">
              <w:rPr>
                <w:color w:val="000000"/>
                <w:szCs w:val="24"/>
              </w:rPr>
              <w:t>Natural gas only</w:t>
            </w:r>
          </w:p>
        </w:tc>
        <w:tc>
          <w:tcPr>
            <w:tcW w:w="1440" w:type="dxa"/>
          </w:tcPr>
          <w:p w14:paraId="724F7B4F" w14:textId="4306A02A" w:rsidR="001B3701" w:rsidRPr="0066530F" w:rsidRDefault="001B3701" w:rsidP="00831343">
            <w:pPr>
              <w:autoSpaceDE w:val="0"/>
              <w:autoSpaceDN w:val="0"/>
              <w:adjustRightInd w:val="0"/>
              <w:jc w:val="center"/>
              <w:rPr>
                <w:color w:val="000000"/>
                <w:szCs w:val="24"/>
              </w:rPr>
            </w:pPr>
            <w:r w:rsidRPr="0066530F">
              <w:rPr>
                <w:color w:val="000000"/>
                <w:szCs w:val="24"/>
              </w:rPr>
              <w:t>0.10</w:t>
            </w:r>
          </w:p>
        </w:tc>
        <w:tc>
          <w:tcPr>
            <w:tcW w:w="1440" w:type="dxa"/>
          </w:tcPr>
          <w:p w14:paraId="6E3A8AC5" w14:textId="703B55BA" w:rsidR="001B3701" w:rsidRPr="0066530F" w:rsidRDefault="001B3701" w:rsidP="00831343">
            <w:pPr>
              <w:autoSpaceDE w:val="0"/>
              <w:autoSpaceDN w:val="0"/>
              <w:adjustRightInd w:val="0"/>
              <w:jc w:val="center"/>
              <w:rPr>
                <w:color w:val="000000"/>
                <w:szCs w:val="24"/>
              </w:rPr>
            </w:pPr>
            <w:r w:rsidRPr="0066530F">
              <w:rPr>
                <w:color w:val="000000"/>
                <w:szCs w:val="24"/>
              </w:rPr>
              <w:t>0.10</w:t>
            </w:r>
          </w:p>
        </w:tc>
        <w:tc>
          <w:tcPr>
            <w:tcW w:w="1476" w:type="dxa"/>
          </w:tcPr>
          <w:p w14:paraId="56EA982F" w14:textId="2F54C50B" w:rsidR="001B3701" w:rsidRPr="0066530F" w:rsidRDefault="001B3701" w:rsidP="00831343">
            <w:pPr>
              <w:autoSpaceDE w:val="0"/>
              <w:autoSpaceDN w:val="0"/>
              <w:adjustRightInd w:val="0"/>
              <w:jc w:val="center"/>
              <w:rPr>
                <w:color w:val="000000"/>
                <w:szCs w:val="24"/>
              </w:rPr>
            </w:pPr>
            <w:r w:rsidRPr="0066530F">
              <w:rPr>
                <w:color w:val="000000"/>
                <w:szCs w:val="24"/>
              </w:rPr>
              <w:t>0.10</w:t>
            </w:r>
          </w:p>
        </w:tc>
      </w:tr>
      <w:tr w:rsidR="001B3701" w:rsidRPr="0066530F" w14:paraId="2605E689" w14:textId="77777777" w:rsidTr="00CE366F">
        <w:trPr>
          <w:trHeight w:val="157"/>
        </w:trPr>
        <w:tc>
          <w:tcPr>
            <w:tcW w:w="2304" w:type="dxa"/>
            <w:vMerge/>
          </w:tcPr>
          <w:p w14:paraId="3596C09C" w14:textId="38752427" w:rsidR="001B3701" w:rsidRPr="0066530F" w:rsidRDefault="001B3701" w:rsidP="00831343">
            <w:pPr>
              <w:autoSpaceDE w:val="0"/>
              <w:autoSpaceDN w:val="0"/>
              <w:adjustRightInd w:val="0"/>
              <w:rPr>
                <w:color w:val="000000"/>
                <w:szCs w:val="24"/>
              </w:rPr>
            </w:pPr>
          </w:p>
        </w:tc>
        <w:tc>
          <w:tcPr>
            <w:tcW w:w="2790" w:type="dxa"/>
          </w:tcPr>
          <w:p w14:paraId="3DB68E2A" w14:textId="6218163A" w:rsidR="001B3701" w:rsidRPr="0066530F" w:rsidRDefault="001B3701" w:rsidP="00831343">
            <w:pPr>
              <w:autoSpaceDE w:val="0"/>
              <w:autoSpaceDN w:val="0"/>
              <w:adjustRightInd w:val="0"/>
              <w:jc w:val="center"/>
              <w:rPr>
                <w:color w:val="000000"/>
                <w:szCs w:val="24"/>
              </w:rPr>
            </w:pPr>
            <w:r w:rsidRPr="0066530F">
              <w:rPr>
                <w:color w:val="000000"/>
                <w:szCs w:val="24"/>
              </w:rPr>
              <w:t>No. 2 Fuel oil only</w:t>
            </w:r>
          </w:p>
        </w:tc>
        <w:tc>
          <w:tcPr>
            <w:tcW w:w="1440" w:type="dxa"/>
          </w:tcPr>
          <w:p w14:paraId="1F78AA2B" w14:textId="5119AA1A" w:rsidR="001B3701" w:rsidRPr="0066530F" w:rsidRDefault="001B3701" w:rsidP="00831343">
            <w:pPr>
              <w:autoSpaceDE w:val="0"/>
              <w:autoSpaceDN w:val="0"/>
              <w:adjustRightInd w:val="0"/>
              <w:jc w:val="center"/>
              <w:rPr>
                <w:color w:val="000000"/>
                <w:szCs w:val="24"/>
              </w:rPr>
            </w:pPr>
            <w:r w:rsidRPr="0066530F">
              <w:rPr>
                <w:color w:val="000000"/>
                <w:szCs w:val="24"/>
              </w:rPr>
              <w:t>0.12</w:t>
            </w:r>
          </w:p>
        </w:tc>
        <w:tc>
          <w:tcPr>
            <w:tcW w:w="1440" w:type="dxa"/>
          </w:tcPr>
          <w:p w14:paraId="7324E871" w14:textId="609F8B06" w:rsidR="001B3701" w:rsidRPr="0066530F" w:rsidRDefault="001B3701" w:rsidP="00831343">
            <w:pPr>
              <w:autoSpaceDE w:val="0"/>
              <w:autoSpaceDN w:val="0"/>
              <w:adjustRightInd w:val="0"/>
              <w:jc w:val="center"/>
              <w:rPr>
                <w:color w:val="000000"/>
                <w:szCs w:val="24"/>
              </w:rPr>
            </w:pPr>
            <w:r w:rsidRPr="0066530F">
              <w:rPr>
                <w:color w:val="000000"/>
                <w:szCs w:val="24"/>
              </w:rPr>
              <w:t>0.12</w:t>
            </w:r>
          </w:p>
        </w:tc>
        <w:tc>
          <w:tcPr>
            <w:tcW w:w="1476" w:type="dxa"/>
          </w:tcPr>
          <w:p w14:paraId="69F6396C" w14:textId="63A54E61" w:rsidR="001B3701" w:rsidRPr="0066530F" w:rsidRDefault="001B3701" w:rsidP="00831343">
            <w:pPr>
              <w:autoSpaceDE w:val="0"/>
              <w:autoSpaceDN w:val="0"/>
              <w:adjustRightInd w:val="0"/>
              <w:jc w:val="center"/>
              <w:rPr>
                <w:color w:val="000000"/>
                <w:szCs w:val="24"/>
              </w:rPr>
            </w:pPr>
            <w:r w:rsidRPr="0066530F">
              <w:rPr>
                <w:color w:val="000000"/>
                <w:szCs w:val="24"/>
              </w:rPr>
              <w:t>0.12</w:t>
            </w:r>
          </w:p>
        </w:tc>
      </w:tr>
      <w:tr w:rsidR="001B3701" w:rsidRPr="0066530F" w14:paraId="03E20214" w14:textId="77777777" w:rsidTr="00CE366F">
        <w:trPr>
          <w:trHeight w:val="295"/>
        </w:trPr>
        <w:tc>
          <w:tcPr>
            <w:tcW w:w="2304" w:type="dxa"/>
            <w:vMerge/>
          </w:tcPr>
          <w:p w14:paraId="59A28FE4" w14:textId="00F8B23B" w:rsidR="001B3701" w:rsidRPr="0066530F" w:rsidRDefault="001B3701" w:rsidP="00831343">
            <w:pPr>
              <w:autoSpaceDE w:val="0"/>
              <w:autoSpaceDN w:val="0"/>
              <w:adjustRightInd w:val="0"/>
              <w:rPr>
                <w:color w:val="000000"/>
                <w:szCs w:val="24"/>
              </w:rPr>
            </w:pPr>
          </w:p>
        </w:tc>
        <w:tc>
          <w:tcPr>
            <w:tcW w:w="2790" w:type="dxa"/>
          </w:tcPr>
          <w:p w14:paraId="4B69EABD" w14:textId="57BCB9FA" w:rsidR="001B3701" w:rsidRPr="0066530F" w:rsidRDefault="001B3701" w:rsidP="00831343">
            <w:pPr>
              <w:autoSpaceDE w:val="0"/>
              <w:autoSpaceDN w:val="0"/>
              <w:adjustRightInd w:val="0"/>
              <w:jc w:val="center"/>
              <w:rPr>
                <w:color w:val="000000"/>
                <w:szCs w:val="24"/>
              </w:rPr>
            </w:pPr>
            <w:r w:rsidRPr="0066530F">
              <w:rPr>
                <w:color w:val="000000"/>
                <w:szCs w:val="24"/>
              </w:rPr>
              <w:t>Refinery fuel gas and other gaseous fuels</w:t>
            </w:r>
          </w:p>
        </w:tc>
        <w:tc>
          <w:tcPr>
            <w:tcW w:w="1440" w:type="dxa"/>
          </w:tcPr>
          <w:p w14:paraId="395F2DC0" w14:textId="7E378462" w:rsidR="001B3701" w:rsidRPr="0066530F" w:rsidRDefault="001B3701" w:rsidP="00831343">
            <w:pPr>
              <w:autoSpaceDE w:val="0"/>
              <w:autoSpaceDN w:val="0"/>
              <w:adjustRightInd w:val="0"/>
              <w:jc w:val="center"/>
              <w:rPr>
                <w:color w:val="000000"/>
                <w:szCs w:val="24"/>
              </w:rPr>
            </w:pPr>
            <w:r w:rsidRPr="0066530F">
              <w:rPr>
                <w:color w:val="000000"/>
                <w:szCs w:val="24"/>
              </w:rPr>
              <w:t>0.20</w:t>
            </w:r>
          </w:p>
        </w:tc>
        <w:tc>
          <w:tcPr>
            <w:tcW w:w="1440" w:type="dxa"/>
          </w:tcPr>
          <w:p w14:paraId="136AF778" w14:textId="32DE9844" w:rsidR="001B3701" w:rsidRPr="0066530F" w:rsidRDefault="001B3701" w:rsidP="00831343">
            <w:pPr>
              <w:autoSpaceDE w:val="0"/>
              <w:autoSpaceDN w:val="0"/>
              <w:adjustRightInd w:val="0"/>
              <w:jc w:val="center"/>
              <w:rPr>
                <w:color w:val="000000"/>
                <w:szCs w:val="24"/>
              </w:rPr>
            </w:pPr>
            <w:r w:rsidRPr="0066530F">
              <w:rPr>
                <w:color w:val="000000"/>
                <w:szCs w:val="24"/>
              </w:rPr>
              <w:t>0.20</w:t>
            </w:r>
          </w:p>
        </w:tc>
        <w:tc>
          <w:tcPr>
            <w:tcW w:w="1476" w:type="dxa"/>
          </w:tcPr>
          <w:p w14:paraId="09A46C79" w14:textId="20843B80" w:rsidR="001B3701" w:rsidRPr="0066530F" w:rsidRDefault="001B3701" w:rsidP="00831343">
            <w:pPr>
              <w:autoSpaceDE w:val="0"/>
              <w:autoSpaceDN w:val="0"/>
              <w:adjustRightInd w:val="0"/>
              <w:jc w:val="center"/>
              <w:rPr>
                <w:color w:val="000000"/>
                <w:szCs w:val="24"/>
              </w:rPr>
            </w:pPr>
            <w:r w:rsidRPr="0066530F">
              <w:rPr>
                <w:color w:val="000000"/>
                <w:szCs w:val="24"/>
              </w:rPr>
              <w:t>N/A</w:t>
            </w:r>
          </w:p>
        </w:tc>
      </w:tr>
      <w:tr w:rsidR="001B3701" w:rsidRPr="0066530F" w14:paraId="09020919" w14:textId="77777777" w:rsidTr="00CE366F">
        <w:trPr>
          <w:trHeight w:val="157"/>
        </w:trPr>
        <w:tc>
          <w:tcPr>
            <w:tcW w:w="2304" w:type="dxa"/>
            <w:vMerge/>
          </w:tcPr>
          <w:p w14:paraId="36B3A0EE" w14:textId="5FDA2E8A" w:rsidR="001B3701" w:rsidRPr="0066530F" w:rsidRDefault="001B3701" w:rsidP="00831343">
            <w:pPr>
              <w:autoSpaceDE w:val="0"/>
              <w:autoSpaceDN w:val="0"/>
              <w:adjustRightInd w:val="0"/>
              <w:rPr>
                <w:color w:val="000000"/>
                <w:szCs w:val="24"/>
              </w:rPr>
            </w:pPr>
          </w:p>
        </w:tc>
        <w:tc>
          <w:tcPr>
            <w:tcW w:w="2790" w:type="dxa"/>
          </w:tcPr>
          <w:p w14:paraId="10765B83" w14:textId="0BEB6C54" w:rsidR="001B3701" w:rsidRPr="0066530F" w:rsidRDefault="001B3701" w:rsidP="00831343">
            <w:pPr>
              <w:autoSpaceDE w:val="0"/>
              <w:autoSpaceDN w:val="0"/>
              <w:adjustRightInd w:val="0"/>
              <w:jc w:val="center"/>
              <w:rPr>
                <w:color w:val="000000"/>
                <w:szCs w:val="24"/>
              </w:rPr>
            </w:pPr>
            <w:r w:rsidRPr="0066530F">
              <w:rPr>
                <w:color w:val="000000"/>
                <w:szCs w:val="24"/>
              </w:rPr>
              <w:t>Other liquid fuels</w:t>
            </w:r>
          </w:p>
        </w:tc>
        <w:tc>
          <w:tcPr>
            <w:tcW w:w="1440" w:type="dxa"/>
          </w:tcPr>
          <w:p w14:paraId="27A16471" w14:textId="61A78949" w:rsidR="001B3701" w:rsidRPr="0066530F" w:rsidRDefault="001B3701" w:rsidP="00831343">
            <w:pPr>
              <w:autoSpaceDE w:val="0"/>
              <w:autoSpaceDN w:val="0"/>
              <w:adjustRightInd w:val="0"/>
              <w:jc w:val="center"/>
              <w:rPr>
                <w:color w:val="000000"/>
                <w:szCs w:val="24"/>
              </w:rPr>
            </w:pPr>
            <w:r w:rsidRPr="0066530F">
              <w:rPr>
                <w:color w:val="000000"/>
                <w:szCs w:val="24"/>
              </w:rPr>
              <w:t>0.30</w:t>
            </w:r>
          </w:p>
        </w:tc>
        <w:tc>
          <w:tcPr>
            <w:tcW w:w="1440" w:type="dxa"/>
          </w:tcPr>
          <w:p w14:paraId="75971133" w14:textId="734AAD41" w:rsidR="001B3701" w:rsidRPr="0066530F" w:rsidRDefault="001B3701" w:rsidP="00831343">
            <w:pPr>
              <w:autoSpaceDE w:val="0"/>
              <w:autoSpaceDN w:val="0"/>
              <w:adjustRightInd w:val="0"/>
              <w:jc w:val="center"/>
              <w:rPr>
                <w:color w:val="000000"/>
                <w:szCs w:val="24"/>
              </w:rPr>
            </w:pPr>
            <w:r w:rsidRPr="0066530F">
              <w:rPr>
                <w:color w:val="000000"/>
                <w:szCs w:val="24"/>
              </w:rPr>
              <w:t>0.30</w:t>
            </w:r>
          </w:p>
        </w:tc>
        <w:tc>
          <w:tcPr>
            <w:tcW w:w="1476" w:type="dxa"/>
          </w:tcPr>
          <w:p w14:paraId="3F7BBCAD" w14:textId="12E57A7F" w:rsidR="001B3701" w:rsidRPr="0066530F" w:rsidRDefault="001B3701" w:rsidP="00831343">
            <w:pPr>
              <w:autoSpaceDE w:val="0"/>
              <w:autoSpaceDN w:val="0"/>
              <w:adjustRightInd w:val="0"/>
              <w:jc w:val="center"/>
              <w:rPr>
                <w:color w:val="000000"/>
                <w:szCs w:val="24"/>
              </w:rPr>
            </w:pPr>
            <w:r w:rsidRPr="0066530F">
              <w:rPr>
                <w:color w:val="000000"/>
                <w:szCs w:val="24"/>
              </w:rPr>
              <w:t>0.30</w:t>
            </w:r>
          </w:p>
        </w:tc>
      </w:tr>
      <w:tr w:rsidR="001B3701" w:rsidRPr="0066530F" w14:paraId="6A7F0DEA" w14:textId="77777777" w:rsidTr="00CE366F">
        <w:trPr>
          <w:trHeight w:val="157"/>
        </w:trPr>
        <w:tc>
          <w:tcPr>
            <w:tcW w:w="2304" w:type="dxa"/>
            <w:vMerge/>
          </w:tcPr>
          <w:p w14:paraId="662395BE" w14:textId="50384B4F" w:rsidR="001B3701" w:rsidRPr="0066530F" w:rsidRDefault="001B3701" w:rsidP="00831343">
            <w:pPr>
              <w:autoSpaceDE w:val="0"/>
              <w:autoSpaceDN w:val="0"/>
              <w:adjustRightInd w:val="0"/>
              <w:rPr>
                <w:color w:val="000000"/>
                <w:szCs w:val="24"/>
              </w:rPr>
            </w:pPr>
          </w:p>
        </w:tc>
        <w:tc>
          <w:tcPr>
            <w:tcW w:w="2790" w:type="dxa"/>
          </w:tcPr>
          <w:p w14:paraId="2E23CC2A" w14:textId="08991290" w:rsidR="001B3701" w:rsidRPr="0066530F" w:rsidRDefault="001B3701" w:rsidP="00831343">
            <w:pPr>
              <w:autoSpaceDE w:val="0"/>
              <w:autoSpaceDN w:val="0"/>
              <w:adjustRightInd w:val="0"/>
              <w:jc w:val="center"/>
              <w:rPr>
                <w:color w:val="000000"/>
                <w:szCs w:val="24"/>
              </w:rPr>
            </w:pPr>
            <w:r w:rsidRPr="0066530F">
              <w:rPr>
                <w:color w:val="000000"/>
                <w:szCs w:val="24"/>
              </w:rPr>
              <w:t>Coal – Wet Bottom</w:t>
            </w:r>
          </w:p>
        </w:tc>
        <w:tc>
          <w:tcPr>
            <w:tcW w:w="1440" w:type="dxa"/>
          </w:tcPr>
          <w:p w14:paraId="2E5C370F" w14:textId="7369C92B" w:rsidR="001B3701" w:rsidRPr="0066530F" w:rsidRDefault="001B3701" w:rsidP="00831343">
            <w:pPr>
              <w:autoSpaceDE w:val="0"/>
              <w:autoSpaceDN w:val="0"/>
              <w:adjustRightInd w:val="0"/>
              <w:jc w:val="center"/>
              <w:rPr>
                <w:color w:val="000000"/>
                <w:szCs w:val="24"/>
              </w:rPr>
            </w:pPr>
            <w:r w:rsidRPr="0066530F">
              <w:rPr>
                <w:color w:val="000000"/>
                <w:szCs w:val="24"/>
              </w:rPr>
              <w:t>1.0</w:t>
            </w:r>
          </w:p>
        </w:tc>
        <w:tc>
          <w:tcPr>
            <w:tcW w:w="1440" w:type="dxa"/>
          </w:tcPr>
          <w:p w14:paraId="22B8FF16" w14:textId="3C5772ED" w:rsidR="001B3701" w:rsidRPr="0066530F" w:rsidRDefault="001B3701" w:rsidP="00831343">
            <w:pPr>
              <w:autoSpaceDE w:val="0"/>
              <w:autoSpaceDN w:val="0"/>
              <w:adjustRightInd w:val="0"/>
              <w:jc w:val="center"/>
              <w:rPr>
                <w:color w:val="000000"/>
                <w:szCs w:val="24"/>
              </w:rPr>
            </w:pPr>
            <w:r w:rsidRPr="0066530F">
              <w:rPr>
                <w:color w:val="000000"/>
                <w:szCs w:val="24"/>
              </w:rPr>
              <w:t>1.0</w:t>
            </w:r>
          </w:p>
        </w:tc>
        <w:tc>
          <w:tcPr>
            <w:tcW w:w="1476" w:type="dxa"/>
          </w:tcPr>
          <w:p w14:paraId="2E1EB128" w14:textId="01E0D521" w:rsidR="001B3701" w:rsidRPr="0066530F" w:rsidRDefault="001B3701" w:rsidP="00831343">
            <w:pPr>
              <w:autoSpaceDE w:val="0"/>
              <w:autoSpaceDN w:val="0"/>
              <w:adjustRightInd w:val="0"/>
              <w:jc w:val="center"/>
              <w:rPr>
                <w:color w:val="000000"/>
                <w:szCs w:val="24"/>
              </w:rPr>
            </w:pPr>
            <w:r w:rsidRPr="0066530F">
              <w:rPr>
                <w:color w:val="000000"/>
                <w:szCs w:val="24"/>
              </w:rPr>
              <w:t>0.55</w:t>
            </w:r>
          </w:p>
        </w:tc>
      </w:tr>
      <w:tr w:rsidR="001B3701" w:rsidRPr="0066530F" w14:paraId="550D8463" w14:textId="77777777" w:rsidTr="00CE366F">
        <w:trPr>
          <w:trHeight w:val="157"/>
        </w:trPr>
        <w:tc>
          <w:tcPr>
            <w:tcW w:w="2304" w:type="dxa"/>
            <w:vMerge/>
          </w:tcPr>
          <w:p w14:paraId="113E2B96" w14:textId="1AADFF93" w:rsidR="001B3701" w:rsidRPr="0066530F" w:rsidRDefault="001B3701" w:rsidP="00831343">
            <w:pPr>
              <w:autoSpaceDE w:val="0"/>
              <w:autoSpaceDN w:val="0"/>
              <w:adjustRightInd w:val="0"/>
              <w:rPr>
                <w:color w:val="000000"/>
                <w:szCs w:val="24"/>
              </w:rPr>
            </w:pPr>
          </w:p>
        </w:tc>
        <w:tc>
          <w:tcPr>
            <w:tcW w:w="2790" w:type="dxa"/>
          </w:tcPr>
          <w:p w14:paraId="2745C7AA" w14:textId="295CFD1A" w:rsidR="001B3701" w:rsidRPr="0066530F" w:rsidRDefault="001B3701" w:rsidP="00831343">
            <w:pPr>
              <w:autoSpaceDE w:val="0"/>
              <w:autoSpaceDN w:val="0"/>
              <w:adjustRightInd w:val="0"/>
              <w:jc w:val="center"/>
              <w:rPr>
                <w:color w:val="000000"/>
                <w:szCs w:val="24"/>
              </w:rPr>
            </w:pPr>
            <w:r w:rsidRPr="0066530F">
              <w:rPr>
                <w:color w:val="000000"/>
                <w:szCs w:val="24"/>
              </w:rPr>
              <w:t>Coal – Dry Bottom</w:t>
            </w:r>
          </w:p>
        </w:tc>
        <w:tc>
          <w:tcPr>
            <w:tcW w:w="1440" w:type="dxa"/>
          </w:tcPr>
          <w:p w14:paraId="3B098FB0" w14:textId="6F668511" w:rsidR="001B3701" w:rsidRPr="0066530F" w:rsidRDefault="001B3701" w:rsidP="00831343">
            <w:pPr>
              <w:autoSpaceDE w:val="0"/>
              <w:autoSpaceDN w:val="0"/>
              <w:adjustRightInd w:val="0"/>
              <w:jc w:val="center"/>
              <w:rPr>
                <w:color w:val="000000"/>
                <w:szCs w:val="24"/>
              </w:rPr>
            </w:pPr>
            <w:r w:rsidRPr="0066530F">
              <w:rPr>
                <w:color w:val="000000"/>
                <w:szCs w:val="24"/>
              </w:rPr>
              <w:t>0.38</w:t>
            </w:r>
          </w:p>
        </w:tc>
        <w:tc>
          <w:tcPr>
            <w:tcW w:w="1440" w:type="dxa"/>
          </w:tcPr>
          <w:p w14:paraId="78DA1EFD" w14:textId="4B0BDDFA" w:rsidR="001B3701" w:rsidRPr="0066530F" w:rsidRDefault="001B3701" w:rsidP="00831343">
            <w:pPr>
              <w:autoSpaceDE w:val="0"/>
              <w:autoSpaceDN w:val="0"/>
              <w:adjustRightInd w:val="0"/>
              <w:jc w:val="center"/>
              <w:rPr>
                <w:color w:val="000000"/>
                <w:szCs w:val="24"/>
              </w:rPr>
            </w:pPr>
            <w:r w:rsidRPr="0066530F">
              <w:rPr>
                <w:color w:val="000000"/>
                <w:szCs w:val="24"/>
              </w:rPr>
              <w:t>0.43</w:t>
            </w:r>
          </w:p>
        </w:tc>
        <w:tc>
          <w:tcPr>
            <w:tcW w:w="1476" w:type="dxa"/>
          </w:tcPr>
          <w:p w14:paraId="62E3B7C2" w14:textId="214FA2F4" w:rsidR="001B3701" w:rsidRPr="0066530F" w:rsidRDefault="001B3701" w:rsidP="00831343">
            <w:pPr>
              <w:autoSpaceDE w:val="0"/>
              <w:autoSpaceDN w:val="0"/>
              <w:adjustRightInd w:val="0"/>
              <w:jc w:val="center"/>
              <w:rPr>
                <w:color w:val="000000"/>
                <w:szCs w:val="24"/>
              </w:rPr>
            </w:pPr>
            <w:r w:rsidRPr="0066530F">
              <w:rPr>
                <w:color w:val="000000"/>
                <w:szCs w:val="24"/>
              </w:rPr>
              <w:t>0.55</w:t>
            </w:r>
          </w:p>
        </w:tc>
      </w:tr>
      <w:tr w:rsidR="001B3701" w:rsidRPr="0066530F" w14:paraId="6112E742" w14:textId="77777777" w:rsidTr="00CE366F">
        <w:trPr>
          <w:trHeight w:val="157"/>
        </w:trPr>
        <w:tc>
          <w:tcPr>
            <w:tcW w:w="2304" w:type="dxa"/>
            <w:vMerge w:val="restart"/>
            <w:vAlign w:val="center"/>
          </w:tcPr>
          <w:p w14:paraId="029CADEC" w14:textId="77777777" w:rsidR="001B3701" w:rsidRPr="0066530F" w:rsidRDefault="001B3701" w:rsidP="00831343">
            <w:pPr>
              <w:autoSpaceDE w:val="0"/>
              <w:autoSpaceDN w:val="0"/>
              <w:adjustRightInd w:val="0"/>
              <w:rPr>
                <w:color w:val="000000"/>
                <w:szCs w:val="24"/>
              </w:rPr>
            </w:pPr>
            <w:r w:rsidRPr="0066530F">
              <w:rPr>
                <w:color w:val="000000"/>
                <w:szCs w:val="24"/>
              </w:rPr>
              <w:lastRenderedPageBreak/>
              <w:t xml:space="preserve">at least 100 or greater </w:t>
            </w:r>
          </w:p>
        </w:tc>
        <w:tc>
          <w:tcPr>
            <w:tcW w:w="2790" w:type="dxa"/>
          </w:tcPr>
          <w:p w14:paraId="4FC8F60C" w14:textId="072B2A09" w:rsidR="001B3701" w:rsidRPr="0066530F" w:rsidRDefault="001B3701" w:rsidP="00831343">
            <w:pPr>
              <w:autoSpaceDE w:val="0"/>
              <w:autoSpaceDN w:val="0"/>
              <w:adjustRightInd w:val="0"/>
              <w:jc w:val="center"/>
              <w:rPr>
                <w:color w:val="000000"/>
                <w:szCs w:val="24"/>
              </w:rPr>
            </w:pPr>
            <w:r w:rsidRPr="0066530F">
              <w:rPr>
                <w:color w:val="000000"/>
                <w:szCs w:val="24"/>
              </w:rPr>
              <w:t>Natural gas only</w:t>
            </w:r>
          </w:p>
        </w:tc>
        <w:tc>
          <w:tcPr>
            <w:tcW w:w="1440" w:type="dxa"/>
          </w:tcPr>
          <w:p w14:paraId="6B9416DB" w14:textId="1DF84203" w:rsidR="001B3701" w:rsidRPr="0066530F" w:rsidRDefault="001B3701" w:rsidP="00831343">
            <w:pPr>
              <w:autoSpaceDE w:val="0"/>
              <w:autoSpaceDN w:val="0"/>
              <w:adjustRightInd w:val="0"/>
              <w:jc w:val="center"/>
              <w:rPr>
                <w:color w:val="000000"/>
                <w:szCs w:val="24"/>
              </w:rPr>
            </w:pPr>
            <w:r w:rsidRPr="0066530F">
              <w:rPr>
                <w:color w:val="000000"/>
                <w:szCs w:val="24"/>
              </w:rPr>
              <w:t>0.10</w:t>
            </w:r>
          </w:p>
        </w:tc>
        <w:tc>
          <w:tcPr>
            <w:tcW w:w="1440" w:type="dxa"/>
          </w:tcPr>
          <w:p w14:paraId="2B3DC100" w14:textId="58091D0B" w:rsidR="001B3701" w:rsidRPr="0066530F" w:rsidRDefault="001B3701" w:rsidP="00831343">
            <w:pPr>
              <w:autoSpaceDE w:val="0"/>
              <w:autoSpaceDN w:val="0"/>
              <w:adjustRightInd w:val="0"/>
              <w:jc w:val="center"/>
              <w:rPr>
                <w:color w:val="000000"/>
                <w:szCs w:val="24"/>
              </w:rPr>
            </w:pPr>
            <w:r w:rsidRPr="0066530F">
              <w:rPr>
                <w:color w:val="000000"/>
                <w:szCs w:val="24"/>
              </w:rPr>
              <w:t>0.10</w:t>
            </w:r>
          </w:p>
        </w:tc>
        <w:tc>
          <w:tcPr>
            <w:tcW w:w="1476" w:type="dxa"/>
          </w:tcPr>
          <w:p w14:paraId="7B21F723" w14:textId="70AC126C" w:rsidR="001B3701" w:rsidRPr="0066530F" w:rsidRDefault="001B3701" w:rsidP="00831343">
            <w:pPr>
              <w:autoSpaceDE w:val="0"/>
              <w:autoSpaceDN w:val="0"/>
              <w:adjustRightInd w:val="0"/>
              <w:jc w:val="center"/>
              <w:rPr>
                <w:color w:val="000000"/>
                <w:szCs w:val="24"/>
              </w:rPr>
            </w:pPr>
            <w:r w:rsidRPr="0066530F">
              <w:rPr>
                <w:color w:val="000000"/>
                <w:szCs w:val="24"/>
              </w:rPr>
              <w:t>0.10</w:t>
            </w:r>
          </w:p>
        </w:tc>
      </w:tr>
      <w:tr w:rsidR="001B3701" w:rsidRPr="0066530F" w14:paraId="55FA8299" w14:textId="77777777" w:rsidTr="00CE366F">
        <w:trPr>
          <w:trHeight w:val="295"/>
        </w:trPr>
        <w:tc>
          <w:tcPr>
            <w:tcW w:w="2304" w:type="dxa"/>
            <w:vMerge/>
          </w:tcPr>
          <w:p w14:paraId="74388508" w14:textId="50989165" w:rsidR="001B3701" w:rsidRPr="0066530F" w:rsidRDefault="001B3701" w:rsidP="00831343">
            <w:pPr>
              <w:autoSpaceDE w:val="0"/>
              <w:autoSpaceDN w:val="0"/>
              <w:adjustRightInd w:val="0"/>
              <w:rPr>
                <w:color w:val="000000"/>
                <w:szCs w:val="24"/>
              </w:rPr>
            </w:pPr>
          </w:p>
        </w:tc>
        <w:tc>
          <w:tcPr>
            <w:tcW w:w="2790" w:type="dxa"/>
          </w:tcPr>
          <w:p w14:paraId="2D3EBE65" w14:textId="144BBADD" w:rsidR="001B3701" w:rsidRPr="0066530F" w:rsidRDefault="001B3701" w:rsidP="00831343">
            <w:pPr>
              <w:autoSpaceDE w:val="0"/>
              <w:autoSpaceDN w:val="0"/>
              <w:adjustRightInd w:val="0"/>
              <w:jc w:val="center"/>
              <w:rPr>
                <w:color w:val="000000"/>
                <w:szCs w:val="24"/>
              </w:rPr>
            </w:pPr>
            <w:r w:rsidRPr="0066530F">
              <w:rPr>
                <w:color w:val="000000"/>
                <w:szCs w:val="24"/>
              </w:rPr>
              <w:t>Refinery fuel gas and other gaseous fuels</w:t>
            </w:r>
          </w:p>
        </w:tc>
        <w:tc>
          <w:tcPr>
            <w:tcW w:w="1440" w:type="dxa"/>
          </w:tcPr>
          <w:p w14:paraId="5B1B065A" w14:textId="384C6D0E" w:rsidR="001B3701" w:rsidRPr="0066530F" w:rsidRDefault="001B3701" w:rsidP="00831343">
            <w:pPr>
              <w:autoSpaceDE w:val="0"/>
              <w:autoSpaceDN w:val="0"/>
              <w:adjustRightInd w:val="0"/>
              <w:jc w:val="center"/>
              <w:rPr>
                <w:color w:val="000000"/>
                <w:szCs w:val="24"/>
              </w:rPr>
            </w:pPr>
            <w:r w:rsidRPr="0066530F">
              <w:rPr>
                <w:color w:val="000000"/>
                <w:szCs w:val="24"/>
              </w:rPr>
              <w:t>0.20</w:t>
            </w:r>
          </w:p>
        </w:tc>
        <w:tc>
          <w:tcPr>
            <w:tcW w:w="1440" w:type="dxa"/>
          </w:tcPr>
          <w:p w14:paraId="36CF867C" w14:textId="67007179" w:rsidR="001B3701" w:rsidRPr="0066530F" w:rsidRDefault="001B3701" w:rsidP="00831343">
            <w:pPr>
              <w:autoSpaceDE w:val="0"/>
              <w:autoSpaceDN w:val="0"/>
              <w:adjustRightInd w:val="0"/>
              <w:jc w:val="center"/>
              <w:rPr>
                <w:color w:val="000000"/>
                <w:szCs w:val="24"/>
              </w:rPr>
            </w:pPr>
            <w:r w:rsidRPr="0066530F">
              <w:rPr>
                <w:color w:val="000000"/>
                <w:szCs w:val="24"/>
              </w:rPr>
              <w:t>0.20</w:t>
            </w:r>
          </w:p>
        </w:tc>
        <w:tc>
          <w:tcPr>
            <w:tcW w:w="1476" w:type="dxa"/>
          </w:tcPr>
          <w:p w14:paraId="52670A14" w14:textId="170E226D" w:rsidR="001B3701" w:rsidRPr="0066530F" w:rsidRDefault="001B3701" w:rsidP="00831343">
            <w:pPr>
              <w:autoSpaceDE w:val="0"/>
              <w:autoSpaceDN w:val="0"/>
              <w:adjustRightInd w:val="0"/>
              <w:jc w:val="center"/>
              <w:rPr>
                <w:color w:val="000000"/>
                <w:szCs w:val="24"/>
              </w:rPr>
            </w:pPr>
            <w:r w:rsidRPr="0066530F">
              <w:rPr>
                <w:color w:val="000000"/>
                <w:szCs w:val="24"/>
              </w:rPr>
              <w:t>N/A</w:t>
            </w:r>
          </w:p>
        </w:tc>
      </w:tr>
      <w:tr w:rsidR="001B3701" w:rsidRPr="0066530F" w14:paraId="37F3E3A5" w14:textId="77777777" w:rsidTr="00CE366F">
        <w:trPr>
          <w:trHeight w:val="157"/>
        </w:trPr>
        <w:tc>
          <w:tcPr>
            <w:tcW w:w="2304" w:type="dxa"/>
            <w:vMerge/>
          </w:tcPr>
          <w:p w14:paraId="0601C16D" w14:textId="080EAEA1" w:rsidR="001B3701" w:rsidRPr="0066530F" w:rsidRDefault="001B3701" w:rsidP="00831343">
            <w:pPr>
              <w:autoSpaceDE w:val="0"/>
              <w:autoSpaceDN w:val="0"/>
              <w:adjustRightInd w:val="0"/>
              <w:rPr>
                <w:color w:val="000000"/>
                <w:szCs w:val="24"/>
              </w:rPr>
            </w:pPr>
          </w:p>
        </w:tc>
        <w:tc>
          <w:tcPr>
            <w:tcW w:w="2790" w:type="dxa"/>
          </w:tcPr>
          <w:p w14:paraId="0670FF8D" w14:textId="144B5F8E" w:rsidR="001B3701" w:rsidRPr="0066530F" w:rsidRDefault="001B3701" w:rsidP="00831343">
            <w:pPr>
              <w:autoSpaceDE w:val="0"/>
              <w:autoSpaceDN w:val="0"/>
              <w:adjustRightInd w:val="0"/>
              <w:jc w:val="center"/>
              <w:rPr>
                <w:color w:val="000000"/>
                <w:szCs w:val="24"/>
              </w:rPr>
            </w:pPr>
            <w:r w:rsidRPr="0066530F">
              <w:rPr>
                <w:color w:val="000000"/>
                <w:szCs w:val="24"/>
              </w:rPr>
              <w:t>Fuel oil and/or natural gas</w:t>
            </w:r>
          </w:p>
        </w:tc>
        <w:tc>
          <w:tcPr>
            <w:tcW w:w="1440" w:type="dxa"/>
          </w:tcPr>
          <w:p w14:paraId="38088124" w14:textId="2A9D87A7" w:rsidR="001B3701" w:rsidRPr="0066530F" w:rsidRDefault="001B3701" w:rsidP="00831343">
            <w:pPr>
              <w:autoSpaceDE w:val="0"/>
              <w:autoSpaceDN w:val="0"/>
              <w:adjustRightInd w:val="0"/>
              <w:jc w:val="center"/>
              <w:rPr>
                <w:color w:val="000000"/>
                <w:szCs w:val="24"/>
              </w:rPr>
            </w:pPr>
            <w:r w:rsidRPr="0066530F">
              <w:rPr>
                <w:color w:val="000000"/>
                <w:szCs w:val="24"/>
              </w:rPr>
              <w:t>0.20</w:t>
            </w:r>
          </w:p>
        </w:tc>
        <w:tc>
          <w:tcPr>
            <w:tcW w:w="1440" w:type="dxa"/>
          </w:tcPr>
          <w:p w14:paraId="394F0F68" w14:textId="7869ECED" w:rsidR="001B3701" w:rsidRPr="0066530F" w:rsidRDefault="001B3701" w:rsidP="00831343">
            <w:pPr>
              <w:autoSpaceDE w:val="0"/>
              <w:autoSpaceDN w:val="0"/>
              <w:adjustRightInd w:val="0"/>
              <w:jc w:val="center"/>
              <w:rPr>
                <w:color w:val="000000"/>
                <w:szCs w:val="24"/>
              </w:rPr>
            </w:pPr>
            <w:r w:rsidRPr="0066530F">
              <w:rPr>
                <w:color w:val="000000"/>
                <w:szCs w:val="24"/>
              </w:rPr>
              <w:t>0.28</w:t>
            </w:r>
          </w:p>
        </w:tc>
        <w:tc>
          <w:tcPr>
            <w:tcW w:w="1476" w:type="dxa"/>
          </w:tcPr>
          <w:p w14:paraId="290ECDA4" w14:textId="12B34972" w:rsidR="001B3701" w:rsidRPr="0066530F" w:rsidRDefault="001B3701" w:rsidP="00831343">
            <w:pPr>
              <w:autoSpaceDE w:val="0"/>
              <w:autoSpaceDN w:val="0"/>
              <w:adjustRightInd w:val="0"/>
              <w:jc w:val="center"/>
              <w:rPr>
                <w:color w:val="000000"/>
                <w:szCs w:val="24"/>
              </w:rPr>
            </w:pPr>
            <w:r w:rsidRPr="0066530F">
              <w:rPr>
                <w:color w:val="000000"/>
                <w:szCs w:val="24"/>
              </w:rPr>
              <w:t>0.43</w:t>
            </w:r>
          </w:p>
        </w:tc>
      </w:tr>
      <w:tr w:rsidR="001B3701" w:rsidRPr="0066530F" w14:paraId="18512EAD" w14:textId="77777777" w:rsidTr="00CE366F">
        <w:trPr>
          <w:trHeight w:val="157"/>
        </w:trPr>
        <w:tc>
          <w:tcPr>
            <w:tcW w:w="2304" w:type="dxa"/>
            <w:vMerge/>
          </w:tcPr>
          <w:p w14:paraId="675D1B07" w14:textId="364E0F49" w:rsidR="001B3701" w:rsidRPr="0066530F" w:rsidRDefault="001B3701" w:rsidP="00831343">
            <w:pPr>
              <w:autoSpaceDE w:val="0"/>
              <w:autoSpaceDN w:val="0"/>
              <w:adjustRightInd w:val="0"/>
              <w:rPr>
                <w:color w:val="000000"/>
                <w:szCs w:val="24"/>
              </w:rPr>
            </w:pPr>
          </w:p>
        </w:tc>
        <w:tc>
          <w:tcPr>
            <w:tcW w:w="2790" w:type="dxa"/>
          </w:tcPr>
          <w:p w14:paraId="22710D55" w14:textId="03154BF2" w:rsidR="001B3701" w:rsidRPr="0066530F" w:rsidRDefault="001B3701" w:rsidP="00831343">
            <w:pPr>
              <w:autoSpaceDE w:val="0"/>
              <w:autoSpaceDN w:val="0"/>
              <w:adjustRightInd w:val="0"/>
              <w:jc w:val="center"/>
              <w:rPr>
                <w:color w:val="000000"/>
                <w:szCs w:val="24"/>
              </w:rPr>
            </w:pPr>
            <w:r w:rsidRPr="0066530F">
              <w:rPr>
                <w:color w:val="000000"/>
                <w:szCs w:val="24"/>
              </w:rPr>
              <w:t>Coal – Wet Bottom</w:t>
            </w:r>
          </w:p>
        </w:tc>
        <w:tc>
          <w:tcPr>
            <w:tcW w:w="1440" w:type="dxa"/>
          </w:tcPr>
          <w:p w14:paraId="661927EE" w14:textId="630F38DC" w:rsidR="001B3701" w:rsidRPr="0066530F" w:rsidRDefault="001B3701" w:rsidP="00831343">
            <w:pPr>
              <w:autoSpaceDE w:val="0"/>
              <w:autoSpaceDN w:val="0"/>
              <w:adjustRightInd w:val="0"/>
              <w:jc w:val="center"/>
              <w:rPr>
                <w:color w:val="000000"/>
                <w:szCs w:val="24"/>
              </w:rPr>
            </w:pPr>
            <w:r w:rsidRPr="0066530F">
              <w:rPr>
                <w:color w:val="000000"/>
                <w:szCs w:val="24"/>
              </w:rPr>
              <w:t>1.0</w:t>
            </w:r>
          </w:p>
        </w:tc>
        <w:tc>
          <w:tcPr>
            <w:tcW w:w="1440" w:type="dxa"/>
          </w:tcPr>
          <w:p w14:paraId="6E1DBC2F" w14:textId="5A0547BC" w:rsidR="001B3701" w:rsidRPr="0066530F" w:rsidRDefault="001B3701" w:rsidP="00831343">
            <w:pPr>
              <w:autoSpaceDE w:val="0"/>
              <w:autoSpaceDN w:val="0"/>
              <w:adjustRightInd w:val="0"/>
              <w:jc w:val="center"/>
              <w:rPr>
                <w:color w:val="000000"/>
                <w:szCs w:val="24"/>
              </w:rPr>
            </w:pPr>
            <w:r w:rsidRPr="0066530F">
              <w:rPr>
                <w:color w:val="000000"/>
                <w:szCs w:val="24"/>
              </w:rPr>
              <w:t>1.0</w:t>
            </w:r>
          </w:p>
        </w:tc>
        <w:tc>
          <w:tcPr>
            <w:tcW w:w="1476" w:type="dxa"/>
          </w:tcPr>
          <w:p w14:paraId="05C95868" w14:textId="179DD2CA" w:rsidR="001B3701" w:rsidRPr="0066530F" w:rsidRDefault="001B3701" w:rsidP="00831343">
            <w:pPr>
              <w:autoSpaceDE w:val="0"/>
              <w:autoSpaceDN w:val="0"/>
              <w:adjustRightInd w:val="0"/>
              <w:jc w:val="center"/>
              <w:rPr>
                <w:color w:val="000000"/>
                <w:szCs w:val="24"/>
              </w:rPr>
            </w:pPr>
            <w:r w:rsidRPr="0066530F">
              <w:rPr>
                <w:color w:val="000000"/>
                <w:szCs w:val="24"/>
              </w:rPr>
              <w:t>0.60</w:t>
            </w:r>
          </w:p>
        </w:tc>
      </w:tr>
      <w:tr w:rsidR="001B3701" w:rsidRPr="0066530F" w14:paraId="74937032" w14:textId="77777777" w:rsidTr="00CE366F">
        <w:trPr>
          <w:trHeight w:val="157"/>
        </w:trPr>
        <w:tc>
          <w:tcPr>
            <w:tcW w:w="2304" w:type="dxa"/>
            <w:vMerge/>
          </w:tcPr>
          <w:p w14:paraId="445B7157" w14:textId="6BAD3138" w:rsidR="001B3701" w:rsidRPr="0066530F" w:rsidRDefault="001B3701" w:rsidP="00831343">
            <w:pPr>
              <w:autoSpaceDE w:val="0"/>
              <w:autoSpaceDN w:val="0"/>
              <w:adjustRightInd w:val="0"/>
              <w:rPr>
                <w:color w:val="000000"/>
                <w:szCs w:val="24"/>
              </w:rPr>
            </w:pPr>
          </w:p>
        </w:tc>
        <w:tc>
          <w:tcPr>
            <w:tcW w:w="2790" w:type="dxa"/>
          </w:tcPr>
          <w:p w14:paraId="7D7872B8" w14:textId="1CAC3A8B" w:rsidR="001B3701" w:rsidRPr="0066530F" w:rsidRDefault="001B3701" w:rsidP="00831343">
            <w:pPr>
              <w:autoSpaceDE w:val="0"/>
              <w:autoSpaceDN w:val="0"/>
              <w:adjustRightInd w:val="0"/>
              <w:jc w:val="center"/>
              <w:rPr>
                <w:color w:val="000000"/>
                <w:szCs w:val="24"/>
              </w:rPr>
            </w:pPr>
            <w:r w:rsidRPr="0066530F">
              <w:rPr>
                <w:color w:val="000000"/>
                <w:szCs w:val="24"/>
              </w:rPr>
              <w:t>Coal – Dry Bottom</w:t>
            </w:r>
          </w:p>
        </w:tc>
        <w:tc>
          <w:tcPr>
            <w:tcW w:w="1440" w:type="dxa"/>
          </w:tcPr>
          <w:p w14:paraId="10D5EED0" w14:textId="164EB1F4" w:rsidR="001B3701" w:rsidRPr="0066530F" w:rsidRDefault="001B3701" w:rsidP="00831343">
            <w:pPr>
              <w:autoSpaceDE w:val="0"/>
              <w:autoSpaceDN w:val="0"/>
              <w:adjustRightInd w:val="0"/>
              <w:jc w:val="center"/>
              <w:rPr>
                <w:color w:val="000000"/>
                <w:szCs w:val="24"/>
              </w:rPr>
            </w:pPr>
            <w:r w:rsidRPr="0066530F">
              <w:rPr>
                <w:color w:val="000000"/>
                <w:szCs w:val="24"/>
              </w:rPr>
              <w:t>0.38</w:t>
            </w:r>
          </w:p>
        </w:tc>
        <w:tc>
          <w:tcPr>
            <w:tcW w:w="1440" w:type="dxa"/>
          </w:tcPr>
          <w:p w14:paraId="7A375FAD" w14:textId="640D8DBE" w:rsidR="001B3701" w:rsidRPr="0066530F" w:rsidRDefault="001B3701" w:rsidP="00831343">
            <w:pPr>
              <w:autoSpaceDE w:val="0"/>
              <w:autoSpaceDN w:val="0"/>
              <w:adjustRightInd w:val="0"/>
              <w:jc w:val="center"/>
              <w:rPr>
                <w:color w:val="000000"/>
                <w:szCs w:val="24"/>
              </w:rPr>
            </w:pPr>
            <w:r w:rsidRPr="0066530F">
              <w:rPr>
                <w:color w:val="000000"/>
                <w:szCs w:val="24"/>
              </w:rPr>
              <w:t>0.45</w:t>
            </w:r>
          </w:p>
        </w:tc>
        <w:tc>
          <w:tcPr>
            <w:tcW w:w="1476" w:type="dxa"/>
          </w:tcPr>
          <w:p w14:paraId="395E5FF1" w14:textId="7703A363" w:rsidR="001B3701" w:rsidRPr="0066530F" w:rsidRDefault="001B3701" w:rsidP="00831343">
            <w:pPr>
              <w:autoSpaceDE w:val="0"/>
              <w:autoSpaceDN w:val="0"/>
              <w:adjustRightInd w:val="0"/>
              <w:jc w:val="center"/>
              <w:rPr>
                <w:color w:val="000000"/>
                <w:szCs w:val="24"/>
              </w:rPr>
            </w:pPr>
            <w:r w:rsidRPr="0066530F">
              <w:rPr>
                <w:color w:val="000000"/>
                <w:szCs w:val="24"/>
              </w:rPr>
              <w:t>0.55</w:t>
            </w:r>
          </w:p>
        </w:tc>
      </w:tr>
    </w:tbl>
    <w:p w14:paraId="7C588CAC" w14:textId="77777777" w:rsidR="0066530F" w:rsidRDefault="0066530F" w:rsidP="00831343">
      <w:pPr>
        <w:rPr>
          <w:szCs w:val="24"/>
        </w:rPr>
      </w:pPr>
    </w:p>
    <w:p w14:paraId="3A2E2C27" w14:textId="77777777" w:rsidR="0066530F" w:rsidRDefault="00D029C5" w:rsidP="00831343">
      <w:pPr>
        <w:ind w:left="720" w:hanging="720"/>
        <w:rPr>
          <w:szCs w:val="24"/>
        </w:rPr>
      </w:pPr>
      <w:r w:rsidRPr="00D029C5">
        <w:rPr>
          <w:szCs w:val="24"/>
        </w:rPr>
        <w:t>(</w:t>
      </w:r>
      <w:proofErr w:type="spellStart"/>
      <w:r w:rsidRPr="00E062A5">
        <w:rPr>
          <w:i/>
          <w:szCs w:val="24"/>
        </w:rPr>
        <w:t>i</w:t>
      </w:r>
      <w:proofErr w:type="spellEnd"/>
      <w:r w:rsidRPr="00D029C5">
        <w:rPr>
          <w:szCs w:val="24"/>
        </w:rPr>
        <w:t xml:space="preserve">) </w:t>
      </w:r>
      <w:r w:rsidR="0066530F">
        <w:rPr>
          <w:szCs w:val="24"/>
        </w:rPr>
        <w:tab/>
      </w:r>
      <w:r w:rsidRPr="00D029C5">
        <w:rPr>
          <w:szCs w:val="24"/>
        </w:rPr>
        <w:t>The owner or operator of an industrial/commercial/ institutional boiler or other indirect heat exchanger, with a maximum gross heat input rate of at least 25 million BTU per hour, whether or not it is located at a major NOx facility, but which is not located at a petroleum refinery, shall cause the boiler or other indirect heat exchanger to emit NOx at a rate no greater than the applicable maximum allowable NOx emission rate specified at Table 9 below in accordance with the following schedule, unless the owner or operator is complying with N.J.A.C. 7:27-19.3(f):</w:t>
      </w:r>
    </w:p>
    <w:p w14:paraId="2D2A616F" w14:textId="77777777" w:rsidR="0066530F" w:rsidRDefault="0066530F" w:rsidP="00831343">
      <w:pPr>
        <w:ind w:left="720" w:hanging="720"/>
        <w:rPr>
          <w:szCs w:val="24"/>
        </w:rPr>
      </w:pPr>
    </w:p>
    <w:p w14:paraId="2DD36F4F" w14:textId="4BA311C2" w:rsidR="0066530F" w:rsidRDefault="00D029C5" w:rsidP="00831343">
      <w:pPr>
        <w:ind w:left="1440" w:hanging="720"/>
        <w:rPr>
          <w:szCs w:val="24"/>
        </w:rPr>
      </w:pPr>
      <w:r w:rsidRPr="00D029C5">
        <w:rPr>
          <w:szCs w:val="24"/>
        </w:rPr>
        <w:t xml:space="preserve">1. </w:t>
      </w:r>
      <w:r w:rsidR="0066530F">
        <w:rPr>
          <w:szCs w:val="24"/>
        </w:rPr>
        <w:tab/>
      </w:r>
      <w:r w:rsidRPr="00D029C5">
        <w:rPr>
          <w:szCs w:val="24"/>
        </w:rPr>
        <w:t>For an industrial/commercial/institutional boiler or other indirect heat exchanger with a maximum gross heat input rate of at least 25 million BTU per hour, but less than 50 million BTU per hour:</w:t>
      </w:r>
    </w:p>
    <w:p w14:paraId="3B2B497D" w14:textId="77777777" w:rsidR="0066530F" w:rsidRDefault="0066530F" w:rsidP="00831343">
      <w:pPr>
        <w:ind w:left="1440" w:hanging="720"/>
        <w:rPr>
          <w:szCs w:val="24"/>
        </w:rPr>
      </w:pPr>
    </w:p>
    <w:p w14:paraId="660A84B5" w14:textId="77777777" w:rsidR="00CE366F" w:rsidRDefault="00D029C5" w:rsidP="00831343">
      <w:pPr>
        <w:ind w:left="2160" w:hanging="720"/>
        <w:rPr>
          <w:szCs w:val="24"/>
        </w:rPr>
      </w:pPr>
      <w:proofErr w:type="spellStart"/>
      <w:r w:rsidRPr="00D029C5">
        <w:rPr>
          <w:szCs w:val="24"/>
        </w:rPr>
        <w:t>i</w:t>
      </w:r>
      <w:proofErr w:type="spellEnd"/>
      <w:r w:rsidRPr="00D029C5">
        <w:rPr>
          <w:szCs w:val="24"/>
        </w:rPr>
        <w:t xml:space="preserve">. </w:t>
      </w:r>
      <w:r w:rsidR="0066530F">
        <w:rPr>
          <w:szCs w:val="24"/>
        </w:rPr>
        <w:tab/>
      </w:r>
      <w:r w:rsidRPr="00D029C5">
        <w:rPr>
          <w:szCs w:val="24"/>
        </w:rPr>
        <w:t>On and after May 1, 2011, if compliance is achieved without physically modifying the boiler or other indirect heat exchanger; or</w:t>
      </w:r>
    </w:p>
    <w:p w14:paraId="4E975784" w14:textId="77777777" w:rsidR="00CE366F" w:rsidRDefault="00CE366F" w:rsidP="00831343">
      <w:pPr>
        <w:ind w:left="2160" w:hanging="720"/>
        <w:rPr>
          <w:szCs w:val="24"/>
        </w:rPr>
      </w:pPr>
    </w:p>
    <w:p w14:paraId="6515EEAE" w14:textId="4D794574" w:rsidR="00CE366F" w:rsidRDefault="00D029C5" w:rsidP="00831343">
      <w:pPr>
        <w:ind w:left="2160" w:hanging="720"/>
        <w:rPr>
          <w:szCs w:val="24"/>
        </w:rPr>
      </w:pPr>
      <w:r w:rsidRPr="00D029C5">
        <w:rPr>
          <w:szCs w:val="24"/>
        </w:rPr>
        <w:t xml:space="preserve">ii. </w:t>
      </w:r>
      <w:r w:rsidR="00CE366F">
        <w:rPr>
          <w:szCs w:val="24"/>
        </w:rPr>
        <w:tab/>
      </w:r>
      <w:r w:rsidRPr="00D029C5">
        <w:rPr>
          <w:szCs w:val="24"/>
        </w:rPr>
        <w:t>On and after May 1, 2012, if compliance is achieved by physically modifying the boiler or other indirect heat exchanger; and</w:t>
      </w:r>
    </w:p>
    <w:p w14:paraId="3788BEA3" w14:textId="77777777" w:rsidR="00CE366F" w:rsidRDefault="00CE366F" w:rsidP="00831343">
      <w:pPr>
        <w:ind w:left="2160" w:hanging="720"/>
        <w:rPr>
          <w:szCs w:val="24"/>
        </w:rPr>
      </w:pPr>
    </w:p>
    <w:p w14:paraId="43D35A7E" w14:textId="4AEDD429" w:rsidR="00CE366F" w:rsidRDefault="00D029C5" w:rsidP="00CE366F">
      <w:pPr>
        <w:ind w:left="1440" w:hanging="720"/>
        <w:rPr>
          <w:szCs w:val="24"/>
        </w:rPr>
      </w:pPr>
      <w:r w:rsidRPr="00D029C5">
        <w:rPr>
          <w:szCs w:val="24"/>
        </w:rPr>
        <w:t xml:space="preserve">2. </w:t>
      </w:r>
      <w:r w:rsidR="00CE366F">
        <w:rPr>
          <w:szCs w:val="24"/>
        </w:rPr>
        <w:tab/>
      </w:r>
      <w:r w:rsidRPr="00D029C5">
        <w:rPr>
          <w:szCs w:val="24"/>
        </w:rPr>
        <w:t>For an industrial/commercial/institutional boiler or other indirect heat exchanger with a maximum gross heat input rate of at least 50 million BTU per hour:</w:t>
      </w:r>
    </w:p>
    <w:p w14:paraId="37F0D062" w14:textId="77777777" w:rsidR="00CE366F" w:rsidRDefault="00CE366F" w:rsidP="00831343">
      <w:pPr>
        <w:ind w:left="2160" w:hanging="720"/>
        <w:rPr>
          <w:szCs w:val="24"/>
        </w:rPr>
      </w:pPr>
    </w:p>
    <w:p w14:paraId="6BD587A4" w14:textId="1CBFF5FE" w:rsidR="00CE366F" w:rsidRDefault="00D029C5" w:rsidP="00831343">
      <w:pPr>
        <w:ind w:left="2160" w:hanging="720"/>
        <w:rPr>
          <w:szCs w:val="24"/>
        </w:rPr>
      </w:pPr>
      <w:proofErr w:type="spellStart"/>
      <w:r w:rsidRPr="00D029C5">
        <w:rPr>
          <w:szCs w:val="24"/>
        </w:rPr>
        <w:t>i</w:t>
      </w:r>
      <w:proofErr w:type="spellEnd"/>
      <w:r w:rsidRPr="00D029C5">
        <w:rPr>
          <w:szCs w:val="24"/>
        </w:rPr>
        <w:t xml:space="preserve">. </w:t>
      </w:r>
      <w:r w:rsidR="00CE366F">
        <w:rPr>
          <w:szCs w:val="24"/>
        </w:rPr>
        <w:tab/>
      </w:r>
      <w:r w:rsidRPr="00D029C5">
        <w:rPr>
          <w:szCs w:val="24"/>
        </w:rPr>
        <w:t>On and after May 1, 2010, if compliance is achieved without physically modifying the boiler or other indirect heat exchanger; or</w:t>
      </w:r>
    </w:p>
    <w:p w14:paraId="1260E9F1" w14:textId="77777777" w:rsidR="00CE366F" w:rsidRDefault="00CE366F" w:rsidP="00831343">
      <w:pPr>
        <w:ind w:left="2160" w:hanging="720"/>
        <w:rPr>
          <w:szCs w:val="24"/>
        </w:rPr>
      </w:pPr>
    </w:p>
    <w:p w14:paraId="179B06B6" w14:textId="6049F9E2" w:rsidR="00D029C5" w:rsidRDefault="00D029C5" w:rsidP="00831343">
      <w:pPr>
        <w:ind w:left="2160" w:hanging="720"/>
        <w:rPr>
          <w:szCs w:val="24"/>
        </w:rPr>
      </w:pPr>
      <w:r w:rsidRPr="00D029C5">
        <w:rPr>
          <w:szCs w:val="24"/>
        </w:rPr>
        <w:t xml:space="preserve">ii. </w:t>
      </w:r>
      <w:r w:rsidR="00CE366F">
        <w:rPr>
          <w:szCs w:val="24"/>
        </w:rPr>
        <w:tab/>
      </w:r>
      <w:r w:rsidRPr="00D029C5">
        <w:rPr>
          <w:szCs w:val="24"/>
        </w:rPr>
        <w:t>On and after May 1, 2011 if compliance is achieved by physically modifying the boiler or other indirect heat exchanger.</w:t>
      </w:r>
    </w:p>
    <w:p w14:paraId="50CC1C3A" w14:textId="77777777" w:rsidR="00E44B56" w:rsidRPr="00D029C5" w:rsidRDefault="00E44B56" w:rsidP="00831343">
      <w:pPr>
        <w:rPr>
          <w:szCs w:val="24"/>
        </w:rPr>
      </w:pPr>
    </w:p>
    <w:p w14:paraId="490E8E50" w14:textId="77777777" w:rsidR="00D029C5" w:rsidRPr="00D029C5" w:rsidRDefault="00D029C5" w:rsidP="00831343">
      <w:pPr>
        <w:rPr>
          <w:vanish/>
          <w:szCs w:val="24"/>
        </w:rPr>
      </w:pPr>
    </w:p>
    <w:p w14:paraId="428ECE63" w14:textId="77777777" w:rsidR="00D029C5" w:rsidRPr="00D029C5" w:rsidRDefault="00D029C5" w:rsidP="00831343">
      <w:pPr>
        <w:rPr>
          <w:vanish/>
          <w:szCs w:val="24"/>
        </w:rPr>
      </w:pPr>
    </w:p>
    <w:p w14:paraId="6FA27C15" w14:textId="77777777" w:rsidR="00D029C5" w:rsidRPr="00D029C5" w:rsidRDefault="00D029C5" w:rsidP="00831343">
      <w:pPr>
        <w:rPr>
          <w:vanish/>
          <w:szCs w:val="24"/>
        </w:rPr>
      </w:pPr>
    </w:p>
    <w:tbl>
      <w:tblPr>
        <w:tblW w:w="9405" w:type="dxa"/>
        <w:tblCellSpacing w:w="15" w:type="dxa"/>
        <w:tblCellMar>
          <w:top w:w="15" w:type="dxa"/>
          <w:left w:w="15" w:type="dxa"/>
          <w:bottom w:w="15" w:type="dxa"/>
          <w:right w:w="15" w:type="dxa"/>
        </w:tblCellMar>
        <w:tblLook w:val="04A0" w:firstRow="1" w:lastRow="0" w:firstColumn="1" w:lastColumn="0" w:noHBand="0" w:noVBand="1"/>
      </w:tblPr>
      <w:tblGrid>
        <w:gridCol w:w="2295"/>
        <w:gridCol w:w="4320"/>
        <w:gridCol w:w="2790"/>
      </w:tblGrid>
      <w:tr w:rsidR="000B5E7A" w:rsidRPr="00E569AF" w14:paraId="3D666831" w14:textId="77777777" w:rsidTr="000B5E7A">
        <w:trPr>
          <w:tblCellSpacing w:w="15" w:type="dxa"/>
        </w:trPr>
        <w:tc>
          <w:tcPr>
            <w:tcW w:w="9345" w:type="dxa"/>
            <w:gridSpan w:val="3"/>
          </w:tcPr>
          <w:p w14:paraId="24D29337" w14:textId="2771A137" w:rsidR="000B5E7A" w:rsidRPr="000B5E7A" w:rsidRDefault="000B5E7A" w:rsidP="00831343">
            <w:pPr>
              <w:jc w:val="center"/>
              <w:rPr>
                <w:bCs/>
                <w:szCs w:val="24"/>
                <w:u w:val="single"/>
              </w:rPr>
            </w:pPr>
            <w:r w:rsidRPr="000B5E7A">
              <w:rPr>
                <w:bCs/>
                <w:szCs w:val="24"/>
              </w:rPr>
              <w:t>TABLE 9</w:t>
            </w:r>
          </w:p>
        </w:tc>
      </w:tr>
      <w:tr w:rsidR="000B5E7A" w:rsidRPr="00E569AF" w14:paraId="6EBA8084" w14:textId="77777777" w:rsidTr="000B5E7A">
        <w:trPr>
          <w:tblCellSpacing w:w="15" w:type="dxa"/>
        </w:trPr>
        <w:tc>
          <w:tcPr>
            <w:tcW w:w="9345" w:type="dxa"/>
            <w:gridSpan w:val="3"/>
          </w:tcPr>
          <w:p w14:paraId="7E890F47" w14:textId="77777777" w:rsidR="000B5E7A" w:rsidRDefault="000B5E7A" w:rsidP="00831343">
            <w:pPr>
              <w:jc w:val="center"/>
              <w:rPr>
                <w:bCs/>
                <w:szCs w:val="24"/>
              </w:rPr>
            </w:pPr>
            <w:r w:rsidRPr="000B5E7A">
              <w:rPr>
                <w:bCs/>
                <w:szCs w:val="24"/>
              </w:rPr>
              <w:t>Maximum Allowable NO</w:t>
            </w:r>
            <w:r w:rsidRPr="000B5E7A">
              <w:rPr>
                <w:bCs/>
                <w:szCs w:val="24"/>
                <w:vertAlign w:val="subscript"/>
              </w:rPr>
              <w:t>x</w:t>
            </w:r>
            <w:r w:rsidRPr="000B5E7A">
              <w:rPr>
                <w:bCs/>
                <w:szCs w:val="24"/>
              </w:rPr>
              <w:t xml:space="preserve"> Emission Rates for Industrial/Commercial/ Institutional Boilers or Other Indirect Heat Exchangers Fired by Gas or Liquid Fuels</w:t>
            </w:r>
          </w:p>
          <w:p w14:paraId="410FCB69" w14:textId="77777777" w:rsidR="00E44B56" w:rsidRDefault="00E44B56" w:rsidP="00CE366F">
            <w:pPr>
              <w:jc w:val="center"/>
              <w:rPr>
                <w:bCs/>
                <w:szCs w:val="24"/>
              </w:rPr>
            </w:pPr>
            <w:r w:rsidRPr="000B5E7A">
              <w:rPr>
                <w:bCs/>
                <w:szCs w:val="24"/>
              </w:rPr>
              <w:t>(pounds per million BTU)</w:t>
            </w:r>
          </w:p>
          <w:p w14:paraId="1435CB07" w14:textId="1F0FED50" w:rsidR="0072070C" w:rsidRPr="000B5E7A" w:rsidRDefault="0072070C" w:rsidP="00CE366F">
            <w:pPr>
              <w:jc w:val="center"/>
              <w:rPr>
                <w:bCs/>
                <w:szCs w:val="24"/>
                <w:u w:val="single"/>
              </w:rPr>
            </w:pPr>
          </w:p>
        </w:tc>
      </w:tr>
      <w:tr w:rsidR="00143248" w:rsidRPr="00E569AF" w14:paraId="69E42886" w14:textId="77777777" w:rsidTr="000B5E7A">
        <w:trPr>
          <w:tblCellSpacing w:w="15" w:type="dxa"/>
        </w:trPr>
        <w:tc>
          <w:tcPr>
            <w:tcW w:w="2250" w:type="dxa"/>
            <w:vAlign w:val="bottom"/>
            <w:hideMark/>
          </w:tcPr>
          <w:p w14:paraId="1A404F88" w14:textId="77777777" w:rsidR="000B5E7A" w:rsidRDefault="000B5E7A" w:rsidP="00831343">
            <w:pPr>
              <w:jc w:val="center"/>
              <w:rPr>
                <w:b/>
                <w:bCs/>
                <w:szCs w:val="24"/>
              </w:rPr>
            </w:pPr>
            <w:r w:rsidRPr="00D029C5">
              <w:rPr>
                <w:b/>
                <w:bCs/>
                <w:szCs w:val="24"/>
              </w:rPr>
              <w:t>Heat Input Rate</w:t>
            </w:r>
          </w:p>
          <w:p w14:paraId="1FE4158B" w14:textId="569CD035" w:rsidR="00D029C5" w:rsidRPr="00E569AF" w:rsidRDefault="00E569AF" w:rsidP="00831343">
            <w:pPr>
              <w:jc w:val="center"/>
              <w:rPr>
                <w:b/>
                <w:bCs/>
                <w:szCs w:val="24"/>
                <w:u w:val="single"/>
              </w:rPr>
            </w:pPr>
            <w:r w:rsidRPr="00E569AF">
              <w:rPr>
                <w:b/>
                <w:bCs/>
                <w:szCs w:val="24"/>
                <w:u w:val="single"/>
              </w:rPr>
              <w:t xml:space="preserve">(million BTU per </w:t>
            </w:r>
            <w:proofErr w:type="spellStart"/>
            <w:r w:rsidRPr="00E569AF">
              <w:rPr>
                <w:b/>
                <w:bCs/>
                <w:szCs w:val="24"/>
                <w:u w:val="single"/>
              </w:rPr>
              <w:t>hr</w:t>
            </w:r>
            <w:proofErr w:type="spellEnd"/>
            <w:r w:rsidRPr="00E569AF">
              <w:rPr>
                <w:b/>
                <w:bCs/>
                <w:szCs w:val="24"/>
                <w:u w:val="single"/>
              </w:rPr>
              <w:t>)</w:t>
            </w:r>
          </w:p>
        </w:tc>
        <w:tc>
          <w:tcPr>
            <w:tcW w:w="4290" w:type="dxa"/>
            <w:vAlign w:val="bottom"/>
            <w:hideMark/>
          </w:tcPr>
          <w:p w14:paraId="0C1B3A36" w14:textId="77777777" w:rsidR="00D029C5" w:rsidRPr="00E569AF" w:rsidRDefault="00D029C5" w:rsidP="00831343">
            <w:pPr>
              <w:jc w:val="center"/>
              <w:rPr>
                <w:b/>
                <w:bCs/>
                <w:szCs w:val="24"/>
                <w:u w:val="single"/>
              </w:rPr>
            </w:pPr>
            <w:r w:rsidRPr="00E569AF">
              <w:rPr>
                <w:b/>
                <w:bCs/>
                <w:szCs w:val="24"/>
                <w:u w:val="single"/>
              </w:rPr>
              <w:t>Fuel Type</w:t>
            </w:r>
          </w:p>
        </w:tc>
        <w:tc>
          <w:tcPr>
            <w:tcW w:w="2745" w:type="dxa"/>
            <w:vAlign w:val="bottom"/>
            <w:hideMark/>
          </w:tcPr>
          <w:p w14:paraId="6B3A2653" w14:textId="77777777" w:rsidR="000B5E7A" w:rsidRPr="000B5E7A" w:rsidRDefault="00D029C5" w:rsidP="00831343">
            <w:pPr>
              <w:jc w:val="center"/>
              <w:rPr>
                <w:b/>
                <w:bCs/>
                <w:szCs w:val="24"/>
              </w:rPr>
            </w:pPr>
            <w:r w:rsidRPr="000B5E7A">
              <w:rPr>
                <w:b/>
                <w:bCs/>
                <w:szCs w:val="24"/>
              </w:rPr>
              <w:t>Rate</w:t>
            </w:r>
          </w:p>
          <w:p w14:paraId="0B94E364" w14:textId="4B508639" w:rsidR="00D029C5" w:rsidRPr="00E569AF" w:rsidRDefault="00D029C5" w:rsidP="00831343">
            <w:pPr>
              <w:jc w:val="center"/>
              <w:rPr>
                <w:b/>
                <w:bCs/>
                <w:szCs w:val="24"/>
                <w:u w:val="single"/>
              </w:rPr>
            </w:pPr>
            <w:r w:rsidRPr="00E569AF">
              <w:rPr>
                <w:b/>
                <w:bCs/>
                <w:szCs w:val="24"/>
                <w:u w:val="single"/>
              </w:rPr>
              <w:t>(pounds per</w:t>
            </w:r>
            <w:r w:rsidR="00E569AF" w:rsidRPr="00E569AF">
              <w:rPr>
                <w:b/>
                <w:bCs/>
                <w:szCs w:val="24"/>
                <w:u w:val="single"/>
              </w:rPr>
              <w:t xml:space="preserve"> million BTU)</w:t>
            </w:r>
          </w:p>
        </w:tc>
      </w:tr>
      <w:tr w:rsidR="000B5E7A" w:rsidRPr="00D029C5" w14:paraId="273BA155" w14:textId="77777777" w:rsidTr="00BB5F3E">
        <w:trPr>
          <w:tblCellSpacing w:w="15" w:type="dxa"/>
        </w:trPr>
        <w:tc>
          <w:tcPr>
            <w:tcW w:w="2250" w:type="dxa"/>
            <w:vMerge w:val="restart"/>
            <w:vAlign w:val="center"/>
            <w:hideMark/>
          </w:tcPr>
          <w:p w14:paraId="21472C91" w14:textId="0D310AFB" w:rsidR="000B5E7A" w:rsidRPr="00D029C5" w:rsidRDefault="000B5E7A" w:rsidP="00831343">
            <w:pPr>
              <w:rPr>
                <w:szCs w:val="24"/>
              </w:rPr>
            </w:pPr>
            <w:r w:rsidRPr="00D029C5">
              <w:rPr>
                <w:szCs w:val="24"/>
              </w:rPr>
              <w:t>at least 25 but</w:t>
            </w:r>
            <w:r>
              <w:rPr>
                <w:szCs w:val="24"/>
              </w:rPr>
              <w:t xml:space="preserve"> &lt; 100</w:t>
            </w:r>
            <w:bookmarkStart w:id="16" w:name="_GoBack"/>
            <w:bookmarkEnd w:id="16"/>
          </w:p>
        </w:tc>
        <w:tc>
          <w:tcPr>
            <w:tcW w:w="4290" w:type="dxa"/>
            <w:vAlign w:val="bottom"/>
            <w:hideMark/>
          </w:tcPr>
          <w:p w14:paraId="428575EA" w14:textId="77777777" w:rsidR="000B5E7A" w:rsidRPr="00D029C5" w:rsidRDefault="000B5E7A" w:rsidP="00831343">
            <w:pPr>
              <w:rPr>
                <w:szCs w:val="24"/>
              </w:rPr>
            </w:pPr>
            <w:r w:rsidRPr="00D029C5">
              <w:rPr>
                <w:szCs w:val="24"/>
              </w:rPr>
              <w:t>Natural gas only</w:t>
            </w:r>
          </w:p>
        </w:tc>
        <w:tc>
          <w:tcPr>
            <w:tcW w:w="2745" w:type="dxa"/>
            <w:vAlign w:val="bottom"/>
            <w:hideMark/>
          </w:tcPr>
          <w:p w14:paraId="1509778A" w14:textId="77777777" w:rsidR="000B5E7A" w:rsidRPr="00D029C5" w:rsidRDefault="000B5E7A" w:rsidP="00831343">
            <w:pPr>
              <w:jc w:val="center"/>
              <w:rPr>
                <w:szCs w:val="24"/>
              </w:rPr>
            </w:pPr>
            <w:r w:rsidRPr="00D029C5">
              <w:rPr>
                <w:szCs w:val="24"/>
              </w:rPr>
              <w:t>0.05</w:t>
            </w:r>
          </w:p>
        </w:tc>
      </w:tr>
      <w:tr w:rsidR="000B5E7A" w:rsidRPr="00D029C5" w14:paraId="3BC46FCC" w14:textId="77777777" w:rsidTr="00BB5F3E">
        <w:trPr>
          <w:tblCellSpacing w:w="15" w:type="dxa"/>
        </w:trPr>
        <w:tc>
          <w:tcPr>
            <w:tcW w:w="2250" w:type="dxa"/>
            <w:vMerge/>
            <w:vAlign w:val="center"/>
            <w:hideMark/>
          </w:tcPr>
          <w:p w14:paraId="55C0F888" w14:textId="77777777" w:rsidR="000B5E7A" w:rsidRPr="00D029C5" w:rsidRDefault="000B5E7A" w:rsidP="00831343">
            <w:pPr>
              <w:rPr>
                <w:szCs w:val="24"/>
              </w:rPr>
            </w:pPr>
          </w:p>
        </w:tc>
        <w:tc>
          <w:tcPr>
            <w:tcW w:w="4290" w:type="dxa"/>
            <w:vAlign w:val="bottom"/>
            <w:hideMark/>
          </w:tcPr>
          <w:p w14:paraId="670B5D35" w14:textId="77777777" w:rsidR="000B5E7A" w:rsidRPr="00D029C5" w:rsidRDefault="000B5E7A" w:rsidP="00831343">
            <w:pPr>
              <w:rPr>
                <w:szCs w:val="24"/>
              </w:rPr>
            </w:pPr>
            <w:r w:rsidRPr="00D029C5">
              <w:rPr>
                <w:szCs w:val="24"/>
              </w:rPr>
              <w:t>No. 2 Fuel oil</w:t>
            </w:r>
            <w:r>
              <w:rPr>
                <w:szCs w:val="24"/>
              </w:rPr>
              <w:t xml:space="preserve"> only</w:t>
            </w:r>
          </w:p>
        </w:tc>
        <w:tc>
          <w:tcPr>
            <w:tcW w:w="2745" w:type="dxa"/>
            <w:vAlign w:val="bottom"/>
            <w:hideMark/>
          </w:tcPr>
          <w:p w14:paraId="3A03B85C" w14:textId="77777777" w:rsidR="000B5E7A" w:rsidRPr="00D029C5" w:rsidRDefault="000B5E7A" w:rsidP="00831343">
            <w:pPr>
              <w:jc w:val="center"/>
              <w:rPr>
                <w:szCs w:val="24"/>
              </w:rPr>
            </w:pPr>
            <w:r w:rsidRPr="00D029C5">
              <w:rPr>
                <w:szCs w:val="24"/>
              </w:rPr>
              <w:t>0.08</w:t>
            </w:r>
          </w:p>
        </w:tc>
      </w:tr>
      <w:tr w:rsidR="000B5E7A" w:rsidRPr="00D029C5" w14:paraId="55142DF1" w14:textId="77777777" w:rsidTr="00BB5F3E">
        <w:trPr>
          <w:trHeight w:val="546"/>
          <w:tblCellSpacing w:w="15" w:type="dxa"/>
        </w:trPr>
        <w:tc>
          <w:tcPr>
            <w:tcW w:w="2250" w:type="dxa"/>
            <w:vMerge/>
            <w:vAlign w:val="center"/>
            <w:hideMark/>
          </w:tcPr>
          <w:p w14:paraId="7A01BECC" w14:textId="77777777" w:rsidR="000B5E7A" w:rsidRPr="00D029C5" w:rsidRDefault="000B5E7A" w:rsidP="00831343">
            <w:pPr>
              <w:rPr>
                <w:szCs w:val="24"/>
              </w:rPr>
            </w:pPr>
          </w:p>
        </w:tc>
        <w:tc>
          <w:tcPr>
            <w:tcW w:w="4290" w:type="dxa"/>
            <w:vAlign w:val="bottom"/>
            <w:hideMark/>
          </w:tcPr>
          <w:p w14:paraId="5EAB6BB6" w14:textId="77777777" w:rsidR="000B5E7A" w:rsidRPr="00D029C5" w:rsidRDefault="000B5E7A" w:rsidP="00831343">
            <w:pPr>
              <w:rPr>
                <w:szCs w:val="24"/>
              </w:rPr>
            </w:pPr>
            <w:r w:rsidRPr="00D029C5">
              <w:rPr>
                <w:szCs w:val="24"/>
              </w:rPr>
              <w:t>Other gaseous</w:t>
            </w:r>
            <w:r>
              <w:rPr>
                <w:szCs w:val="24"/>
              </w:rPr>
              <w:t xml:space="preserve"> fuels</w:t>
            </w:r>
          </w:p>
          <w:p w14:paraId="30018236" w14:textId="614EBCCA" w:rsidR="000B5E7A" w:rsidRPr="00D029C5" w:rsidRDefault="000B5E7A" w:rsidP="00831343">
            <w:pPr>
              <w:rPr>
                <w:szCs w:val="24"/>
              </w:rPr>
            </w:pPr>
            <w:r w:rsidRPr="00D029C5">
              <w:rPr>
                <w:szCs w:val="24"/>
              </w:rPr>
              <w:t>(This</w:t>
            </w:r>
            <w:r>
              <w:rPr>
                <w:szCs w:val="24"/>
              </w:rPr>
              <w:t xml:space="preserve"> does not include refinery fuel gas)</w:t>
            </w:r>
          </w:p>
        </w:tc>
        <w:tc>
          <w:tcPr>
            <w:tcW w:w="2745" w:type="dxa"/>
            <w:vAlign w:val="center"/>
            <w:hideMark/>
          </w:tcPr>
          <w:p w14:paraId="44ED0CE3" w14:textId="77777777" w:rsidR="000B5E7A" w:rsidRPr="00D029C5" w:rsidRDefault="000B5E7A" w:rsidP="00831343">
            <w:pPr>
              <w:jc w:val="center"/>
              <w:rPr>
                <w:szCs w:val="24"/>
              </w:rPr>
            </w:pPr>
            <w:r>
              <w:rPr>
                <w:szCs w:val="24"/>
              </w:rPr>
              <w:t>0.20</w:t>
            </w:r>
          </w:p>
        </w:tc>
      </w:tr>
      <w:tr w:rsidR="000B5E7A" w:rsidRPr="00D029C5" w14:paraId="083FBB02" w14:textId="77777777" w:rsidTr="00BB5F3E">
        <w:trPr>
          <w:trHeight w:val="213"/>
          <w:tblCellSpacing w:w="15" w:type="dxa"/>
        </w:trPr>
        <w:tc>
          <w:tcPr>
            <w:tcW w:w="2250" w:type="dxa"/>
            <w:vMerge/>
            <w:vAlign w:val="center"/>
            <w:hideMark/>
          </w:tcPr>
          <w:p w14:paraId="2DFEFB4A" w14:textId="77777777" w:rsidR="000B5E7A" w:rsidRPr="00D029C5" w:rsidRDefault="000B5E7A" w:rsidP="00831343">
            <w:pPr>
              <w:rPr>
                <w:szCs w:val="24"/>
              </w:rPr>
            </w:pPr>
          </w:p>
        </w:tc>
        <w:tc>
          <w:tcPr>
            <w:tcW w:w="4290" w:type="dxa"/>
            <w:vAlign w:val="bottom"/>
            <w:hideMark/>
          </w:tcPr>
          <w:p w14:paraId="29FB1F20" w14:textId="433E0AFE" w:rsidR="000B5E7A" w:rsidRPr="00D029C5" w:rsidRDefault="000B5E7A" w:rsidP="00831343">
            <w:pPr>
              <w:rPr>
                <w:szCs w:val="24"/>
              </w:rPr>
            </w:pPr>
            <w:r w:rsidRPr="00D029C5">
              <w:rPr>
                <w:szCs w:val="24"/>
              </w:rPr>
              <w:t>Other liquid</w:t>
            </w:r>
            <w:r>
              <w:rPr>
                <w:szCs w:val="24"/>
              </w:rPr>
              <w:t xml:space="preserve"> </w:t>
            </w:r>
            <w:r w:rsidRPr="00D029C5">
              <w:rPr>
                <w:szCs w:val="24"/>
              </w:rPr>
              <w:t>fuels</w:t>
            </w:r>
          </w:p>
        </w:tc>
        <w:tc>
          <w:tcPr>
            <w:tcW w:w="2745" w:type="dxa"/>
            <w:vAlign w:val="bottom"/>
            <w:hideMark/>
          </w:tcPr>
          <w:p w14:paraId="21E5CEEA" w14:textId="0236E4AA" w:rsidR="000B5E7A" w:rsidRPr="00D029C5" w:rsidRDefault="000B5E7A" w:rsidP="00831343">
            <w:pPr>
              <w:jc w:val="center"/>
              <w:rPr>
                <w:szCs w:val="24"/>
              </w:rPr>
            </w:pPr>
            <w:r w:rsidRPr="00D029C5">
              <w:rPr>
                <w:szCs w:val="24"/>
              </w:rPr>
              <w:t>0.20</w:t>
            </w:r>
          </w:p>
        </w:tc>
      </w:tr>
      <w:tr w:rsidR="000B5E7A" w:rsidRPr="00D029C5" w14:paraId="524970DE" w14:textId="77777777" w:rsidTr="00BB5F3E">
        <w:trPr>
          <w:trHeight w:val="231"/>
          <w:tblCellSpacing w:w="15" w:type="dxa"/>
        </w:trPr>
        <w:tc>
          <w:tcPr>
            <w:tcW w:w="2250" w:type="dxa"/>
            <w:vMerge/>
            <w:vAlign w:val="center"/>
            <w:hideMark/>
          </w:tcPr>
          <w:p w14:paraId="6F567745" w14:textId="77777777" w:rsidR="000B5E7A" w:rsidRPr="00D029C5" w:rsidRDefault="000B5E7A" w:rsidP="00831343">
            <w:pPr>
              <w:rPr>
                <w:szCs w:val="24"/>
              </w:rPr>
            </w:pPr>
          </w:p>
        </w:tc>
        <w:tc>
          <w:tcPr>
            <w:tcW w:w="4290" w:type="dxa"/>
            <w:vAlign w:val="bottom"/>
            <w:hideMark/>
          </w:tcPr>
          <w:p w14:paraId="632A8142" w14:textId="5484904F" w:rsidR="000B5E7A" w:rsidRPr="00D029C5" w:rsidRDefault="000B5E7A" w:rsidP="00831343">
            <w:pPr>
              <w:rPr>
                <w:szCs w:val="24"/>
              </w:rPr>
            </w:pPr>
            <w:r w:rsidRPr="00D029C5">
              <w:rPr>
                <w:szCs w:val="24"/>
              </w:rPr>
              <w:t>Dual fuel using</w:t>
            </w:r>
            <w:r>
              <w:rPr>
                <w:szCs w:val="24"/>
              </w:rPr>
              <w:t xml:space="preserve"> </w:t>
            </w:r>
            <w:r w:rsidRPr="00D029C5">
              <w:rPr>
                <w:szCs w:val="24"/>
              </w:rPr>
              <w:t>fuel oil and/or</w:t>
            </w:r>
            <w:r>
              <w:rPr>
                <w:szCs w:val="24"/>
              </w:rPr>
              <w:t xml:space="preserve"> </w:t>
            </w:r>
            <w:r w:rsidRPr="00D029C5">
              <w:rPr>
                <w:szCs w:val="24"/>
              </w:rPr>
              <w:t>natural gas</w:t>
            </w:r>
          </w:p>
        </w:tc>
        <w:tc>
          <w:tcPr>
            <w:tcW w:w="2745" w:type="dxa"/>
            <w:vAlign w:val="bottom"/>
            <w:hideMark/>
          </w:tcPr>
          <w:p w14:paraId="70ADB018" w14:textId="77777777" w:rsidR="000B5E7A" w:rsidRPr="00D029C5" w:rsidRDefault="000B5E7A" w:rsidP="00831343">
            <w:pPr>
              <w:jc w:val="center"/>
              <w:rPr>
                <w:szCs w:val="24"/>
              </w:rPr>
            </w:pPr>
            <w:r>
              <w:rPr>
                <w:szCs w:val="24"/>
              </w:rPr>
              <w:t>0.12</w:t>
            </w:r>
          </w:p>
        </w:tc>
      </w:tr>
      <w:tr w:rsidR="000B5E7A" w:rsidRPr="00D029C5" w14:paraId="14390616" w14:textId="77777777" w:rsidTr="00BB5F3E">
        <w:trPr>
          <w:tblCellSpacing w:w="15" w:type="dxa"/>
        </w:trPr>
        <w:tc>
          <w:tcPr>
            <w:tcW w:w="2250" w:type="dxa"/>
            <w:vMerge w:val="restart"/>
            <w:vAlign w:val="center"/>
            <w:hideMark/>
          </w:tcPr>
          <w:p w14:paraId="099CA19C" w14:textId="77777777" w:rsidR="000B5E7A" w:rsidRPr="00D029C5" w:rsidRDefault="000B5E7A" w:rsidP="00831343">
            <w:pPr>
              <w:rPr>
                <w:szCs w:val="24"/>
              </w:rPr>
            </w:pPr>
            <w:r w:rsidRPr="00D029C5">
              <w:rPr>
                <w:szCs w:val="24"/>
              </w:rPr>
              <w:t>at least 100 or</w:t>
            </w:r>
            <w:r>
              <w:rPr>
                <w:szCs w:val="24"/>
              </w:rPr>
              <w:t xml:space="preserve"> greater</w:t>
            </w:r>
          </w:p>
        </w:tc>
        <w:tc>
          <w:tcPr>
            <w:tcW w:w="4290" w:type="dxa"/>
            <w:vAlign w:val="bottom"/>
            <w:hideMark/>
          </w:tcPr>
          <w:p w14:paraId="58F08E26" w14:textId="77777777" w:rsidR="000B5E7A" w:rsidRPr="00D029C5" w:rsidRDefault="000B5E7A" w:rsidP="00831343">
            <w:pPr>
              <w:rPr>
                <w:szCs w:val="24"/>
              </w:rPr>
            </w:pPr>
            <w:r w:rsidRPr="00D029C5">
              <w:rPr>
                <w:szCs w:val="24"/>
              </w:rPr>
              <w:t>Natural gas only</w:t>
            </w:r>
          </w:p>
        </w:tc>
        <w:tc>
          <w:tcPr>
            <w:tcW w:w="2745" w:type="dxa"/>
            <w:vAlign w:val="bottom"/>
            <w:hideMark/>
          </w:tcPr>
          <w:p w14:paraId="1F8A35A7" w14:textId="77777777" w:rsidR="000B5E7A" w:rsidRPr="00D029C5" w:rsidRDefault="000B5E7A" w:rsidP="00831343">
            <w:pPr>
              <w:jc w:val="center"/>
              <w:rPr>
                <w:szCs w:val="24"/>
              </w:rPr>
            </w:pPr>
            <w:r w:rsidRPr="00D029C5">
              <w:rPr>
                <w:szCs w:val="24"/>
              </w:rPr>
              <w:t>0.10</w:t>
            </w:r>
          </w:p>
        </w:tc>
      </w:tr>
      <w:tr w:rsidR="000B5E7A" w:rsidRPr="00D029C5" w14:paraId="46C00EC7" w14:textId="77777777" w:rsidTr="000B5E7A">
        <w:trPr>
          <w:tblCellSpacing w:w="15" w:type="dxa"/>
        </w:trPr>
        <w:tc>
          <w:tcPr>
            <w:tcW w:w="2250" w:type="dxa"/>
            <w:vMerge/>
            <w:hideMark/>
          </w:tcPr>
          <w:p w14:paraId="6AAB393B" w14:textId="77777777" w:rsidR="000B5E7A" w:rsidRPr="00D029C5" w:rsidRDefault="000B5E7A" w:rsidP="00831343">
            <w:pPr>
              <w:rPr>
                <w:szCs w:val="24"/>
              </w:rPr>
            </w:pPr>
          </w:p>
        </w:tc>
        <w:tc>
          <w:tcPr>
            <w:tcW w:w="4290" w:type="dxa"/>
            <w:vAlign w:val="bottom"/>
            <w:hideMark/>
          </w:tcPr>
          <w:p w14:paraId="45BF71F6" w14:textId="77777777" w:rsidR="000B5E7A" w:rsidRPr="00D029C5" w:rsidRDefault="000B5E7A" w:rsidP="00831343">
            <w:pPr>
              <w:rPr>
                <w:szCs w:val="24"/>
              </w:rPr>
            </w:pPr>
            <w:r w:rsidRPr="00D029C5">
              <w:rPr>
                <w:szCs w:val="24"/>
              </w:rPr>
              <w:t>No. 2 Fuel oil</w:t>
            </w:r>
            <w:r>
              <w:rPr>
                <w:szCs w:val="24"/>
              </w:rPr>
              <w:t xml:space="preserve"> only</w:t>
            </w:r>
          </w:p>
        </w:tc>
        <w:tc>
          <w:tcPr>
            <w:tcW w:w="2745" w:type="dxa"/>
            <w:vAlign w:val="bottom"/>
            <w:hideMark/>
          </w:tcPr>
          <w:p w14:paraId="5C83C8ED" w14:textId="77777777" w:rsidR="000B5E7A" w:rsidRPr="00D029C5" w:rsidRDefault="000B5E7A" w:rsidP="00831343">
            <w:pPr>
              <w:jc w:val="center"/>
              <w:rPr>
                <w:szCs w:val="24"/>
              </w:rPr>
            </w:pPr>
            <w:r>
              <w:rPr>
                <w:szCs w:val="24"/>
              </w:rPr>
              <w:t>0.10</w:t>
            </w:r>
          </w:p>
        </w:tc>
      </w:tr>
      <w:tr w:rsidR="000B5E7A" w:rsidRPr="00D029C5" w14:paraId="699FFD2D" w14:textId="77777777" w:rsidTr="00BB5F3E">
        <w:trPr>
          <w:trHeight w:val="402"/>
          <w:tblCellSpacing w:w="15" w:type="dxa"/>
        </w:trPr>
        <w:tc>
          <w:tcPr>
            <w:tcW w:w="2250" w:type="dxa"/>
            <w:vMerge/>
            <w:hideMark/>
          </w:tcPr>
          <w:p w14:paraId="5103CA99" w14:textId="77777777" w:rsidR="000B5E7A" w:rsidRPr="00D029C5" w:rsidRDefault="000B5E7A" w:rsidP="00831343">
            <w:pPr>
              <w:rPr>
                <w:szCs w:val="24"/>
              </w:rPr>
            </w:pPr>
          </w:p>
        </w:tc>
        <w:tc>
          <w:tcPr>
            <w:tcW w:w="4290" w:type="dxa"/>
            <w:vAlign w:val="bottom"/>
            <w:hideMark/>
          </w:tcPr>
          <w:p w14:paraId="3B6FCE48" w14:textId="77777777" w:rsidR="000B5E7A" w:rsidRPr="00D029C5" w:rsidRDefault="000B5E7A" w:rsidP="00831343">
            <w:pPr>
              <w:rPr>
                <w:szCs w:val="24"/>
              </w:rPr>
            </w:pPr>
            <w:r w:rsidRPr="00D029C5">
              <w:rPr>
                <w:szCs w:val="24"/>
              </w:rPr>
              <w:t>Other gaseous</w:t>
            </w:r>
            <w:r>
              <w:rPr>
                <w:szCs w:val="24"/>
              </w:rPr>
              <w:t xml:space="preserve"> fuels</w:t>
            </w:r>
          </w:p>
          <w:p w14:paraId="1980356A" w14:textId="0736A6E6" w:rsidR="000B5E7A" w:rsidRPr="00D029C5" w:rsidRDefault="000B5E7A" w:rsidP="00831343">
            <w:pPr>
              <w:rPr>
                <w:szCs w:val="24"/>
              </w:rPr>
            </w:pPr>
            <w:r>
              <w:rPr>
                <w:szCs w:val="24"/>
              </w:rPr>
              <w:t>(</w:t>
            </w:r>
            <w:r w:rsidR="00BB5F3E">
              <w:rPr>
                <w:szCs w:val="24"/>
              </w:rPr>
              <w:t>T</w:t>
            </w:r>
            <w:r>
              <w:rPr>
                <w:szCs w:val="24"/>
              </w:rPr>
              <w:t>his does not include</w:t>
            </w:r>
            <w:r w:rsidR="00BB5F3E">
              <w:rPr>
                <w:szCs w:val="24"/>
              </w:rPr>
              <w:t xml:space="preserve"> r</w:t>
            </w:r>
            <w:r>
              <w:rPr>
                <w:szCs w:val="24"/>
              </w:rPr>
              <w:t>efinery fuel gas)</w:t>
            </w:r>
          </w:p>
        </w:tc>
        <w:tc>
          <w:tcPr>
            <w:tcW w:w="2745" w:type="dxa"/>
            <w:vAlign w:val="center"/>
            <w:hideMark/>
          </w:tcPr>
          <w:p w14:paraId="668DD136" w14:textId="77777777" w:rsidR="000B5E7A" w:rsidRPr="00D029C5" w:rsidRDefault="000B5E7A" w:rsidP="00831343">
            <w:pPr>
              <w:jc w:val="center"/>
              <w:rPr>
                <w:szCs w:val="24"/>
              </w:rPr>
            </w:pPr>
            <w:r w:rsidRPr="00D029C5">
              <w:rPr>
                <w:szCs w:val="24"/>
              </w:rPr>
              <w:t>0.</w:t>
            </w:r>
            <w:r>
              <w:rPr>
                <w:szCs w:val="24"/>
              </w:rPr>
              <w:t>2</w:t>
            </w:r>
            <w:r w:rsidRPr="00D029C5">
              <w:rPr>
                <w:szCs w:val="24"/>
              </w:rPr>
              <w:t>0</w:t>
            </w:r>
          </w:p>
        </w:tc>
      </w:tr>
      <w:tr w:rsidR="000B5E7A" w:rsidRPr="00D029C5" w14:paraId="2541AC63" w14:textId="77777777" w:rsidTr="00BB5F3E">
        <w:trPr>
          <w:trHeight w:val="231"/>
          <w:tblCellSpacing w:w="15" w:type="dxa"/>
        </w:trPr>
        <w:tc>
          <w:tcPr>
            <w:tcW w:w="2250" w:type="dxa"/>
            <w:vMerge/>
            <w:hideMark/>
          </w:tcPr>
          <w:p w14:paraId="5665C97F" w14:textId="77777777" w:rsidR="000B5E7A" w:rsidRPr="00D029C5" w:rsidRDefault="000B5E7A" w:rsidP="00831343">
            <w:pPr>
              <w:rPr>
                <w:szCs w:val="24"/>
              </w:rPr>
            </w:pPr>
          </w:p>
        </w:tc>
        <w:tc>
          <w:tcPr>
            <w:tcW w:w="4290" w:type="dxa"/>
            <w:vAlign w:val="bottom"/>
            <w:hideMark/>
          </w:tcPr>
          <w:p w14:paraId="25AA7D68" w14:textId="77777777" w:rsidR="000B5E7A" w:rsidRPr="00D029C5" w:rsidRDefault="000B5E7A" w:rsidP="00831343">
            <w:pPr>
              <w:rPr>
                <w:szCs w:val="24"/>
              </w:rPr>
            </w:pPr>
            <w:r w:rsidRPr="00D029C5">
              <w:rPr>
                <w:szCs w:val="24"/>
              </w:rPr>
              <w:t>Other liquid</w:t>
            </w:r>
            <w:r>
              <w:rPr>
                <w:szCs w:val="24"/>
              </w:rPr>
              <w:t xml:space="preserve"> fuels</w:t>
            </w:r>
          </w:p>
        </w:tc>
        <w:tc>
          <w:tcPr>
            <w:tcW w:w="2745" w:type="dxa"/>
            <w:vAlign w:val="bottom"/>
            <w:hideMark/>
          </w:tcPr>
          <w:p w14:paraId="5C32D5D1" w14:textId="77777777" w:rsidR="000B5E7A" w:rsidRPr="00D029C5" w:rsidRDefault="000B5E7A" w:rsidP="00831343">
            <w:pPr>
              <w:jc w:val="center"/>
              <w:rPr>
                <w:szCs w:val="24"/>
              </w:rPr>
            </w:pPr>
            <w:r>
              <w:rPr>
                <w:szCs w:val="24"/>
              </w:rPr>
              <w:t>0.20</w:t>
            </w:r>
          </w:p>
        </w:tc>
      </w:tr>
      <w:tr w:rsidR="000B5E7A" w:rsidRPr="00D029C5" w14:paraId="321E1C6E" w14:textId="77777777" w:rsidTr="00BB5F3E">
        <w:trPr>
          <w:trHeight w:val="258"/>
          <w:tblCellSpacing w:w="15" w:type="dxa"/>
        </w:trPr>
        <w:tc>
          <w:tcPr>
            <w:tcW w:w="2250" w:type="dxa"/>
            <w:vMerge/>
            <w:hideMark/>
          </w:tcPr>
          <w:p w14:paraId="637F164C" w14:textId="77777777" w:rsidR="000B5E7A" w:rsidRPr="00D029C5" w:rsidRDefault="000B5E7A" w:rsidP="00831343">
            <w:pPr>
              <w:rPr>
                <w:szCs w:val="24"/>
              </w:rPr>
            </w:pPr>
          </w:p>
        </w:tc>
        <w:tc>
          <w:tcPr>
            <w:tcW w:w="4290" w:type="dxa"/>
            <w:vAlign w:val="bottom"/>
            <w:hideMark/>
          </w:tcPr>
          <w:p w14:paraId="1D8754A0" w14:textId="66DFA8E4" w:rsidR="000B5E7A" w:rsidRPr="00D029C5" w:rsidRDefault="000B5E7A" w:rsidP="00831343">
            <w:pPr>
              <w:rPr>
                <w:szCs w:val="24"/>
              </w:rPr>
            </w:pPr>
            <w:r w:rsidRPr="00D029C5">
              <w:rPr>
                <w:szCs w:val="24"/>
              </w:rPr>
              <w:t>Dual fuel</w:t>
            </w:r>
            <w:r w:rsidR="00BB5F3E">
              <w:rPr>
                <w:szCs w:val="24"/>
              </w:rPr>
              <w:t xml:space="preserve"> </w:t>
            </w:r>
            <w:r w:rsidRPr="00D029C5">
              <w:rPr>
                <w:szCs w:val="24"/>
              </w:rPr>
              <w:t>using fuel oil</w:t>
            </w:r>
            <w:r w:rsidR="00BB5F3E">
              <w:rPr>
                <w:szCs w:val="24"/>
              </w:rPr>
              <w:t xml:space="preserve"> </w:t>
            </w:r>
            <w:r w:rsidRPr="00D029C5">
              <w:rPr>
                <w:szCs w:val="24"/>
              </w:rPr>
              <w:t>and/or natural</w:t>
            </w:r>
            <w:r w:rsidR="00BB5F3E">
              <w:rPr>
                <w:szCs w:val="24"/>
              </w:rPr>
              <w:t xml:space="preserve"> </w:t>
            </w:r>
            <w:r w:rsidRPr="00D029C5">
              <w:rPr>
                <w:szCs w:val="24"/>
              </w:rPr>
              <w:t>gas</w:t>
            </w:r>
          </w:p>
        </w:tc>
        <w:tc>
          <w:tcPr>
            <w:tcW w:w="2745" w:type="dxa"/>
            <w:vAlign w:val="bottom"/>
            <w:hideMark/>
          </w:tcPr>
          <w:p w14:paraId="6BC650FE" w14:textId="77777777" w:rsidR="000B5E7A" w:rsidRPr="00D029C5" w:rsidRDefault="000B5E7A" w:rsidP="00831343">
            <w:pPr>
              <w:jc w:val="center"/>
              <w:rPr>
                <w:szCs w:val="24"/>
              </w:rPr>
            </w:pPr>
            <w:r>
              <w:rPr>
                <w:szCs w:val="24"/>
              </w:rPr>
              <w:t>0.20</w:t>
            </w:r>
          </w:p>
        </w:tc>
      </w:tr>
    </w:tbl>
    <w:p w14:paraId="07759490" w14:textId="0C93965E" w:rsidR="00CE366F" w:rsidRPr="00143248" w:rsidRDefault="00D029C5" w:rsidP="00831343">
      <w:pPr>
        <w:ind w:left="2160" w:hanging="2160"/>
        <w:rPr>
          <w:szCs w:val="24"/>
        </w:rPr>
      </w:pPr>
      <w:r w:rsidRPr="00143248">
        <w:rPr>
          <w:szCs w:val="24"/>
        </w:rPr>
        <w:t> </w:t>
      </w:r>
    </w:p>
    <w:p w14:paraId="12221FEC" w14:textId="77777777" w:rsidR="006D0E1F" w:rsidRPr="00143248" w:rsidRDefault="006D0E1F" w:rsidP="00831343">
      <w:pPr>
        <w:pStyle w:val="Heading2"/>
        <w:keepNext w:val="0"/>
        <w:jc w:val="left"/>
        <w:rPr>
          <w:szCs w:val="24"/>
          <w:u w:val="none"/>
        </w:rPr>
      </w:pPr>
      <w:r w:rsidRPr="00143248">
        <w:rPr>
          <w:szCs w:val="24"/>
          <w:u w:val="none"/>
        </w:rPr>
        <w:t>7:27</w:t>
      </w:r>
      <w:r w:rsidRPr="00143248">
        <w:rPr>
          <w:szCs w:val="24"/>
          <w:u w:val="none"/>
        </w:rPr>
        <w:noBreakHyphen/>
        <w:t>19.8</w:t>
      </w:r>
      <w:r w:rsidRPr="00143248">
        <w:rPr>
          <w:szCs w:val="24"/>
          <w:u w:val="none"/>
        </w:rPr>
        <w:tab/>
        <w:t>Stationary reciprocating engines</w:t>
      </w:r>
      <w:r w:rsidR="000A197C" w:rsidRPr="00143248">
        <w:rPr>
          <w:szCs w:val="24"/>
          <w:u w:val="none"/>
        </w:rPr>
        <w:fldChar w:fldCharType="begin"/>
      </w:r>
      <w:r w:rsidR="000A197C" w:rsidRPr="00143248">
        <w:rPr>
          <w:szCs w:val="24"/>
        </w:rPr>
        <w:instrText xml:space="preserve"> TC "</w:instrText>
      </w:r>
      <w:bookmarkStart w:id="17" w:name="_Toc231207344"/>
      <w:r w:rsidR="000A197C" w:rsidRPr="00143248">
        <w:rPr>
          <w:szCs w:val="24"/>
          <w:u w:val="none"/>
        </w:rPr>
        <w:instrText>7:27</w:instrText>
      </w:r>
      <w:r w:rsidR="000A197C" w:rsidRPr="00143248">
        <w:rPr>
          <w:szCs w:val="24"/>
          <w:u w:val="none"/>
        </w:rPr>
        <w:noBreakHyphen/>
        <w:instrText>19.8</w:instrText>
      </w:r>
      <w:r w:rsidR="000A197C" w:rsidRPr="00143248">
        <w:rPr>
          <w:szCs w:val="24"/>
          <w:u w:val="none"/>
        </w:rPr>
        <w:tab/>
        <w:instrText>Stationary reciprocating engines</w:instrText>
      </w:r>
      <w:bookmarkEnd w:id="17"/>
      <w:r w:rsidR="000A197C" w:rsidRPr="00143248">
        <w:rPr>
          <w:szCs w:val="24"/>
        </w:rPr>
        <w:instrText xml:space="preserve">" \f C \l "1" </w:instrText>
      </w:r>
      <w:r w:rsidR="000A197C" w:rsidRPr="00143248">
        <w:rPr>
          <w:szCs w:val="24"/>
          <w:u w:val="none"/>
        </w:rPr>
        <w:fldChar w:fldCharType="end"/>
      </w:r>
    </w:p>
    <w:p w14:paraId="422F588E" w14:textId="77777777" w:rsidR="00024F8A" w:rsidRDefault="00024F8A" w:rsidP="00831343">
      <w:pPr>
        <w:rPr>
          <w:szCs w:val="24"/>
        </w:rPr>
      </w:pPr>
    </w:p>
    <w:p w14:paraId="2C8B5F67" w14:textId="70C59F77" w:rsidR="00BB5F3E" w:rsidRDefault="00DD5399" w:rsidP="00831343">
      <w:pPr>
        <w:ind w:left="720" w:hanging="720"/>
        <w:rPr>
          <w:szCs w:val="24"/>
        </w:rPr>
      </w:pPr>
      <w:r w:rsidRPr="00143248">
        <w:rPr>
          <w:szCs w:val="24"/>
        </w:rPr>
        <w:t xml:space="preserve">(a) </w:t>
      </w:r>
      <w:r w:rsidR="00BB5F3E">
        <w:rPr>
          <w:szCs w:val="24"/>
        </w:rPr>
        <w:tab/>
      </w:r>
      <w:r w:rsidRPr="00143248">
        <w:rPr>
          <w:szCs w:val="24"/>
        </w:rPr>
        <w:t xml:space="preserve">The owner or operator of a rich-burn stationary reciprocating engine capable of producing an output of 500 brake horsepower or </w:t>
      </w:r>
      <w:r w:rsidR="00B97888">
        <w:rPr>
          <w:szCs w:val="24"/>
        </w:rPr>
        <w:t>greater</w:t>
      </w:r>
      <w:r w:rsidRPr="00143248">
        <w:rPr>
          <w:szCs w:val="24"/>
        </w:rPr>
        <w:t>, fueled by gaseous fuel, shall cause it to emit no more than 1.5 grams of NO</w:t>
      </w:r>
      <w:r w:rsidR="005B088F" w:rsidRPr="005B088F">
        <w:rPr>
          <w:szCs w:val="24"/>
          <w:vertAlign w:val="subscript"/>
        </w:rPr>
        <w:t>x</w:t>
      </w:r>
      <w:r w:rsidRPr="00143248">
        <w:rPr>
          <w:szCs w:val="24"/>
        </w:rPr>
        <w:t xml:space="preserve"> per </w:t>
      </w:r>
      <w:proofErr w:type="spellStart"/>
      <w:r w:rsidRPr="00143248">
        <w:rPr>
          <w:szCs w:val="24"/>
        </w:rPr>
        <w:t>bhp</w:t>
      </w:r>
      <w:proofErr w:type="spellEnd"/>
      <w:r w:rsidRPr="00143248">
        <w:rPr>
          <w:szCs w:val="24"/>
        </w:rPr>
        <w:t xml:space="preserve">-hr. Beginning March 7, 2007, a rich-burn stationary reciprocating engine capable of producing an output of 37 kW or </w:t>
      </w:r>
      <w:r w:rsidR="00B97888">
        <w:rPr>
          <w:szCs w:val="24"/>
        </w:rPr>
        <w:t>greater</w:t>
      </w:r>
      <w:r w:rsidRPr="00143248">
        <w:rPr>
          <w:szCs w:val="24"/>
        </w:rPr>
        <w:t xml:space="preserve">, fueled by gaseous fuel, and used for generating electricity, </w:t>
      </w:r>
      <w:r w:rsidR="00B97888">
        <w:rPr>
          <w:szCs w:val="24"/>
        </w:rPr>
        <w:t>is</w:t>
      </w:r>
      <w:r w:rsidRPr="00143248">
        <w:rPr>
          <w:szCs w:val="24"/>
        </w:rPr>
        <w:t xml:space="preserve"> subject to (e) below, and not to this subsection.</w:t>
      </w:r>
    </w:p>
    <w:p w14:paraId="347A32D8" w14:textId="77777777" w:rsidR="00BB5F3E" w:rsidRDefault="00BB5F3E" w:rsidP="00831343">
      <w:pPr>
        <w:ind w:left="720" w:hanging="720"/>
        <w:rPr>
          <w:szCs w:val="24"/>
        </w:rPr>
      </w:pPr>
    </w:p>
    <w:p w14:paraId="5A94B301" w14:textId="3CE2D23C" w:rsidR="00BB5F3E" w:rsidRDefault="00DD5399" w:rsidP="00831343">
      <w:pPr>
        <w:ind w:left="720" w:hanging="720"/>
        <w:rPr>
          <w:szCs w:val="24"/>
        </w:rPr>
      </w:pPr>
      <w:r w:rsidRPr="00143248">
        <w:rPr>
          <w:szCs w:val="24"/>
        </w:rPr>
        <w:t xml:space="preserve">(b) </w:t>
      </w:r>
      <w:r w:rsidR="00BB5F3E">
        <w:rPr>
          <w:szCs w:val="24"/>
        </w:rPr>
        <w:tab/>
      </w:r>
      <w:r w:rsidRPr="00143248">
        <w:rPr>
          <w:szCs w:val="24"/>
        </w:rPr>
        <w:t xml:space="preserve">The owner or operator of a lean-burn stationary reciprocating engine capable of producing an output of 500 brake horsepower or </w:t>
      </w:r>
      <w:r w:rsidR="00B97888">
        <w:rPr>
          <w:szCs w:val="24"/>
        </w:rPr>
        <w:t>greater</w:t>
      </w:r>
      <w:r w:rsidRPr="00143248">
        <w:rPr>
          <w:szCs w:val="24"/>
        </w:rPr>
        <w:t>, fueled by gaseous fuel, shall cause it to emit no more than 2.5 grams of NO</w:t>
      </w:r>
      <w:r w:rsidR="00B839CE" w:rsidRPr="00B839CE">
        <w:rPr>
          <w:szCs w:val="24"/>
          <w:vertAlign w:val="subscript"/>
        </w:rPr>
        <w:t>x</w:t>
      </w:r>
      <w:r w:rsidRPr="00143248">
        <w:rPr>
          <w:szCs w:val="24"/>
        </w:rPr>
        <w:t xml:space="preserve"> per </w:t>
      </w:r>
      <w:proofErr w:type="spellStart"/>
      <w:r w:rsidRPr="00143248">
        <w:rPr>
          <w:szCs w:val="24"/>
        </w:rPr>
        <w:t>bhp</w:t>
      </w:r>
      <w:proofErr w:type="spellEnd"/>
      <w:r w:rsidRPr="00143248">
        <w:rPr>
          <w:szCs w:val="24"/>
        </w:rPr>
        <w:t xml:space="preserve">-hr. Beginning March 7, 2007, a lean-burn stationary reciprocating engine capable of producing an output of 37 kW or </w:t>
      </w:r>
      <w:r w:rsidR="00B97888">
        <w:rPr>
          <w:szCs w:val="24"/>
        </w:rPr>
        <w:t>greater</w:t>
      </w:r>
      <w:r w:rsidRPr="00143248">
        <w:rPr>
          <w:szCs w:val="24"/>
        </w:rPr>
        <w:t xml:space="preserve">, fueled by gaseous fuel, and used for generating electricity, </w:t>
      </w:r>
      <w:r w:rsidR="00B97888">
        <w:rPr>
          <w:szCs w:val="24"/>
        </w:rPr>
        <w:t>is</w:t>
      </w:r>
      <w:r w:rsidRPr="00143248">
        <w:rPr>
          <w:szCs w:val="24"/>
        </w:rPr>
        <w:t xml:space="preserve"> subject to (e) below, and not to this subsection.</w:t>
      </w:r>
    </w:p>
    <w:p w14:paraId="6B78578F" w14:textId="77777777" w:rsidR="00BB5F3E" w:rsidRDefault="00BB5F3E" w:rsidP="00831343">
      <w:pPr>
        <w:ind w:left="720" w:hanging="720"/>
        <w:rPr>
          <w:szCs w:val="24"/>
        </w:rPr>
      </w:pPr>
    </w:p>
    <w:p w14:paraId="46534EE0" w14:textId="5A30C72A" w:rsidR="00BB5F3E" w:rsidRDefault="00DD5399" w:rsidP="00831343">
      <w:pPr>
        <w:ind w:left="720" w:hanging="720"/>
        <w:rPr>
          <w:szCs w:val="24"/>
        </w:rPr>
      </w:pPr>
      <w:r w:rsidRPr="00143248">
        <w:rPr>
          <w:szCs w:val="24"/>
        </w:rPr>
        <w:t xml:space="preserve">(c) </w:t>
      </w:r>
      <w:r w:rsidR="00BB5F3E">
        <w:rPr>
          <w:szCs w:val="24"/>
        </w:rPr>
        <w:tab/>
      </w:r>
      <w:r w:rsidRPr="00143248">
        <w:rPr>
          <w:szCs w:val="24"/>
        </w:rPr>
        <w:t xml:space="preserve">The owner or operator of a lean-burn stationary reciprocating engine capable of producing an output of 500 brake horsepower or </w:t>
      </w:r>
      <w:r w:rsidR="00B97888">
        <w:rPr>
          <w:szCs w:val="24"/>
        </w:rPr>
        <w:t>greater</w:t>
      </w:r>
      <w:r w:rsidRPr="00143248">
        <w:rPr>
          <w:szCs w:val="24"/>
        </w:rPr>
        <w:t>, fueled by liquid fuel, shall cause it to emit no more than 8.0 grams of NO</w:t>
      </w:r>
      <w:r w:rsidR="00B839CE" w:rsidRPr="00B839CE">
        <w:rPr>
          <w:szCs w:val="24"/>
          <w:vertAlign w:val="subscript"/>
        </w:rPr>
        <w:t>x</w:t>
      </w:r>
      <w:r w:rsidRPr="00143248">
        <w:rPr>
          <w:szCs w:val="24"/>
        </w:rPr>
        <w:t xml:space="preserve"> per </w:t>
      </w:r>
      <w:proofErr w:type="spellStart"/>
      <w:r w:rsidRPr="00143248">
        <w:rPr>
          <w:szCs w:val="24"/>
        </w:rPr>
        <w:t>bhp</w:t>
      </w:r>
      <w:proofErr w:type="spellEnd"/>
      <w:r w:rsidRPr="00143248">
        <w:rPr>
          <w:szCs w:val="24"/>
        </w:rPr>
        <w:t xml:space="preserve">-hr. Beginning March 7, 2007, a lean-burn stationary reciprocating engine capable of producing an output of 37 kW or </w:t>
      </w:r>
      <w:r w:rsidR="00B97888">
        <w:rPr>
          <w:szCs w:val="24"/>
        </w:rPr>
        <w:t>greater</w:t>
      </w:r>
      <w:r w:rsidRPr="00143248">
        <w:rPr>
          <w:szCs w:val="24"/>
        </w:rPr>
        <w:t xml:space="preserve">, fueled by liquid fuel, and used for generating electricity, </w:t>
      </w:r>
      <w:r w:rsidR="00B97888">
        <w:rPr>
          <w:szCs w:val="24"/>
        </w:rPr>
        <w:t>is</w:t>
      </w:r>
      <w:r w:rsidRPr="00143248">
        <w:rPr>
          <w:szCs w:val="24"/>
        </w:rPr>
        <w:t xml:space="preserve"> subject to (e) below, and not to this subsection.</w:t>
      </w:r>
    </w:p>
    <w:p w14:paraId="253C1657" w14:textId="77777777" w:rsidR="00BB5F3E" w:rsidRDefault="00BB5F3E" w:rsidP="00831343">
      <w:pPr>
        <w:ind w:left="720" w:hanging="720"/>
        <w:rPr>
          <w:szCs w:val="24"/>
        </w:rPr>
      </w:pPr>
    </w:p>
    <w:p w14:paraId="2672C4DF" w14:textId="72E641BE" w:rsidR="00BB5F3E" w:rsidRDefault="00DD5399" w:rsidP="00831343">
      <w:pPr>
        <w:ind w:left="720" w:hanging="720"/>
        <w:rPr>
          <w:szCs w:val="24"/>
        </w:rPr>
      </w:pPr>
      <w:r w:rsidRPr="00143248">
        <w:rPr>
          <w:szCs w:val="24"/>
        </w:rPr>
        <w:t xml:space="preserve">(d) </w:t>
      </w:r>
      <w:r w:rsidR="00BB5F3E">
        <w:rPr>
          <w:szCs w:val="24"/>
        </w:rPr>
        <w:tab/>
      </w:r>
      <w:r w:rsidRPr="00143248">
        <w:rPr>
          <w:szCs w:val="24"/>
        </w:rPr>
        <w:t>In lieu of complying with a NO</w:t>
      </w:r>
      <w:r w:rsidR="00B839CE" w:rsidRPr="00B839CE">
        <w:rPr>
          <w:szCs w:val="24"/>
          <w:vertAlign w:val="subscript"/>
        </w:rPr>
        <w:t>x</w:t>
      </w:r>
      <w:r w:rsidRPr="00143248">
        <w:rPr>
          <w:szCs w:val="24"/>
        </w:rPr>
        <w:t xml:space="preserve"> emission limit under (a), (b) or (c) above, the owner or operator of a stationary reciprocating engine may comply with N.J.A.C. 7:27-19.3(f).</w:t>
      </w:r>
    </w:p>
    <w:p w14:paraId="1CAB833D" w14:textId="77777777" w:rsidR="00BB5F3E" w:rsidRDefault="00BB5F3E" w:rsidP="00831343">
      <w:pPr>
        <w:ind w:left="720" w:hanging="720"/>
        <w:rPr>
          <w:szCs w:val="24"/>
        </w:rPr>
      </w:pPr>
    </w:p>
    <w:p w14:paraId="2EDE437D" w14:textId="7FCD656D" w:rsidR="00BB5F3E" w:rsidRDefault="00DD5399" w:rsidP="00831343">
      <w:pPr>
        <w:ind w:left="720" w:hanging="720"/>
        <w:rPr>
          <w:szCs w:val="24"/>
        </w:rPr>
      </w:pPr>
      <w:r w:rsidRPr="00143248">
        <w:rPr>
          <w:szCs w:val="24"/>
        </w:rPr>
        <w:t xml:space="preserve">(e) </w:t>
      </w:r>
      <w:r w:rsidR="00BB5F3E">
        <w:rPr>
          <w:szCs w:val="24"/>
        </w:rPr>
        <w:tab/>
      </w:r>
      <w:r w:rsidRPr="00143248">
        <w:rPr>
          <w:szCs w:val="24"/>
        </w:rPr>
        <w:t xml:space="preserve">On and after March 7, 2007, the owner or operator of a stationary reciprocating engine used for generating electricity whether or not it is located at a major </w:t>
      </w:r>
      <w:proofErr w:type="spellStart"/>
      <w:r w:rsidRPr="00143248">
        <w:rPr>
          <w:szCs w:val="24"/>
        </w:rPr>
        <w:t>NO</w:t>
      </w:r>
      <w:r w:rsidR="00B839CE" w:rsidRPr="00B839CE">
        <w:rPr>
          <w:szCs w:val="24"/>
          <w:vertAlign w:val="subscript"/>
        </w:rPr>
        <w:t>x</w:t>
      </w:r>
      <w:r w:rsidRPr="00143248">
        <w:rPr>
          <w:szCs w:val="24"/>
        </w:rPr>
        <w:t>facility</w:t>
      </w:r>
      <w:proofErr w:type="spellEnd"/>
      <w:r w:rsidRPr="00143248">
        <w:rPr>
          <w:szCs w:val="24"/>
        </w:rPr>
        <w:t>, shall meet the following requirements, unless the owner or operator is complying with N.J.A.C. 7:27-19.3(f):</w:t>
      </w:r>
    </w:p>
    <w:p w14:paraId="75595913" w14:textId="77777777" w:rsidR="00BB5F3E" w:rsidRDefault="00BB5F3E" w:rsidP="00831343">
      <w:pPr>
        <w:ind w:left="720" w:hanging="720"/>
        <w:rPr>
          <w:szCs w:val="24"/>
        </w:rPr>
      </w:pPr>
    </w:p>
    <w:p w14:paraId="2D6525CA" w14:textId="1414FD0A" w:rsidR="00DD5399" w:rsidRDefault="00DD5399" w:rsidP="00831343">
      <w:pPr>
        <w:ind w:left="1440" w:hanging="720"/>
        <w:rPr>
          <w:szCs w:val="24"/>
        </w:rPr>
      </w:pPr>
      <w:r w:rsidRPr="00143248">
        <w:rPr>
          <w:szCs w:val="24"/>
        </w:rPr>
        <w:t xml:space="preserve">1. </w:t>
      </w:r>
      <w:r w:rsidR="00BB5F3E">
        <w:rPr>
          <w:szCs w:val="24"/>
        </w:rPr>
        <w:tab/>
      </w:r>
      <w:r w:rsidRPr="00143248">
        <w:rPr>
          <w:szCs w:val="24"/>
        </w:rPr>
        <w:t>For an engine that has a maximum rated power output of 148 kW or greater, cause it to emit NO</w:t>
      </w:r>
      <w:r w:rsidR="005B088F" w:rsidRPr="005B088F">
        <w:rPr>
          <w:szCs w:val="24"/>
          <w:vertAlign w:val="subscript"/>
        </w:rPr>
        <w:t>x</w:t>
      </w:r>
      <w:r w:rsidR="005B088F">
        <w:rPr>
          <w:szCs w:val="24"/>
        </w:rPr>
        <w:t xml:space="preserve"> </w:t>
      </w:r>
      <w:r w:rsidRPr="00143248">
        <w:rPr>
          <w:szCs w:val="24"/>
        </w:rPr>
        <w:t>at a rate no greater than the applicable maximum allowable NO</w:t>
      </w:r>
      <w:r w:rsidR="005B088F" w:rsidRPr="005B088F">
        <w:rPr>
          <w:szCs w:val="24"/>
          <w:vertAlign w:val="subscript"/>
        </w:rPr>
        <w:t>x</w:t>
      </w:r>
      <w:r w:rsidR="005B088F">
        <w:rPr>
          <w:szCs w:val="24"/>
        </w:rPr>
        <w:t xml:space="preserve"> </w:t>
      </w:r>
      <w:r w:rsidRPr="00143248">
        <w:rPr>
          <w:szCs w:val="24"/>
        </w:rPr>
        <w:t>emission rate specified in Table 10 below;</w:t>
      </w:r>
    </w:p>
    <w:p w14:paraId="3EE3BB92" w14:textId="77777777" w:rsidR="00DD5399" w:rsidRPr="00143248" w:rsidRDefault="00DD5399" w:rsidP="00831343">
      <w:pPr>
        <w:rPr>
          <w:vanish/>
          <w:szCs w:val="24"/>
        </w:rPr>
      </w:pPr>
    </w:p>
    <w:p w14:paraId="11D64840" w14:textId="0E89A406" w:rsidR="00CE366F" w:rsidRDefault="0029752F" w:rsidP="00831343">
      <w:pPr>
        <w:rPr>
          <w:szCs w:val="24"/>
        </w:rPr>
      </w:pPr>
      <w:r>
        <w:rPr>
          <w:szCs w:val="24"/>
        </w:rPr>
        <w:t xml:space="preserve">                             </w:t>
      </w:r>
    </w:p>
    <w:p w14:paraId="51662BDB" w14:textId="77777777" w:rsidR="0072070C" w:rsidRPr="00143248" w:rsidRDefault="0072070C" w:rsidP="00831343">
      <w:pPr>
        <w:rPr>
          <w:szCs w:val="24"/>
        </w:rPr>
      </w:pPr>
    </w:p>
    <w:p w14:paraId="34FC7074" w14:textId="77777777" w:rsidR="00DD5399" w:rsidRPr="00143248" w:rsidRDefault="00DD5399" w:rsidP="00831343">
      <w:pPr>
        <w:jc w:val="center"/>
        <w:rPr>
          <w:vanish/>
          <w:szCs w:val="24"/>
        </w:rPr>
      </w:pPr>
    </w:p>
    <w:tbl>
      <w:tblPr>
        <w:tblW w:w="8370" w:type="dxa"/>
        <w:tblCellSpacing w:w="15" w:type="dxa"/>
        <w:tblInd w:w="495" w:type="dxa"/>
        <w:tblCellMar>
          <w:top w:w="15" w:type="dxa"/>
          <w:left w:w="15" w:type="dxa"/>
          <w:bottom w:w="15" w:type="dxa"/>
          <w:right w:w="15" w:type="dxa"/>
        </w:tblCellMar>
        <w:tblLook w:val="04A0" w:firstRow="1" w:lastRow="0" w:firstColumn="1" w:lastColumn="0" w:noHBand="0" w:noVBand="1"/>
      </w:tblPr>
      <w:tblGrid>
        <w:gridCol w:w="3870"/>
        <w:gridCol w:w="4500"/>
      </w:tblGrid>
      <w:tr w:rsidR="00081464" w:rsidRPr="00143248" w14:paraId="41100BBD" w14:textId="77777777" w:rsidTr="00081464">
        <w:trPr>
          <w:tblCellSpacing w:w="15" w:type="dxa"/>
        </w:trPr>
        <w:tc>
          <w:tcPr>
            <w:tcW w:w="8310" w:type="dxa"/>
            <w:gridSpan w:val="2"/>
          </w:tcPr>
          <w:p w14:paraId="117498A1" w14:textId="6DC4256A" w:rsidR="00081464" w:rsidRPr="00143248" w:rsidRDefault="00081464" w:rsidP="00831343">
            <w:pPr>
              <w:jc w:val="center"/>
              <w:rPr>
                <w:b/>
                <w:bCs/>
                <w:szCs w:val="24"/>
              </w:rPr>
            </w:pPr>
            <w:r w:rsidRPr="00143248">
              <w:rPr>
                <w:rStyle w:val="HTMLTypewriter"/>
                <w:rFonts w:ascii="Times New Roman" w:hAnsi="Times New Roman" w:cs="Times New Roman"/>
                <w:sz w:val="24"/>
                <w:szCs w:val="24"/>
              </w:rPr>
              <w:lastRenderedPageBreak/>
              <w:t>TABLE 10</w:t>
            </w:r>
          </w:p>
        </w:tc>
      </w:tr>
      <w:tr w:rsidR="00081464" w:rsidRPr="00143248" w14:paraId="649348FE" w14:textId="77777777" w:rsidTr="00081464">
        <w:trPr>
          <w:tblCellSpacing w:w="15" w:type="dxa"/>
        </w:trPr>
        <w:tc>
          <w:tcPr>
            <w:tcW w:w="8310" w:type="dxa"/>
            <w:gridSpan w:val="2"/>
          </w:tcPr>
          <w:p w14:paraId="0166D683" w14:textId="77777777" w:rsidR="00081464" w:rsidRDefault="00081464" w:rsidP="00CE366F">
            <w:pPr>
              <w:jc w:val="center"/>
              <w:rPr>
                <w:rStyle w:val="HTMLTypewriter"/>
                <w:rFonts w:ascii="Times New Roman" w:hAnsi="Times New Roman" w:cs="Times New Roman"/>
                <w:sz w:val="24"/>
                <w:szCs w:val="24"/>
              </w:rPr>
            </w:pPr>
            <w:r w:rsidRPr="00143248">
              <w:rPr>
                <w:rStyle w:val="HTMLTypewriter"/>
                <w:rFonts w:ascii="Times New Roman" w:hAnsi="Times New Roman" w:cs="Times New Roman"/>
                <w:sz w:val="24"/>
                <w:szCs w:val="24"/>
              </w:rPr>
              <w:t>Maximum Allowable NO</w:t>
            </w:r>
            <w:r w:rsidRPr="0029752F">
              <w:rPr>
                <w:rStyle w:val="HTMLTypewriter"/>
                <w:rFonts w:ascii="Times New Roman" w:hAnsi="Times New Roman" w:cs="Times New Roman"/>
                <w:sz w:val="24"/>
                <w:szCs w:val="24"/>
                <w:vertAlign w:val="subscript"/>
              </w:rPr>
              <w:t>x</w:t>
            </w:r>
            <w:r>
              <w:rPr>
                <w:rStyle w:val="HTMLTypewriter"/>
                <w:rFonts w:ascii="Times New Roman" w:hAnsi="Times New Roman" w:cs="Times New Roman"/>
                <w:sz w:val="24"/>
                <w:szCs w:val="24"/>
                <w:vertAlign w:val="subscript"/>
              </w:rPr>
              <w:t xml:space="preserve"> </w:t>
            </w:r>
            <w:r>
              <w:rPr>
                <w:rStyle w:val="HTMLTypewriter"/>
                <w:rFonts w:ascii="Times New Roman" w:hAnsi="Times New Roman" w:cs="Times New Roman"/>
                <w:sz w:val="24"/>
                <w:szCs w:val="24"/>
              </w:rPr>
              <w:t>Emission Rates for Stationary</w:t>
            </w:r>
            <w:r w:rsidRPr="00143248">
              <w:rPr>
                <w:szCs w:val="24"/>
              </w:rPr>
              <w:t xml:space="preserve"> Reciprocating Engines</w:t>
            </w:r>
            <w:r>
              <w:rPr>
                <w:szCs w:val="24"/>
              </w:rPr>
              <w:t xml:space="preserve"> Applicable to Paragraph (e)1 </w:t>
            </w:r>
            <w:r w:rsidRPr="00143248">
              <w:rPr>
                <w:rStyle w:val="HTMLTypewriter"/>
                <w:rFonts w:ascii="Times New Roman" w:hAnsi="Times New Roman" w:cs="Times New Roman"/>
                <w:sz w:val="24"/>
                <w:szCs w:val="24"/>
              </w:rPr>
              <w:t>above and (e)4 below</w:t>
            </w:r>
            <w:r>
              <w:rPr>
                <w:rStyle w:val="HTMLTypewriter"/>
                <w:rFonts w:ascii="Times New Roman" w:hAnsi="Times New Roman" w:cs="Times New Roman"/>
                <w:sz w:val="24"/>
                <w:szCs w:val="24"/>
              </w:rPr>
              <w:t xml:space="preserve"> </w:t>
            </w:r>
            <w:r w:rsidRPr="00143248">
              <w:rPr>
                <w:rStyle w:val="HTMLTypewriter"/>
                <w:rFonts w:ascii="Times New Roman" w:hAnsi="Times New Roman" w:cs="Times New Roman"/>
                <w:sz w:val="24"/>
                <w:szCs w:val="24"/>
              </w:rPr>
              <w:t>Used for Generating Electricity</w:t>
            </w:r>
          </w:p>
          <w:p w14:paraId="68D8E9EE" w14:textId="76CF1508" w:rsidR="0072070C" w:rsidRPr="00143248" w:rsidRDefault="0072070C" w:rsidP="00CE366F">
            <w:pPr>
              <w:jc w:val="center"/>
              <w:rPr>
                <w:b/>
                <w:bCs/>
                <w:szCs w:val="24"/>
              </w:rPr>
            </w:pPr>
          </w:p>
        </w:tc>
      </w:tr>
      <w:tr w:rsidR="00143248" w:rsidRPr="00143248" w14:paraId="733B4357" w14:textId="77777777" w:rsidTr="00081464">
        <w:trPr>
          <w:tblCellSpacing w:w="15" w:type="dxa"/>
        </w:trPr>
        <w:tc>
          <w:tcPr>
            <w:tcW w:w="3825" w:type="dxa"/>
            <w:vAlign w:val="bottom"/>
            <w:hideMark/>
          </w:tcPr>
          <w:p w14:paraId="5372F33F" w14:textId="77777777" w:rsidR="00DD5399" w:rsidRPr="00081464" w:rsidRDefault="00DD5399" w:rsidP="00831343">
            <w:pPr>
              <w:jc w:val="center"/>
              <w:rPr>
                <w:b/>
                <w:bCs/>
                <w:szCs w:val="24"/>
                <w:u w:val="single"/>
              </w:rPr>
            </w:pPr>
            <w:r w:rsidRPr="00081464">
              <w:rPr>
                <w:b/>
                <w:bCs/>
                <w:szCs w:val="24"/>
                <w:u w:val="single"/>
              </w:rPr>
              <w:t>Engine/F</w:t>
            </w:r>
            <w:r w:rsidR="0029752F" w:rsidRPr="00081464">
              <w:rPr>
                <w:b/>
                <w:bCs/>
                <w:szCs w:val="24"/>
                <w:u w:val="single"/>
              </w:rPr>
              <w:t>ue</w:t>
            </w:r>
            <w:r w:rsidRPr="00081464">
              <w:rPr>
                <w:b/>
                <w:bCs/>
                <w:szCs w:val="24"/>
                <w:u w:val="single"/>
              </w:rPr>
              <w:t>l</w:t>
            </w:r>
            <w:r w:rsidR="0029752F" w:rsidRPr="00081464">
              <w:rPr>
                <w:b/>
                <w:bCs/>
                <w:szCs w:val="24"/>
                <w:u w:val="single"/>
              </w:rPr>
              <w:t xml:space="preserve"> </w:t>
            </w:r>
            <w:r w:rsidRPr="00081464">
              <w:rPr>
                <w:b/>
                <w:bCs/>
                <w:szCs w:val="24"/>
                <w:u w:val="single"/>
              </w:rPr>
              <w:t>Type</w:t>
            </w:r>
          </w:p>
        </w:tc>
        <w:tc>
          <w:tcPr>
            <w:tcW w:w="4455" w:type="dxa"/>
            <w:vAlign w:val="bottom"/>
            <w:hideMark/>
          </w:tcPr>
          <w:p w14:paraId="7BEAA14F" w14:textId="77777777" w:rsidR="00DD5399" w:rsidRPr="00143248" w:rsidRDefault="00DD5399" w:rsidP="00831343">
            <w:pPr>
              <w:jc w:val="center"/>
              <w:rPr>
                <w:b/>
                <w:bCs/>
                <w:szCs w:val="24"/>
              </w:rPr>
            </w:pPr>
            <w:r w:rsidRPr="00143248">
              <w:rPr>
                <w:b/>
                <w:bCs/>
                <w:szCs w:val="24"/>
              </w:rPr>
              <w:t>Maximum Allowable NO</w:t>
            </w:r>
            <w:r w:rsidR="0029752F" w:rsidRPr="0029752F">
              <w:rPr>
                <w:b/>
                <w:bCs/>
                <w:szCs w:val="24"/>
                <w:vertAlign w:val="subscript"/>
              </w:rPr>
              <w:t>x</w:t>
            </w:r>
            <w:r w:rsidRPr="00143248">
              <w:rPr>
                <w:b/>
                <w:bCs/>
                <w:szCs w:val="24"/>
              </w:rPr>
              <w:t xml:space="preserve"> Emission Rate </w:t>
            </w:r>
            <w:r w:rsidRPr="00081464">
              <w:rPr>
                <w:b/>
                <w:bCs/>
                <w:szCs w:val="24"/>
                <w:u w:val="single"/>
              </w:rPr>
              <w:t xml:space="preserve">(grams per </w:t>
            </w:r>
            <w:proofErr w:type="spellStart"/>
            <w:r w:rsidRPr="00081464">
              <w:rPr>
                <w:b/>
                <w:bCs/>
                <w:szCs w:val="24"/>
                <w:u w:val="single"/>
              </w:rPr>
              <w:t>Bhp-hr</w:t>
            </w:r>
            <w:proofErr w:type="spellEnd"/>
            <w:r w:rsidRPr="00081464">
              <w:rPr>
                <w:b/>
                <w:bCs/>
                <w:szCs w:val="24"/>
                <w:u w:val="single"/>
              </w:rPr>
              <w:t>)</w:t>
            </w:r>
          </w:p>
        </w:tc>
      </w:tr>
      <w:tr w:rsidR="00143248" w:rsidRPr="00143248" w14:paraId="5B2E828D" w14:textId="77777777" w:rsidTr="00081464">
        <w:trPr>
          <w:tblCellSpacing w:w="15" w:type="dxa"/>
        </w:trPr>
        <w:tc>
          <w:tcPr>
            <w:tcW w:w="3825" w:type="dxa"/>
            <w:hideMark/>
          </w:tcPr>
          <w:p w14:paraId="43935352" w14:textId="77777777" w:rsidR="00DD5399" w:rsidRPr="00143248" w:rsidRDefault="00DD5399" w:rsidP="00831343">
            <w:pPr>
              <w:rPr>
                <w:szCs w:val="24"/>
              </w:rPr>
            </w:pPr>
            <w:r w:rsidRPr="00143248">
              <w:rPr>
                <w:szCs w:val="24"/>
              </w:rPr>
              <w:t>Rich - Burn fueled by Gaseous or Liquid Fuel</w:t>
            </w:r>
          </w:p>
        </w:tc>
        <w:tc>
          <w:tcPr>
            <w:tcW w:w="4455" w:type="dxa"/>
            <w:hideMark/>
          </w:tcPr>
          <w:p w14:paraId="66EADD09" w14:textId="4CDB4677" w:rsidR="005B088F" w:rsidRPr="00143248" w:rsidRDefault="00DD5399" w:rsidP="00831343">
            <w:pPr>
              <w:jc w:val="center"/>
              <w:rPr>
                <w:szCs w:val="24"/>
              </w:rPr>
            </w:pPr>
            <w:r w:rsidRPr="00143248">
              <w:rPr>
                <w:szCs w:val="24"/>
              </w:rPr>
              <w:t>1.5</w:t>
            </w:r>
          </w:p>
        </w:tc>
      </w:tr>
      <w:tr w:rsidR="00143248" w:rsidRPr="00143248" w14:paraId="25C27996" w14:textId="77777777" w:rsidTr="00081464">
        <w:trPr>
          <w:tblCellSpacing w:w="15" w:type="dxa"/>
        </w:trPr>
        <w:tc>
          <w:tcPr>
            <w:tcW w:w="3825" w:type="dxa"/>
            <w:hideMark/>
          </w:tcPr>
          <w:p w14:paraId="225344B9" w14:textId="77777777" w:rsidR="00DD5399" w:rsidRPr="00143248" w:rsidRDefault="00DD5399" w:rsidP="00831343">
            <w:pPr>
              <w:rPr>
                <w:szCs w:val="24"/>
              </w:rPr>
            </w:pPr>
            <w:r w:rsidRPr="00143248">
              <w:rPr>
                <w:szCs w:val="24"/>
              </w:rPr>
              <w:t xml:space="preserve">Lean </w:t>
            </w:r>
            <w:r w:rsidR="005B088F">
              <w:rPr>
                <w:szCs w:val="24"/>
              </w:rPr>
              <w:t>–</w:t>
            </w:r>
            <w:r w:rsidRPr="00143248">
              <w:rPr>
                <w:szCs w:val="24"/>
              </w:rPr>
              <w:t xml:space="preserve"> Burn</w:t>
            </w:r>
            <w:r w:rsidR="005B088F">
              <w:rPr>
                <w:szCs w:val="24"/>
              </w:rPr>
              <w:t xml:space="preserve"> fueled by Gaseous Fuel</w:t>
            </w:r>
          </w:p>
        </w:tc>
        <w:tc>
          <w:tcPr>
            <w:tcW w:w="4455" w:type="dxa"/>
            <w:hideMark/>
          </w:tcPr>
          <w:p w14:paraId="6F803D74" w14:textId="77777777" w:rsidR="00DD5399" w:rsidRPr="00143248" w:rsidRDefault="005B088F" w:rsidP="00831343">
            <w:pPr>
              <w:jc w:val="center"/>
              <w:rPr>
                <w:szCs w:val="24"/>
              </w:rPr>
            </w:pPr>
            <w:r w:rsidRPr="00143248">
              <w:rPr>
                <w:szCs w:val="24"/>
              </w:rPr>
              <w:t>1.5 or an emission rate which is equivalent to 80 percent NO</w:t>
            </w:r>
            <w:r w:rsidR="00E90F6A" w:rsidRPr="00E90F6A">
              <w:rPr>
                <w:szCs w:val="24"/>
                <w:vertAlign w:val="subscript"/>
              </w:rPr>
              <w:t>x</w:t>
            </w:r>
            <w:r w:rsidRPr="00143248">
              <w:rPr>
                <w:szCs w:val="24"/>
              </w:rPr>
              <w:t xml:space="preserve"> reduction from the uncontrolled NO</w:t>
            </w:r>
            <w:r w:rsidR="00E90F6A" w:rsidRPr="00E90F6A">
              <w:rPr>
                <w:szCs w:val="24"/>
                <w:vertAlign w:val="subscript"/>
              </w:rPr>
              <w:t>X</w:t>
            </w:r>
            <w:r w:rsidRPr="00143248">
              <w:rPr>
                <w:szCs w:val="24"/>
              </w:rPr>
              <w:t xml:space="preserve"> emission level</w:t>
            </w:r>
          </w:p>
        </w:tc>
      </w:tr>
      <w:tr w:rsidR="00143248" w:rsidRPr="00143248" w14:paraId="1058C520" w14:textId="77777777" w:rsidTr="00081464">
        <w:trPr>
          <w:tblCellSpacing w:w="15" w:type="dxa"/>
        </w:trPr>
        <w:tc>
          <w:tcPr>
            <w:tcW w:w="3825" w:type="dxa"/>
            <w:hideMark/>
          </w:tcPr>
          <w:p w14:paraId="74E9B77E" w14:textId="77777777" w:rsidR="00DD5399" w:rsidRPr="00143248" w:rsidRDefault="00DD5399" w:rsidP="00831343">
            <w:pPr>
              <w:rPr>
                <w:szCs w:val="24"/>
              </w:rPr>
            </w:pPr>
            <w:r w:rsidRPr="00143248">
              <w:rPr>
                <w:szCs w:val="24"/>
              </w:rPr>
              <w:t>Lean-Burn fueled by Liquid Fuel</w:t>
            </w:r>
          </w:p>
        </w:tc>
        <w:tc>
          <w:tcPr>
            <w:tcW w:w="4455" w:type="dxa"/>
            <w:hideMark/>
          </w:tcPr>
          <w:p w14:paraId="45315363" w14:textId="77777777" w:rsidR="00DD5399" w:rsidRPr="00143248" w:rsidRDefault="00DD5399" w:rsidP="00831343">
            <w:pPr>
              <w:jc w:val="center"/>
              <w:rPr>
                <w:szCs w:val="24"/>
              </w:rPr>
            </w:pPr>
            <w:r w:rsidRPr="00143248">
              <w:rPr>
                <w:szCs w:val="24"/>
              </w:rPr>
              <w:t>2.3</w:t>
            </w:r>
          </w:p>
        </w:tc>
      </w:tr>
      <w:tr w:rsidR="00143248" w:rsidRPr="00143248" w14:paraId="392A6DC5" w14:textId="77777777" w:rsidTr="00081464">
        <w:trPr>
          <w:tblCellSpacing w:w="15" w:type="dxa"/>
        </w:trPr>
        <w:tc>
          <w:tcPr>
            <w:tcW w:w="3825" w:type="dxa"/>
            <w:hideMark/>
          </w:tcPr>
          <w:p w14:paraId="6E1DBE0F" w14:textId="77777777" w:rsidR="00081464" w:rsidRDefault="00DD5399" w:rsidP="00831343">
            <w:pPr>
              <w:rPr>
                <w:szCs w:val="24"/>
              </w:rPr>
            </w:pPr>
            <w:r w:rsidRPr="00143248">
              <w:rPr>
                <w:szCs w:val="24"/>
              </w:rPr>
              <w:t>Lean-Burn fueled by Dual-Fuels</w:t>
            </w:r>
          </w:p>
          <w:p w14:paraId="388F0D08" w14:textId="37DB5125" w:rsidR="00DD5399" w:rsidRPr="00143248" w:rsidRDefault="00DD5399" w:rsidP="00831343">
            <w:pPr>
              <w:rPr>
                <w:szCs w:val="24"/>
              </w:rPr>
            </w:pPr>
            <w:r w:rsidRPr="00143248">
              <w:rPr>
                <w:szCs w:val="24"/>
              </w:rPr>
              <w:t>(gas and liquid fuel)</w:t>
            </w:r>
          </w:p>
        </w:tc>
        <w:tc>
          <w:tcPr>
            <w:tcW w:w="4455" w:type="dxa"/>
            <w:hideMark/>
          </w:tcPr>
          <w:p w14:paraId="62F3AC6B" w14:textId="77777777" w:rsidR="00DD5399" w:rsidRPr="00143248" w:rsidRDefault="00DD5399" w:rsidP="00831343">
            <w:pPr>
              <w:jc w:val="center"/>
              <w:rPr>
                <w:szCs w:val="24"/>
              </w:rPr>
            </w:pPr>
            <w:r w:rsidRPr="00143248">
              <w:rPr>
                <w:szCs w:val="24"/>
              </w:rPr>
              <w:t>2.3</w:t>
            </w:r>
          </w:p>
        </w:tc>
      </w:tr>
    </w:tbl>
    <w:p w14:paraId="2E7F9BC1" w14:textId="77777777" w:rsidR="00081464" w:rsidRDefault="00081464" w:rsidP="00831343">
      <w:pPr>
        <w:rPr>
          <w:szCs w:val="24"/>
        </w:rPr>
      </w:pPr>
    </w:p>
    <w:p w14:paraId="77788294" w14:textId="77777777" w:rsidR="00081464" w:rsidRDefault="00DD5399" w:rsidP="00831343">
      <w:pPr>
        <w:ind w:left="1440" w:hanging="720"/>
        <w:rPr>
          <w:szCs w:val="24"/>
        </w:rPr>
      </w:pPr>
      <w:r w:rsidRPr="00143248">
        <w:rPr>
          <w:szCs w:val="24"/>
        </w:rPr>
        <w:t xml:space="preserve">2. </w:t>
      </w:r>
      <w:r w:rsidR="00081464">
        <w:rPr>
          <w:szCs w:val="24"/>
        </w:rPr>
        <w:tab/>
      </w:r>
      <w:r w:rsidRPr="00143248">
        <w:rPr>
          <w:szCs w:val="24"/>
        </w:rPr>
        <w:t>For an engine that has a maximum rated power output of 37 kW or greater and that has commenced operation at the facility on or after March 7, 2007, cause it to emit NO</w:t>
      </w:r>
      <w:r w:rsidR="00B839CE" w:rsidRPr="00B839CE">
        <w:rPr>
          <w:szCs w:val="24"/>
          <w:vertAlign w:val="subscript"/>
        </w:rPr>
        <w:t>x</w:t>
      </w:r>
      <w:r w:rsidR="003A1325">
        <w:rPr>
          <w:szCs w:val="24"/>
          <w:vertAlign w:val="subscript"/>
        </w:rPr>
        <w:t xml:space="preserve"> </w:t>
      </w:r>
      <w:r w:rsidRPr="00143248">
        <w:rPr>
          <w:szCs w:val="24"/>
        </w:rPr>
        <w:t xml:space="preserve">at a rate no greater than 0.90 grams per </w:t>
      </w:r>
      <w:proofErr w:type="spellStart"/>
      <w:r w:rsidRPr="00143248">
        <w:rPr>
          <w:szCs w:val="24"/>
        </w:rPr>
        <w:t>bhp-hr</w:t>
      </w:r>
      <w:proofErr w:type="spellEnd"/>
      <w:r w:rsidRPr="00143248">
        <w:rPr>
          <w:szCs w:val="24"/>
        </w:rPr>
        <w:t>;</w:t>
      </w:r>
    </w:p>
    <w:p w14:paraId="16AF73F6" w14:textId="77777777" w:rsidR="00081464" w:rsidRDefault="00081464" w:rsidP="00831343">
      <w:pPr>
        <w:ind w:left="1440" w:hanging="720"/>
        <w:rPr>
          <w:szCs w:val="24"/>
        </w:rPr>
      </w:pPr>
    </w:p>
    <w:p w14:paraId="4FBE9CFE" w14:textId="77777777" w:rsidR="00081464" w:rsidRDefault="00DD5399" w:rsidP="00831343">
      <w:pPr>
        <w:ind w:left="1440" w:hanging="720"/>
        <w:rPr>
          <w:szCs w:val="24"/>
        </w:rPr>
      </w:pPr>
      <w:r w:rsidRPr="00143248">
        <w:rPr>
          <w:szCs w:val="24"/>
        </w:rPr>
        <w:t xml:space="preserve">3. </w:t>
      </w:r>
      <w:r w:rsidR="00081464">
        <w:rPr>
          <w:szCs w:val="24"/>
        </w:rPr>
        <w:tab/>
      </w:r>
      <w:r w:rsidRPr="00143248">
        <w:rPr>
          <w:szCs w:val="24"/>
        </w:rPr>
        <w:t>For an engine that has a maximum rated power output of 37 kW or greater and that has been modified on or after March 7, 2007, cause it to emit NO</w:t>
      </w:r>
      <w:r w:rsidR="00B839CE" w:rsidRPr="00B839CE">
        <w:rPr>
          <w:szCs w:val="24"/>
          <w:vertAlign w:val="subscript"/>
        </w:rPr>
        <w:t>x</w:t>
      </w:r>
      <w:r w:rsidRPr="00143248">
        <w:rPr>
          <w:szCs w:val="24"/>
        </w:rPr>
        <w:t xml:space="preserve"> at a rate no greater than 0.90 grams per </w:t>
      </w:r>
      <w:proofErr w:type="spellStart"/>
      <w:r w:rsidRPr="00143248">
        <w:rPr>
          <w:szCs w:val="24"/>
        </w:rPr>
        <w:t>bhp-hr</w:t>
      </w:r>
      <w:proofErr w:type="spellEnd"/>
      <w:r w:rsidRPr="00143248">
        <w:rPr>
          <w:szCs w:val="24"/>
        </w:rPr>
        <w:t xml:space="preserve"> or an emission rate which is equivalent to a 90 percent NO</w:t>
      </w:r>
      <w:r w:rsidR="00B839CE" w:rsidRPr="00B839CE">
        <w:rPr>
          <w:szCs w:val="24"/>
          <w:vertAlign w:val="subscript"/>
        </w:rPr>
        <w:t>x</w:t>
      </w:r>
      <w:r w:rsidRPr="00143248">
        <w:rPr>
          <w:szCs w:val="24"/>
        </w:rPr>
        <w:t xml:space="preserve"> reduction from the uncontrolled </w:t>
      </w:r>
      <w:r w:rsidRPr="00081464">
        <w:rPr>
          <w:szCs w:val="24"/>
        </w:rPr>
        <w:t>NO</w:t>
      </w:r>
      <w:r w:rsidR="00B839CE" w:rsidRPr="00081464">
        <w:rPr>
          <w:szCs w:val="24"/>
          <w:vertAlign w:val="subscript"/>
        </w:rPr>
        <w:t>x</w:t>
      </w:r>
      <w:r w:rsidR="00081464">
        <w:rPr>
          <w:szCs w:val="24"/>
        </w:rPr>
        <w:t xml:space="preserve"> </w:t>
      </w:r>
      <w:r w:rsidRPr="00081464">
        <w:rPr>
          <w:szCs w:val="24"/>
        </w:rPr>
        <w:t>emission</w:t>
      </w:r>
      <w:r w:rsidRPr="00143248">
        <w:rPr>
          <w:szCs w:val="24"/>
        </w:rPr>
        <w:t xml:space="preserve"> level;</w:t>
      </w:r>
    </w:p>
    <w:p w14:paraId="2C1F4C4D" w14:textId="77777777" w:rsidR="00081464" w:rsidRDefault="00081464" w:rsidP="00831343">
      <w:pPr>
        <w:ind w:left="1440" w:hanging="720"/>
        <w:rPr>
          <w:szCs w:val="24"/>
        </w:rPr>
      </w:pPr>
    </w:p>
    <w:p w14:paraId="1047C39D" w14:textId="77777777" w:rsidR="00081464" w:rsidRDefault="00DD5399" w:rsidP="00831343">
      <w:pPr>
        <w:ind w:left="1440" w:hanging="720"/>
        <w:rPr>
          <w:szCs w:val="24"/>
        </w:rPr>
      </w:pPr>
      <w:r w:rsidRPr="00143248">
        <w:rPr>
          <w:szCs w:val="24"/>
        </w:rPr>
        <w:t xml:space="preserve">4. </w:t>
      </w:r>
      <w:r w:rsidR="00081464">
        <w:rPr>
          <w:szCs w:val="24"/>
        </w:rPr>
        <w:tab/>
      </w:r>
      <w:r w:rsidRPr="00143248">
        <w:rPr>
          <w:szCs w:val="24"/>
        </w:rPr>
        <w:t>For a group of two or more stationary reciprocating engines, each of which has a rated power output of 37 kW or greater, but less than 148 kW, and whose total combined power output is 148 kW or greater, cause it to emit NO</w:t>
      </w:r>
      <w:r w:rsidR="00B839CE" w:rsidRPr="00B839CE">
        <w:rPr>
          <w:szCs w:val="24"/>
          <w:vertAlign w:val="subscript"/>
        </w:rPr>
        <w:t>x</w:t>
      </w:r>
      <w:r w:rsidRPr="00143248">
        <w:rPr>
          <w:szCs w:val="24"/>
        </w:rPr>
        <w:t xml:space="preserve"> at a rate no greater than the applicable maximum allowable NO</w:t>
      </w:r>
      <w:r w:rsidR="00B839CE" w:rsidRPr="00B839CE">
        <w:rPr>
          <w:szCs w:val="24"/>
          <w:vertAlign w:val="subscript"/>
        </w:rPr>
        <w:t>x</w:t>
      </w:r>
      <w:r w:rsidRPr="00143248">
        <w:rPr>
          <w:szCs w:val="24"/>
        </w:rPr>
        <w:t xml:space="preserve"> emission rate specified in Table 10 above.</w:t>
      </w:r>
    </w:p>
    <w:p w14:paraId="02963CE8" w14:textId="77777777" w:rsidR="00081464" w:rsidRDefault="00081464" w:rsidP="00831343">
      <w:pPr>
        <w:ind w:left="1440" w:hanging="720"/>
        <w:rPr>
          <w:szCs w:val="24"/>
        </w:rPr>
      </w:pPr>
    </w:p>
    <w:p w14:paraId="22A5396D" w14:textId="77777777" w:rsidR="00081464" w:rsidRDefault="00DD5399" w:rsidP="00831343">
      <w:pPr>
        <w:ind w:left="1440" w:hanging="720"/>
        <w:rPr>
          <w:szCs w:val="24"/>
        </w:rPr>
      </w:pPr>
      <w:r w:rsidRPr="00143248">
        <w:rPr>
          <w:szCs w:val="24"/>
        </w:rPr>
        <w:t xml:space="preserve">5. </w:t>
      </w:r>
      <w:r w:rsidR="00081464">
        <w:rPr>
          <w:szCs w:val="24"/>
        </w:rPr>
        <w:tab/>
      </w:r>
      <w:r w:rsidRPr="00143248">
        <w:rPr>
          <w:szCs w:val="24"/>
        </w:rPr>
        <w:t xml:space="preserve">For a modified engine to take advantage of a percent reduction standard specified in Table 10 at (e)1 above, or (e)3 above in lieu of the default emission standard, the equivalent grams per </w:t>
      </w:r>
      <w:proofErr w:type="spellStart"/>
      <w:r w:rsidRPr="00143248">
        <w:rPr>
          <w:szCs w:val="24"/>
        </w:rPr>
        <w:t>bhp-hr</w:t>
      </w:r>
      <w:proofErr w:type="spellEnd"/>
      <w:r w:rsidRPr="00143248">
        <w:rPr>
          <w:szCs w:val="24"/>
        </w:rPr>
        <w:t xml:space="preserve"> limit must be incorporated into a Preconstruction Permit or Operating Permit. To support the permit application, a stack test conducted in accordance with N.J.A.C. 7:27-19.15(a)2, utilizing a protocol developed using the protocol templates in Technical Manual 1004, available at the Department's website at </w:t>
      </w:r>
      <w:hyperlink r:id="rId12" w:tgtFrame="_blank" w:history="1">
        <w:r w:rsidRPr="00143248">
          <w:rPr>
            <w:rStyle w:val="Hyperlink"/>
            <w:color w:val="auto"/>
            <w:szCs w:val="24"/>
          </w:rPr>
          <w:t>www.state.nj.us/dep/aqpp/techman.html</w:t>
        </w:r>
      </w:hyperlink>
      <w:r w:rsidRPr="00143248">
        <w:rPr>
          <w:szCs w:val="24"/>
        </w:rPr>
        <w:t>, must be used to establish the baseline emission rate prior to modification. The engine must have had the combustion processes adjusted using the procedures at N.J.A.C. 7:27-19.16 prior to the stack test. The protocol and test results must be approved by the Bureau of Technical Services (BTS).</w:t>
      </w:r>
    </w:p>
    <w:p w14:paraId="51E0DF92" w14:textId="77777777" w:rsidR="00081464" w:rsidRDefault="00081464" w:rsidP="00831343">
      <w:pPr>
        <w:ind w:left="1440" w:hanging="720"/>
        <w:rPr>
          <w:szCs w:val="24"/>
        </w:rPr>
      </w:pPr>
    </w:p>
    <w:p w14:paraId="2F0E24D5" w14:textId="77777777" w:rsidR="00081464" w:rsidRDefault="00DD5399" w:rsidP="00831343">
      <w:pPr>
        <w:ind w:left="720" w:hanging="720"/>
        <w:rPr>
          <w:szCs w:val="24"/>
        </w:rPr>
      </w:pPr>
      <w:r w:rsidRPr="00143248">
        <w:rPr>
          <w:szCs w:val="24"/>
        </w:rPr>
        <w:t xml:space="preserve">(f) </w:t>
      </w:r>
      <w:r w:rsidR="00081464">
        <w:rPr>
          <w:szCs w:val="24"/>
        </w:rPr>
        <w:tab/>
      </w:r>
      <w:r w:rsidRPr="00143248">
        <w:rPr>
          <w:szCs w:val="24"/>
        </w:rPr>
        <w:t>The owner or operator of any stationary reciprocating engine that has a maximum rated power output of at least 37 kW or greater, used for generating electricity, and whether or not it is located at a major NO</w:t>
      </w:r>
      <w:r w:rsidR="00B839CE" w:rsidRPr="00B839CE">
        <w:rPr>
          <w:szCs w:val="24"/>
          <w:vertAlign w:val="subscript"/>
        </w:rPr>
        <w:t>x</w:t>
      </w:r>
      <w:r w:rsidRPr="00143248">
        <w:rPr>
          <w:szCs w:val="24"/>
        </w:rPr>
        <w:t xml:space="preserve"> facility, shall adjust the engine's combustion process in </w:t>
      </w:r>
      <w:r w:rsidRPr="00143248">
        <w:rPr>
          <w:szCs w:val="24"/>
        </w:rPr>
        <w:lastRenderedPageBreak/>
        <w:t>accordance with the procedures set forth at N.J.A.C. 7:27-19.16 and the following schedule:</w:t>
      </w:r>
    </w:p>
    <w:p w14:paraId="777F1FCD" w14:textId="77777777" w:rsidR="00081464" w:rsidRDefault="00081464" w:rsidP="00831343">
      <w:pPr>
        <w:ind w:left="1440" w:hanging="720"/>
        <w:rPr>
          <w:szCs w:val="24"/>
        </w:rPr>
      </w:pPr>
    </w:p>
    <w:p w14:paraId="19605495" w14:textId="77777777" w:rsidR="00081464" w:rsidRDefault="00DD5399" w:rsidP="00831343">
      <w:pPr>
        <w:ind w:left="1440" w:hanging="720"/>
        <w:rPr>
          <w:szCs w:val="24"/>
        </w:rPr>
      </w:pPr>
      <w:r w:rsidRPr="00143248">
        <w:rPr>
          <w:szCs w:val="24"/>
        </w:rPr>
        <w:t xml:space="preserve">1. </w:t>
      </w:r>
      <w:r w:rsidR="00081464">
        <w:rPr>
          <w:szCs w:val="24"/>
        </w:rPr>
        <w:tab/>
      </w:r>
      <w:r w:rsidRPr="00143248">
        <w:rPr>
          <w:szCs w:val="24"/>
        </w:rPr>
        <w:t>For stationary reciprocating engine that has a maximum rated power output of at least 37 kW but less than 370 kW used for generating electricity, according to manufacturer's recommended maintenance schedules beginning in 2007: or</w:t>
      </w:r>
    </w:p>
    <w:p w14:paraId="4B1447C4" w14:textId="77777777" w:rsidR="00081464" w:rsidRDefault="00081464" w:rsidP="00831343">
      <w:pPr>
        <w:ind w:left="1440" w:hanging="720"/>
        <w:rPr>
          <w:szCs w:val="24"/>
        </w:rPr>
      </w:pPr>
    </w:p>
    <w:p w14:paraId="2BC203CC" w14:textId="3D2F28BA" w:rsidR="001D2EFE" w:rsidRDefault="00DD5399" w:rsidP="00831343">
      <w:pPr>
        <w:ind w:left="1440" w:hanging="720"/>
        <w:rPr>
          <w:szCs w:val="24"/>
        </w:rPr>
      </w:pPr>
      <w:r w:rsidRPr="00143248">
        <w:rPr>
          <w:szCs w:val="24"/>
        </w:rPr>
        <w:t xml:space="preserve">2. </w:t>
      </w:r>
      <w:r w:rsidR="00081464">
        <w:rPr>
          <w:szCs w:val="24"/>
        </w:rPr>
        <w:tab/>
      </w:r>
      <w:r w:rsidRPr="00143248">
        <w:rPr>
          <w:szCs w:val="24"/>
        </w:rPr>
        <w:t>For stationary reciprocating engine that has a maximum rated power output of at least 370 kW or greater, or required prior to November 7, 2005 to adjust the combustion process, according to manufacturer's recom</w:t>
      </w:r>
      <w:r w:rsidR="00E44B56">
        <w:rPr>
          <w:szCs w:val="24"/>
        </w:rPr>
        <w:t>mended maintenance schedules.</w:t>
      </w:r>
    </w:p>
    <w:p w14:paraId="553A333F" w14:textId="41CB3198" w:rsidR="00E44B56" w:rsidRDefault="00E44B56" w:rsidP="00E44B56">
      <w:pPr>
        <w:rPr>
          <w:szCs w:val="24"/>
        </w:rPr>
      </w:pPr>
    </w:p>
    <w:p w14:paraId="77FF5956" w14:textId="41B97F1C" w:rsidR="00E44B56" w:rsidRPr="00E44B56" w:rsidRDefault="00E44B56" w:rsidP="00E44B56">
      <w:pPr>
        <w:ind w:left="720" w:hanging="720"/>
        <w:rPr>
          <w:szCs w:val="24"/>
        </w:rPr>
      </w:pPr>
      <w:r w:rsidRPr="00E44B56">
        <w:rPr>
          <w:szCs w:val="24"/>
        </w:rPr>
        <w:t xml:space="preserve">(g)  </w:t>
      </w:r>
      <w:r>
        <w:rPr>
          <w:szCs w:val="24"/>
        </w:rPr>
        <w:tab/>
      </w:r>
      <w:r w:rsidRPr="00E44B56">
        <w:rPr>
          <w:szCs w:val="24"/>
        </w:rPr>
        <w:t xml:space="preserve">Beginning </w:t>
      </w:r>
      <w:r>
        <w:rPr>
          <w:szCs w:val="24"/>
        </w:rPr>
        <w:t>November 6, 2019</w:t>
      </w:r>
      <w:r w:rsidRPr="00E44B56">
        <w:rPr>
          <w:szCs w:val="24"/>
        </w:rPr>
        <w:t xml:space="preserve">, the owner or operator of a two-stroke lean-burn engine capable of producing an output of 200 </w:t>
      </w:r>
      <w:proofErr w:type="spellStart"/>
      <w:r w:rsidRPr="00E44B56">
        <w:rPr>
          <w:szCs w:val="24"/>
        </w:rPr>
        <w:t>bhp</w:t>
      </w:r>
      <w:proofErr w:type="spellEnd"/>
      <w:r w:rsidRPr="00E44B56">
        <w:rPr>
          <w:szCs w:val="24"/>
        </w:rPr>
        <w:t xml:space="preserve"> or more but less than 500 </w:t>
      </w:r>
      <w:proofErr w:type="spellStart"/>
      <w:r w:rsidRPr="00E44B56">
        <w:rPr>
          <w:szCs w:val="24"/>
        </w:rPr>
        <w:t>bhp</w:t>
      </w:r>
      <w:proofErr w:type="spellEnd"/>
      <w:r w:rsidRPr="00E44B56">
        <w:rPr>
          <w:szCs w:val="24"/>
        </w:rPr>
        <w:t>, combusting natural gas, and compressing gaseous fuel at a major NO</w:t>
      </w:r>
      <w:r w:rsidRPr="00E44B56">
        <w:rPr>
          <w:szCs w:val="24"/>
          <w:vertAlign w:val="subscript"/>
        </w:rPr>
        <w:t>x</w:t>
      </w:r>
      <w:r w:rsidRPr="00E44B56">
        <w:rPr>
          <w:szCs w:val="24"/>
        </w:rPr>
        <w:t xml:space="preserve"> facility shall cause it to emit no more than 3.0 grams of NO</w:t>
      </w:r>
      <w:r w:rsidRPr="00E44B56">
        <w:rPr>
          <w:szCs w:val="24"/>
          <w:vertAlign w:val="subscript"/>
        </w:rPr>
        <w:t>x</w:t>
      </w:r>
      <w:r w:rsidRPr="00E44B56">
        <w:rPr>
          <w:szCs w:val="24"/>
        </w:rPr>
        <w:t xml:space="preserve"> per </w:t>
      </w:r>
      <w:proofErr w:type="spellStart"/>
      <w:r w:rsidRPr="00E44B56">
        <w:rPr>
          <w:szCs w:val="24"/>
        </w:rPr>
        <w:t>bhp</w:t>
      </w:r>
      <w:proofErr w:type="spellEnd"/>
      <w:r w:rsidRPr="00E44B56">
        <w:rPr>
          <w:szCs w:val="24"/>
        </w:rPr>
        <w:t xml:space="preserve">-hr. </w:t>
      </w:r>
    </w:p>
    <w:p w14:paraId="1A1326B0" w14:textId="77777777" w:rsidR="00E44B56" w:rsidRPr="00E44B56" w:rsidRDefault="00E44B56" w:rsidP="00E44B56">
      <w:pPr>
        <w:rPr>
          <w:szCs w:val="24"/>
        </w:rPr>
      </w:pPr>
    </w:p>
    <w:p w14:paraId="6BBFFDE2" w14:textId="11E8592E" w:rsidR="00E44B56" w:rsidRPr="00E44B56" w:rsidRDefault="00E44B56" w:rsidP="00E44B56">
      <w:pPr>
        <w:ind w:left="720" w:hanging="720"/>
        <w:rPr>
          <w:szCs w:val="24"/>
        </w:rPr>
      </w:pPr>
      <w:r w:rsidRPr="00E44B56">
        <w:rPr>
          <w:szCs w:val="24"/>
        </w:rPr>
        <w:t xml:space="preserve">(h)  </w:t>
      </w:r>
      <w:r>
        <w:rPr>
          <w:szCs w:val="24"/>
        </w:rPr>
        <w:tab/>
      </w:r>
      <w:r w:rsidRPr="00E44B56">
        <w:rPr>
          <w:szCs w:val="24"/>
        </w:rPr>
        <w:t xml:space="preserve">Beginning </w:t>
      </w:r>
      <w:r>
        <w:rPr>
          <w:szCs w:val="24"/>
        </w:rPr>
        <w:t>November 6, 2019</w:t>
      </w:r>
      <w:r w:rsidRPr="00E44B56">
        <w:rPr>
          <w:szCs w:val="24"/>
        </w:rPr>
        <w:t xml:space="preserve">, the owner or operator of a four-stroke lean-burn engine or four-stroke rich-burn engine capable of producing an output of 200 </w:t>
      </w:r>
      <w:proofErr w:type="spellStart"/>
      <w:r w:rsidRPr="00E44B56">
        <w:rPr>
          <w:szCs w:val="24"/>
        </w:rPr>
        <w:t>bhp</w:t>
      </w:r>
      <w:proofErr w:type="spellEnd"/>
      <w:r w:rsidRPr="00E44B56">
        <w:rPr>
          <w:szCs w:val="24"/>
        </w:rPr>
        <w:t xml:space="preserve"> or more but less than 500 </w:t>
      </w:r>
      <w:proofErr w:type="spellStart"/>
      <w:r w:rsidRPr="00E44B56">
        <w:rPr>
          <w:szCs w:val="24"/>
        </w:rPr>
        <w:t>bhp</w:t>
      </w:r>
      <w:proofErr w:type="spellEnd"/>
      <w:r w:rsidRPr="00E44B56">
        <w:rPr>
          <w:szCs w:val="24"/>
        </w:rPr>
        <w:t>, combusting natural gas, and compressing gaseous fuel at a major NO</w:t>
      </w:r>
      <w:r w:rsidRPr="00E44B56">
        <w:rPr>
          <w:szCs w:val="24"/>
          <w:vertAlign w:val="subscript"/>
        </w:rPr>
        <w:t>x</w:t>
      </w:r>
      <w:r w:rsidRPr="00E44B56">
        <w:rPr>
          <w:szCs w:val="24"/>
        </w:rPr>
        <w:t xml:space="preserve"> facility shall cause it to emit no more than 2.0 grams of NO</w:t>
      </w:r>
      <w:r w:rsidRPr="00E44B56">
        <w:rPr>
          <w:szCs w:val="24"/>
          <w:vertAlign w:val="subscript"/>
        </w:rPr>
        <w:t>x</w:t>
      </w:r>
      <w:r w:rsidRPr="00E44B56">
        <w:rPr>
          <w:szCs w:val="24"/>
        </w:rPr>
        <w:t xml:space="preserve"> per </w:t>
      </w:r>
      <w:proofErr w:type="spellStart"/>
      <w:r w:rsidRPr="00E44B56">
        <w:rPr>
          <w:szCs w:val="24"/>
        </w:rPr>
        <w:t>bhp</w:t>
      </w:r>
      <w:proofErr w:type="spellEnd"/>
      <w:r w:rsidRPr="00E44B56">
        <w:rPr>
          <w:szCs w:val="24"/>
        </w:rPr>
        <w:t>-hr.</w:t>
      </w:r>
    </w:p>
    <w:p w14:paraId="7B8208A8" w14:textId="77777777" w:rsidR="00E44B56" w:rsidRPr="00143248" w:rsidRDefault="00E44B56" w:rsidP="00E44B56">
      <w:pPr>
        <w:rPr>
          <w:szCs w:val="24"/>
        </w:rPr>
      </w:pPr>
    </w:p>
    <w:p w14:paraId="4D186BCC" w14:textId="77777777" w:rsidR="006D0E1F" w:rsidRPr="00143248" w:rsidRDefault="006D0E1F" w:rsidP="00831343">
      <w:pPr>
        <w:pStyle w:val="Heading2"/>
        <w:keepNext w:val="0"/>
        <w:jc w:val="left"/>
        <w:rPr>
          <w:szCs w:val="24"/>
          <w:u w:val="none"/>
        </w:rPr>
      </w:pPr>
      <w:r w:rsidRPr="00143248">
        <w:rPr>
          <w:szCs w:val="24"/>
          <w:u w:val="none"/>
        </w:rPr>
        <w:t>7:27</w:t>
      </w:r>
      <w:r w:rsidRPr="00143248">
        <w:rPr>
          <w:szCs w:val="24"/>
          <w:u w:val="none"/>
        </w:rPr>
        <w:noBreakHyphen/>
        <w:t>19.9</w:t>
      </w:r>
      <w:r w:rsidRPr="00143248">
        <w:rPr>
          <w:szCs w:val="24"/>
          <w:u w:val="none"/>
        </w:rPr>
        <w:tab/>
        <w:t>Asphalt pavement production plants</w:t>
      </w:r>
      <w:r w:rsidR="000A197C" w:rsidRPr="00143248">
        <w:rPr>
          <w:szCs w:val="24"/>
          <w:u w:val="none"/>
        </w:rPr>
        <w:fldChar w:fldCharType="begin"/>
      </w:r>
      <w:r w:rsidR="000A197C" w:rsidRPr="00143248">
        <w:rPr>
          <w:szCs w:val="24"/>
        </w:rPr>
        <w:instrText xml:space="preserve"> TC "</w:instrText>
      </w:r>
      <w:bookmarkStart w:id="18" w:name="_Toc231207345"/>
      <w:r w:rsidR="000A197C" w:rsidRPr="00143248">
        <w:rPr>
          <w:szCs w:val="24"/>
          <w:u w:val="none"/>
        </w:rPr>
        <w:instrText>7:27</w:instrText>
      </w:r>
      <w:r w:rsidR="000A197C" w:rsidRPr="00143248">
        <w:rPr>
          <w:szCs w:val="24"/>
          <w:u w:val="none"/>
        </w:rPr>
        <w:noBreakHyphen/>
        <w:instrText>19.9</w:instrText>
      </w:r>
      <w:r w:rsidR="000A197C" w:rsidRPr="00143248">
        <w:rPr>
          <w:szCs w:val="24"/>
          <w:u w:val="none"/>
        </w:rPr>
        <w:tab/>
        <w:instrText>Asphalt pavement production plants</w:instrText>
      </w:r>
      <w:bookmarkEnd w:id="18"/>
      <w:r w:rsidR="000A197C" w:rsidRPr="00143248">
        <w:rPr>
          <w:szCs w:val="24"/>
        </w:rPr>
        <w:instrText xml:space="preserve">" \f C \l "1" </w:instrText>
      </w:r>
      <w:r w:rsidR="000A197C" w:rsidRPr="00143248">
        <w:rPr>
          <w:szCs w:val="24"/>
          <w:u w:val="none"/>
        </w:rPr>
        <w:fldChar w:fldCharType="end"/>
      </w:r>
    </w:p>
    <w:p w14:paraId="3CEC3DE9" w14:textId="77777777" w:rsidR="00E64236" w:rsidRDefault="00E64236" w:rsidP="00831343">
      <w:pPr>
        <w:rPr>
          <w:szCs w:val="24"/>
        </w:rPr>
      </w:pPr>
    </w:p>
    <w:p w14:paraId="4E0FF474" w14:textId="3A05655D" w:rsidR="00DD5399" w:rsidRDefault="00DD5399" w:rsidP="00831343">
      <w:pPr>
        <w:ind w:left="720" w:hanging="720"/>
        <w:rPr>
          <w:szCs w:val="24"/>
        </w:rPr>
      </w:pPr>
      <w:r w:rsidRPr="00DD5399">
        <w:rPr>
          <w:szCs w:val="24"/>
        </w:rPr>
        <w:t xml:space="preserve">(a) </w:t>
      </w:r>
      <w:r w:rsidR="00081464">
        <w:rPr>
          <w:szCs w:val="24"/>
        </w:rPr>
        <w:tab/>
      </w:r>
      <w:r w:rsidRPr="00DD5399">
        <w:rPr>
          <w:szCs w:val="24"/>
        </w:rPr>
        <w:t>The owner or operator of an asphalt pavement production plant shall cause it to emit NO</w:t>
      </w:r>
      <w:r w:rsidR="00E64236" w:rsidRPr="00E64236">
        <w:rPr>
          <w:szCs w:val="24"/>
          <w:vertAlign w:val="subscript"/>
        </w:rPr>
        <w:t>X</w:t>
      </w:r>
      <w:r w:rsidRPr="00DD5399">
        <w:rPr>
          <w:szCs w:val="24"/>
        </w:rPr>
        <w:t xml:space="preserve"> at a rate no greater than the applicable maximum allowable NO</w:t>
      </w:r>
      <w:r w:rsidR="00E64236" w:rsidRPr="00E64236">
        <w:rPr>
          <w:szCs w:val="24"/>
          <w:vertAlign w:val="subscript"/>
        </w:rPr>
        <w:t>x</w:t>
      </w:r>
      <w:r w:rsidRPr="00DD5399">
        <w:rPr>
          <w:szCs w:val="24"/>
        </w:rPr>
        <w:t xml:space="preserve"> emission concentrations specified in Table 11 below, in accordance with the schedule specified at (f) below.</w:t>
      </w:r>
    </w:p>
    <w:p w14:paraId="00F812F7" w14:textId="77777777" w:rsidR="00117AAD" w:rsidRPr="00DD5399" w:rsidRDefault="00117AAD" w:rsidP="00831343">
      <w:pPr>
        <w:rPr>
          <w:szCs w:val="24"/>
        </w:rPr>
      </w:pPr>
    </w:p>
    <w:p w14:paraId="244BC7B9" w14:textId="77777777" w:rsidR="00DD5399" w:rsidRPr="00DD5399" w:rsidRDefault="00DD5399" w:rsidP="00831343">
      <w:pPr>
        <w:rPr>
          <w:vanish/>
          <w:szCs w:val="24"/>
        </w:rPr>
      </w:pPr>
    </w:p>
    <w:p w14:paraId="37EAB63D" w14:textId="77777777" w:rsidR="00DD5399" w:rsidRPr="00DD5399" w:rsidRDefault="00DD5399" w:rsidP="00831343">
      <w:pPr>
        <w:rPr>
          <w:vanish/>
          <w:szCs w:val="24"/>
        </w:rPr>
      </w:pPr>
    </w:p>
    <w:p w14:paraId="19AE39CE" w14:textId="77777777" w:rsidR="00DD5399" w:rsidRPr="00DD5399" w:rsidRDefault="00DD5399" w:rsidP="00831343">
      <w:pPr>
        <w:rPr>
          <w:vanish/>
          <w:szCs w:val="24"/>
        </w:rPr>
      </w:pPr>
    </w:p>
    <w:p w14:paraId="77F84A55" w14:textId="77777777" w:rsidR="00DD5399" w:rsidRPr="00DD5399" w:rsidRDefault="00DD5399" w:rsidP="00831343">
      <w:pPr>
        <w:rPr>
          <w:vanish/>
          <w:szCs w:val="24"/>
        </w:rPr>
      </w:pPr>
    </w:p>
    <w:tbl>
      <w:tblPr>
        <w:tblW w:w="6570" w:type="dxa"/>
        <w:tblCellSpacing w:w="15" w:type="dxa"/>
        <w:tblInd w:w="1395" w:type="dxa"/>
        <w:tblCellMar>
          <w:top w:w="15" w:type="dxa"/>
          <w:left w:w="15" w:type="dxa"/>
          <w:bottom w:w="15" w:type="dxa"/>
          <w:right w:w="15" w:type="dxa"/>
        </w:tblCellMar>
        <w:tblLook w:val="04A0" w:firstRow="1" w:lastRow="0" w:firstColumn="1" w:lastColumn="0" w:noHBand="0" w:noVBand="1"/>
      </w:tblPr>
      <w:tblGrid>
        <w:gridCol w:w="3420"/>
        <w:gridCol w:w="3150"/>
      </w:tblGrid>
      <w:tr w:rsidR="00117AAD" w:rsidRPr="00DD5399" w14:paraId="5F68B075" w14:textId="77777777" w:rsidTr="00117AAD">
        <w:trPr>
          <w:tblCellSpacing w:w="15" w:type="dxa"/>
        </w:trPr>
        <w:tc>
          <w:tcPr>
            <w:tcW w:w="6510" w:type="dxa"/>
            <w:gridSpan w:val="2"/>
          </w:tcPr>
          <w:p w14:paraId="538CE637" w14:textId="2ABB612B" w:rsidR="00117AAD" w:rsidRPr="00117AAD" w:rsidRDefault="00117AAD" w:rsidP="00831343">
            <w:pPr>
              <w:jc w:val="center"/>
              <w:rPr>
                <w:bCs/>
                <w:szCs w:val="24"/>
              </w:rPr>
            </w:pPr>
            <w:r w:rsidRPr="00117AAD">
              <w:rPr>
                <w:bCs/>
                <w:szCs w:val="24"/>
              </w:rPr>
              <w:t>TABLE 11</w:t>
            </w:r>
          </w:p>
        </w:tc>
      </w:tr>
      <w:tr w:rsidR="00117AAD" w:rsidRPr="00DD5399" w14:paraId="77C614CA" w14:textId="77777777" w:rsidTr="00117AAD">
        <w:trPr>
          <w:tblCellSpacing w:w="15" w:type="dxa"/>
        </w:trPr>
        <w:tc>
          <w:tcPr>
            <w:tcW w:w="6510" w:type="dxa"/>
            <w:gridSpan w:val="2"/>
          </w:tcPr>
          <w:p w14:paraId="6BD57A6A" w14:textId="71A94ED3" w:rsidR="00117AAD" w:rsidRPr="00117AAD" w:rsidRDefault="00117AAD" w:rsidP="00831343">
            <w:pPr>
              <w:jc w:val="center"/>
              <w:rPr>
                <w:bCs/>
                <w:szCs w:val="24"/>
              </w:rPr>
            </w:pPr>
            <w:r w:rsidRPr="00117AAD">
              <w:rPr>
                <w:bCs/>
                <w:szCs w:val="24"/>
              </w:rPr>
              <w:t>Maximum Allowable NO</w:t>
            </w:r>
            <w:r w:rsidRPr="00117AAD">
              <w:rPr>
                <w:bCs/>
                <w:szCs w:val="24"/>
                <w:vertAlign w:val="subscript"/>
              </w:rPr>
              <w:t>x</w:t>
            </w:r>
            <w:r w:rsidRPr="00117AAD">
              <w:rPr>
                <w:bCs/>
                <w:szCs w:val="24"/>
              </w:rPr>
              <w:t xml:space="preserve"> Emission Concentrations for Asphalt Pavement Production Plants</w:t>
            </w:r>
          </w:p>
        </w:tc>
      </w:tr>
      <w:tr w:rsidR="00117AAD" w:rsidRPr="00DD5399" w14:paraId="3AD29376" w14:textId="77777777" w:rsidTr="00117AAD">
        <w:trPr>
          <w:tblCellSpacing w:w="15" w:type="dxa"/>
        </w:trPr>
        <w:tc>
          <w:tcPr>
            <w:tcW w:w="6510" w:type="dxa"/>
            <w:gridSpan w:val="2"/>
          </w:tcPr>
          <w:p w14:paraId="6387B8D7" w14:textId="77777777" w:rsidR="00117AAD" w:rsidRDefault="00117AAD" w:rsidP="00CE366F">
            <w:pPr>
              <w:jc w:val="center"/>
              <w:rPr>
                <w:bCs/>
                <w:szCs w:val="24"/>
              </w:rPr>
            </w:pPr>
            <w:r w:rsidRPr="00117AAD">
              <w:rPr>
                <w:bCs/>
                <w:szCs w:val="24"/>
              </w:rPr>
              <w:t>(</w:t>
            </w:r>
            <w:proofErr w:type="spellStart"/>
            <w:r w:rsidRPr="00117AAD">
              <w:rPr>
                <w:bCs/>
                <w:szCs w:val="24"/>
              </w:rPr>
              <w:t>ppmvd</w:t>
            </w:r>
            <w:proofErr w:type="spellEnd"/>
            <w:r w:rsidRPr="00117AAD">
              <w:rPr>
                <w:bCs/>
                <w:szCs w:val="24"/>
              </w:rPr>
              <w:t xml:space="preserve"> at seven percent O</w:t>
            </w:r>
            <w:r w:rsidRPr="00117AAD">
              <w:rPr>
                <w:bCs/>
                <w:szCs w:val="24"/>
                <w:vertAlign w:val="subscript"/>
              </w:rPr>
              <w:t>2</w:t>
            </w:r>
            <w:r w:rsidRPr="00117AAD">
              <w:rPr>
                <w:bCs/>
                <w:szCs w:val="24"/>
              </w:rPr>
              <w:t>)</w:t>
            </w:r>
          </w:p>
          <w:p w14:paraId="72D04421" w14:textId="46270F6E" w:rsidR="0072070C" w:rsidRPr="00117AAD" w:rsidRDefault="0072070C" w:rsidP="00CE366F">
            <w:pPr>
              <w:jc w:val="center"/>
              <w:rPr>
                <w:bCs/>
                <w:szCs w:val="24"/>
              </w:rPr>
            </w:pPr>
          </w:p>
        </w:tc>
      </w:tr>
      <w:tr w:rsidR="00143248" w:rsidRPr="00DD5399" w14:paraId="1C209664" w14:textId="77777777" w:rsidTr="00117AAD">
        <w:trPr>
          <w:tblCellSpacing w:w="15" w:type="dxa"/>
        </w:trPr>
        <w:tc>
          <w:tcPr>
            <w:tcW w:w="3375" w:type="dxa"/>
            <w:hideMark/>
          </w:tcPr>
          <w:p w14:paraId="0B48A108" w14:textId="77777777" w:rsidR="00DD5399" w:rsidRPr="00117AAD" w:rsidRDefault="00DD5399" w:rsidP="00831343">
            <w:pPr>
              <w:rPr>
                <w:b/>
                <w:bCs/>
                <w:szCs w:val="24"/>
                <w:u w:val="single"/>
              </w:rPr>
            </w:pPr>
            <w:r w:rsidRPr="00117AAD">
              <w:rPr>
                <w:b/>
                <w:bCs/>
                <w:szCs w:val="24"/>
                <w:u w:val="single"/>
              </w:rPr>
              <w:t>Fuel Type</w:t>
            </w:r>
          </w:p>
        </w:tc>
        <w:tc>
          <w:tcPr>
            <w:tcW w:w="3105" w:type="dxa"/>
            <w:hideMark/>
          </w:tcPr>
          <w:p w14:paraId="7C567703" w14:textId="77777777" w:rsidR="00DD5399" w:rsidRPr="00117AAD" w:rsidRDefault="00DD5399" w:rsidP="00831343">
            <w:pPr>
              <w:jc w:val="center"/>
              <w:rPr>
                <w:b/>
                <w:bCs/>
                <w:szCs w:val="24"/>
                <w:u w:val="single"/>
              </w:rPr>
            </w:pPr>
            <w:r w:rsidRPr="00117AAD">
              <w:rPr>
                <w:b/>
                <w:bCs/>
                <w:szCs w:val="24"/>
                <w:u w:val="single"/>
              </w:rPr>
              <w:t>NO</w:t>
            </w:r>
            <w:r w:rsidR="00E64236" w:rsidRPr="00117AAD">
              <w:rPr>
                <w:b/>
                <w:bCs/>
                <w:szCs w:val="24"/>
                <w:u w:val="single"/>
                <w:vertAlign w:val="subscript"/>
              </w:rPr>
              <w:t>x</w:t>
            </w:r>
            <w:r w:rsidRPr="00117AAD">
              <w:rPr>
                <w:b/>
                <w:bCs/>
                <w:szCs w:val="24"/>
                <w:u w:val="single"/>
              </w:rPr>
              <w:t xml:space="preserve"> Emission Concentration</w:t>
            </w:r>
          </w:p>
        </w:tc>
      </w:tr>
      <w:tr w:rsidR="00143248" w:rsidRPr="00DD5399" w14:paraId="7AB44A61" w14:textId="77777777" w:rsidTr="00117AAD">
        <w:trPr>
          <w:tblCellSpacing w:w="15" w:type="dxa"/>
        </w:trPr>
        <w:tc>
          <w:tcPr>
            <w:tcW w:w="3375" w:type="dxa"/>
            <w:hideMark/>
          </w:tcPr>
          <w:p w14:paraId="29364E2D" w14:textId="77777777" w:rsidR="00DD5399" w:rsidRPr="00DD5399" w:rsidRDefault="00DD5399" w:rsidP="00831343">
            <w:pPr>
              <w:rPr>
                <w:szCs w:val="24"/>
              </w:rPr>
            </w:pPr>
            <w:r w:rsidRPr="00DD5399">
              <w:rPr>
                <w:szCs w:val="24"/>
              </w:rPr>
              <w:t>Natural gas</w:t>
            </w:r>
          </w:p>
        </w:tc>
        <w:tc>
          <w:tcPr>
            <w:tcW w:w="3105" w:type="dxa"/>
            <w:hideMark/>
          </w:tcPr>
          <w:p w14:paraId="2361D1A4" w14:textId="77777777" w:rsidR="00DD5399" w:rsidRPr="00DD5399" w:rsidRDefault="00DD5399" w:rsidP="00831343">
            <w:pPr>
              <w:jc w:val="center"/>
              <w:rPr>
                <w:szCs w:val="24"/>
              </w:rPr>
            </w:pPr>
            <w:r w:rsidRPr="00DD5399">
              <w:rPr>
                <w:szCs w:val="24"/>
              </w:rPr>
              <w:t>75</w:t>
            </w:r>
          </w:p>
        </w:tc>
      </w:tr>
      <w:tr w:rsidR="00143248" w:rsidRPr="00DD5399" w14:paraId="6ABC8C5F" w14:textId="77777777" w:rsidTr="00117AAD">
        <w:trPr>
          <w:tblCellSpacing w:w="15" w:type="dxa"/>
        </w:trPr>
        <w:tc>
          <w:tcPr>
            <w:tcW w:w="3375" w:type="dxa"/>
            <w:hideMark/>
          </w:tcPr>
          <w:p w14:paraId="71966837" w14:textId="77777777" w:rsidR="00DD5399" w:rsidRPr="00DD5399" w:rsidRDefault="00DD5399" w:rsidP="00831343">
            <w:pPr>
              <w:rPr>
                <w:szCs w:val="24"/>
              </w:rPr>
            </w:pPr>
            <w:r w:rsidRPr="00DD5399">
              <w:rPr>
                <w:szCs w:val="24"/>
              </w:rPr>
              <w:t>No. 2 fuel oil</w:t>
            </w:r>
          </w:p>
        </w:tc>
        <w:tc>
          <w:tcPr>
            <w:tcW w:w="3105" w:type="dxa"/>
            <w:hideMark/>
          </w:tcPr>
          <w:p w14:paraId="32290549" w14:textId="77777777" w:rsidR="00DD5399" w:rsidRPr="00DD5399" w:rsidRDefault="00DD5399" w:rsidP="00831343">
            <w:pPr>
              <w:jc w:val="center"/>
              <w:rPr>
                <w:szCs w:val="24"/>
              </w:rPr>
            </w:pPr>
            <w:r w:rsidRPr="00DD5399">
              <w:rPr>
                <w:szCs w:val="24"/>
              </w:rPr>
              <w:t>100</w:t>
            </w:r>
          </w:p>
        </w:tc>
      </w:tr>
      <w:tr w:rsidR="00143248" w:rsidRPr="00DD5399" w14:paraId="0E717BD9" w14:textId="77777777" w:rsidTr="00117AAD">
        <w:trPr>
          <w:tblCellSpacing w:w="15" w:type="dxa"/>
        </w:trPr>
        <w:tc>
          <w:tcPr>
            <w:tcW w:w="3375" w:type="dxa"/>
            <w:hideMark/>
          </w:tcPr>
          <w:p w14:paraId="5E6203F5" w14:textId="77777777" w:rsidR="00DD5399" w:rsidRPr="00DD5399" w:rsidRDefault="00DD5399" w:rsidP="00831343">
            <w:pPr>
              <w:rPr>
                <w:szCs w:val="24"/>
              </w:rPr>
            </w:pPr>
            <w:r w:rsidRPr="00DD5399">
              <w:rPr>
                <w:szCs w:val="24"/>
              </w:rPr>
              <w:t>No. 4 fuel oil, heavier fuel oils or on-specification used oil or any mixture of these three oils</w:t>
            </w:r>
          </w:p>
        </w:tc>
        <w:tc>
          <w:tcPr>
            <w:tcW w:w="3105" w:type="dxa"/>
            <w:vAlign w:val="center"/>
            <w:hideMark/>
          </w:tcPr>
          <w:p w14:paraId="713EB9F9" w14:textId="77777777" w:rsidR="00DD5399" w:rsidRPr="00DD5399" w:rsidRDefault="00DD5399" w:rsidP="00831343">
            <w:pPr>
              <w:jc w:val="center"/>
              <w:rPr>
                <w:szCs w:val="24"/>
              </w:rPr>
            </w:pPr>
            <w:r w:rsidRPr="00DD5399">
              <w:rPr>
                <w:szCs w:val="24"/>
              </w:rPr>
              <w:t>125</w:t>
            </w:r>
          </w:p>
        </w:tc>
      </w:tr>
    </w:tbl>
    <w:p w14:paraId="09287D69" w14:textId="77777777" w:rsidR="00117AAD" w:rsidRDefault="00117AAD" w:rsidP="00831343">
      <w:pPr>
        <w:pStyle w:val="NoSpacing"/>
        <w:rPr>
          <w:szCs w:val="24"/>
        </w:rPr>
      </w:pPr>
    </w:p>
    <w:p w14:paraId="2E3976D6" w14:textId="757385DA" w:rsidR="00117AAD" w:rsidRDefault="00DD5399" w:rsidP="00831343">
      <w:pPr>
        <w:pStyle w:val="NoSpacing"/>
        <w:ind w:left="720" w:hanging="720"/>
        <w:rPr>
          <w:szCs w:val="24"/>
        </w:rPr>
      </w:pPr>
      <w:r w:rsidRPr="00143248">
        <w:rPr>
          <w:szCs w:val="24"/>
        </w:rPr>
        <w:t xml:space="preserve">(b) </w:t>
      </w:r>
      <w:r w:rsidR="00117AAD">
        <w:rPr>
          <w:szCs w:val="24"/>
        </w:rPr>
        <w:tab/>
      </w:r>
      <w:r w:rsidRPr="00143248">
        <w:rPr>
          <w:szCs w:val="24"/>
        </w:rPr>
        <w:t>At least annually, the owner or operator of an asphalt pavement production plant subject to (a) above shall adjust the combustion process of the aggregate dryer in accordance with N.J.A.C. 7:27-19.16.</w:t>
      </w:r>
    </w:p>
    <w:p w14:paraId="05915682" w14:textId="77777777" w:rsidR="00117AAD" w:rsidRDefault="00117AAD" w:rsidP="00831343">
      <w:pPr>
        <w:pStyle w:val="NoSpacing"/>
        <w:ind w:left="720" w:hanging="720"/>
        <w:rPr>
          <w:szCs w:val="24"/>
        </w:rPr>
      </w:pPr>
    </w:p>
    <w:p w14:paraId="6EC98B66" w14:textId="6CA0F44F" w:rsidR="00117AAD" w:rsidRDefault="00DD5399" w:rsidP="00831343">
      <w:pPr>
        <w:pStyle w:val="NoSpacing"/>
        <w:ind w:left="720" w:hanging="720"/>
        <w:rPr>
          <w:szCs w:val="24"/>
        </w:rPr>
      </w:pPr>
      <w:r w:rsidRPr="00143248">
        <w:rPr>
          <w:szCs w:val="24"/>
        </w:rPr>
        <w:lastRenderedPageBreak/>
        <w:t xml:space="preserve">(c) </w:t>
      </w:r>
      <w:r w:rsidR="00117AAD">
        <w:rPr>
          <w:szCs w:val="24"/>
        </w:rPr>
        <w:tab/>
      </w:r>
      <w:r w:rsidRPr="00143248">
        <w:rPr>
          <w:szCs w:val="24"/>
        </w:rPr>
        <w:t>In lieu of complying with a NO</w:t>
      </w:r>
      <w:r w:rsidR="00E64236" w:rsidRPr="00E64236">
        <w:rPr>
          <w:szCs w:val="24"/>
          <w:vertAlign w:val="subscript"/>
        </w:rPr>
        <w:t>x</w:t>
      </w:r>
      <w:r w:rsidRPr="00143248">
        <w:rPr>
          <w:szCs w:val="24"/>
        </w:rPr>
        <w:t xml:space="preserve"> emission limit under (a) above, the owner or operator of an asphalt pavement production plant may comply with N.J.A.C. 7:27-19.3(f).</w:t>
      </w:r>
    </w:p>
    <w:p w14:paraId="18F26095" w14:textId="77777777" w:rsidR="00117AAD" w:rsidRDefault="00117AAD" w:rsidP="00831343">
      <w:pPr>
        <w:pStyle w:val="NoSpacing"/>
        <w:ind w:left="720" w:hanging="720"/>
        <w:rPr>
          <w:szCs w:val="24"/>
        </w:rPr>
      </w:pPr>
    </w:p>
    <w:p w14:paraId="5850C936" w14:textId="1E7D4429" w:rsidR="00117AAD" w:rsidRDefault="00DD5399" w:rsidP="00831343">
      <w:pPr>
        <w:pStyle w:val="NoSpacing"/>
        <w:ind w:left="720" w:hanging="720"/>
        <w:rPr>
          <w:szCs w:val="24"/>
        </w:rPr>
      </w:pPr>
      <w:r w:rsidRPr="00143248">
        <w:rPr>
          <w:szCs w:val="24"/>
        </w:rPr>
        <w:t xml:space="preserve">(d) </w:t>
      </w:r>
      <w:r w:rsidR="00117AAD">
        <w:rPr>
          <w:szCs w:val="24"/>
        </w:rPr>
        <w:tab/>
      </w:r>
      <w:r w:rsidRPr="00143248">
        <w:rPr>
          <w:szCs w:val="24"/>
        </w:rPr>
        <w:t>The owner or operator of an asphalt pavement production plant shall perform the following best management practices:</w:t>
      </w:r>
    </w:p>
    <w:p w14:paraId="2AD1480C" w14:textId="77777777" w:rsidR="00117AAD" w:rsidRDefault="00117AAD" w:rsidP="00831343">
      <w:pPr>
        <w:pStyle w:val="NoSpacing"/>
        <w:ind w:left="720" w:hanging="720"/>
        <w:rPr>
          <w:szCs w:val="24"/>
        </w:rPr>
      </w:pPr>
    </w:p>
    <w:p w14:paraId="7367F764" w14:textId="622F53B0" w:rsidR="00117AAD" w:rsidRDefault="00DD5399" w:rsidP="00831343">
      <w:pPr>
        <w:pStyle w:val="NoSpacing"/>
        <w:ind w:left="1440" w:hanging="720"/>
        <w:rPr>
          <w:szCs w:val="24"/>
        </w:rPr>
      </w:pPr>
      <w:r w:rsidRPr="00143248">
        <w:rPr>
          <w:szCs w:val="24"/>
        </w:rPr>
        <w:t xml:space="preserve">1. </w:t>
      </w:r>
      <w:r w:rsidR="00117AAD">
        <w:rPr>
          <w:szCs w:val="24"/>
        </w:rPr>
        <w:tab/>
      </w:r>
      <w:r w:rsidRPr="00143248">
        <w:rPr>
          <w:szCs w:val="24"/>
        </w:rPr>
        <w:t>Reduce aggregate moisture content by:</w:t>
      </w:r>
    </w:p>
    <w:p w14:paraId="09961852" w14:textId="77777777" w:rsidR="00117AAD" w:rsidRDefault="00117AAD" w:rsidP="00831343">
      <w:pPr>
        <w:pStyle w:val="NoSpacing"/>
        <w:ind w:left="1440" w:hanging="720"/>
        <w:rPr>
          <w:szCs w:val="24"/>
        </w:rPr>
      </w:pPr>
    </w:p>
    <w:p w14:paraId="09110725" w14:textId="0A1E0151" w:rsidR="00117AAD" w:rsidRDefault="00DD5399" w:rsidP="00831343">
      <w:pPr>
        <w:pStyle w:val="NoSpacing"/>
        <w:ind w:left="2160" w:hanging="720"/>
        <w:rPr>
          <w:szCs w:val="24"/>
        </w:rPr>
      </w:pPr>
      <w:proofErr w:type="spellStart"/>
      <w:r w:rsidRPr="00143248">
        <w:rPr>
          <w:szCs w:val="24"/>
        </w:rPr>
        <w:t>i</w:t>
      </w:r>
      <w:proofErr w:type="spellEnd"/>
      <w:r w:rsidRPr="00143248">
        <w:rPr>
          <w:szCs w:val="24"/>
        </w:rPr>
        <w:t xml:space="preserve">. </w:t>
      </w:r>
      <w:r w:rsidR="00117AAD">
        <w:rPr>
          <w:szCs w:val="24"/>
        </w:rPr>
        <w:tab/>
      </w:r>
      <w:r w:rsidRPr="00143248">
        <w:rPr>
          <w:szCs w:val="24"/>
        </w:rPr>
        <w:t>Covering the aggregate stockpile to prevent high water content due to rain; or</w:t>
      </w:r>
    </w:p>
    <w:p w14:paraId="090570F3" w14:textId="77777777" w:rsidR="00117AAD" w:rsidRDefault="00117AAD" w:rsidP="00831343">
      <w:pPr>
        <w:pStyle w:val="NoSpacing"/>
        <w:ind w:left="2160" w:hanging="720"/>
        <w:rPr>
          <w:szCs w:val="24"/>
        </w:rPr>
      </w:pPr>
    </w:p>
    <w:p w14:paraId="710535C8" w14:textId="71586B39" w:rsidR="00117AAD" w:rsidRDefault="00DD5399" w:rsidP="00831343">
      <w:pPr>
        <w:pStyle w:val="NoSpacing"/>
        <w:ind w:left="2160" w:hanging="720"/>
        <w:rPr>
          <w:szCs w:val="24"/>
        </w:rPr>
      </w:pPr>
      <w:r w:rsidRPr="00143248">
        <w:rPr>
          <w:szCs w:val="24"/>
        </w:rPr>
        <w:t xml:space="preserve">ii. </w:t>
      </w:r>
      <w:r w:rsidR="00117AAD">
        <w:rPr>
          <w:szCs w:val="24"/>
        </w:rPr>
        <w:tab/>
      </w:r>
      <w:r w:rsidRPr="00143248">
        <w:rPr>
          <w:szCs w:val="24"/>
        </w:rPr>
        <w:t>Designing and operating stockpiles for water drainage and removing sand and aggregate from piles at a sufficient height above the base to avoid charging wet mix to the dryer;</w:t>
      </w:r>
    </w:p>
    <w:p w14:paraId="16B8A416" w14:textId="77777777" w:rsidR="00117AAD" w:rsidRDefault="00117AAD" w:rsidP="00831343">
      <w:pPr>
        <w:pStyle w:val="NoSpacing"/>
        <w:ind w:left="2160" w:hanging="720"/>
        <w:rPr>
          <w:szCs w:val="24"/>
        </w:rPr>
      </w:pPr>
    </w:p>
    <w:p w14:paraId="5C296518" w14:textId="4C7A5231" w:rsidR="00117AAD" w:rsidRDefault="00DD5399" w:rsidP="00831343">
      <w:pPr>
        <w:pStyle w:val="NoSpacing"/>
        <w:ind w:left="1440" w:hanging="720"/>
        <w:rPr>
          <w:szCs w:val="24"/>
        </w:rPr>
      </w:pPr>
      <w:r w:rsidRPr="00143248">
        <w:rPr>
          <w:szCs w:val="24"/>
        </w:rPr>
        <w:t xml:space="preserve">2. </w:t>
      </w:r>
      <w:r w:rsidR="00117AAD">
        <w:rPr>
          <w:szCs w:val="24"/>
        </w:rPr>
        <w:tab/>
      </w:r>
      <w:r w:rsidRPr="00143248">
        <w:rPr>
          <w:szCs w:val="24"/>
        </w:rPr>
        <w:t>Conduct monthly inspections of the flights in the dryer when the dryer is in use to determine the degree of wear and the need for replacement. If necessary, replace or modify a flight with an appropriate flight for the applicable combustion zone; and</w:t>
      </w:r>
    </w:p>
    <w:p w14:paraId="6D02044B" w14:textId="77777777" w:rsidR="00117AAD" w:rsidRDefault="00117AAD" w:rsidP="00831343">
      <w:pPr>
        <w:pStyle w:val="NoSpacing"/>
        <w:ind w:left="1440" w:hanging="720"/>
        <w:rPr>
          <w:szCs w:val="24"/>
        </w:rPr>
      </w:pPr>
    </w:p>
    <w:p w14:paraId="4F6CD550" w14:textId="57DEB5BB" w:rsidR="00117AAD" w:rsidRDefault="00DD5399" w:rsidP="00831343">
      <w:pPr>
        <w:pStyle w:val="NoSpacing"/>
        <w:ind w:left="1440" w:hanging="720"/>
        <w:rPr>
          <w:szCs w:val="24"/>
        </w:rPr>
      </w:pPr>
      <w:r w:rsidRPr="00143248">
        <w:rPr>
          <w:szCs w:val="24"/>
        </w:rPr>
        <w:t xml:space="preserve">3. </w:t>
      </w:r>
      <w:r w:rsidR="00117AAD">
        <w:rPr>
          <w:szCs w:val="24"/>
        </w:rPr>
        <w:tab/>
      </w:r>
      <w:r w:rsidRPr="00143248">
        <w:rPr>
          <w:szCs w:val="24"/>
        </w:rPr>
        <w:t>Annually inspect the air system and repair air system leaks to minimize excess air.</w:t>
      </w:r>
    </w:p>
    <w:p w14:paraId="2A69F3C7" w14:textId="77777777" w:rsidR="00117AAD" w:rsidRDefault="00117AAD" w:rsidP="00831343">
      <w:pPr>
        <w:pStyle w:val="NoSpacing"/>
        <w:ind w:left="1440" w:hanging="720"/>
        <w:rPr>
          <w:szCs w:val="24"/>
        </w:rPr>
      </w:pPr>
    </w:p>
    <w:p w14:paraId="62648460" w14:textId="77777777" w:rsidR="00117AAD" w:rsidRDefault="00DD5399" w:rsidP="00831343">
      <w:pPr>
        <w:pStyle w:val="NoSpacing"/>
        <w:ind w:left="720" w:hanging="720"/>
        <w:rPr>
          <w:szCs w:val="24"/>
        </w:rPr>
      </w:pPr>
      <w:r w:rsidRPr="00143248">
        <w:rPr>
          <w:szCs w:val="24"/>
        </w:rPr>
        <w:t xml:space="preserve">(e) </w:t>
      </w:r>
      <w:r w:rsidR="00117AAD">
        <w:rPr>
          <w:szCs w:val="24"/>
        </w:rPr>
        <w:tab/>
      </w:r>
      <w:r w:rsidRPr="00143248">
        <w:rPr>
          <w:szCs w:val="24"/>
        </w:rPr>
        <w:t>The owner or operator of an asphalt pavement production plant shall record and maintain onsite logs of the implementation of the best management practices required in (d) above. Each record shall be maintained in accordance with N.J.A.C. 7:27-19.19.</w:t>
      </w:r>
    </w:p>
    <w:p w14:paraId="694C9247" w14:textId="77777777" w:rsidR="00117AAD" w:rsidRDefault="00117AAD" w:rsidP="00831343">
      <w:pPr>
        <w:pStyle w:val="NoSpacing"/>
        <w:ind w:left="720" w:hanging="720"/>
        <w:rPr>
          <w:szCs w:val="24"/>
        </w:rPr>
      </w:pPr>
    </w:p>
    <w:p w14:paraId="43B184BB" w14:textId="77777777" w:rsidR="00117AAD" w:rsidRDefault="00DD5399" w:rsidP="00831343">
      <w:pPr>
        <w:pStyle w:val="NoSpacing"/>
        <w:ind w:left="720" w:hanging="720"/>
        <w:rPr>
          <w:szCs w:val="24"/>
        </w:rPr>
      </w:pPr>
      <w:r w:rsidRPr="00143248">
        <w:rPr>
          <w:szCs w:val="24"/>
        </w:rPr>
        <w:t xml:space="preserve">(f) </w:t>
      </w:r>
      <w:r w:rsidR="00117AAD">
        <w:rPr>
          <w:szCs w:val="24"/>
        </w:rPr>
        <w:tab/>
      </w:r>
      <w:r w:rsidRPr="00143248">
        <w:rPr>
          <w:szCs w:val="24"/>
        </w:rPr>
        <w:t>The owner or operator of an asphalt pavement production plant shall comply with the NO</w:t>
      </w:r>
      <w:r w:rsidR="00E64236" w:rsidRPr="00E64236">
        <w:rPr>
          <w:szCs w:val="24"/>
          <w:vertAlign w:val="subscript"/>
        </w:rPr>
        <w:t>x</w:t>
      </w:r>
      <w:r w:rsidRPr="00143248">
        <w:rPr>
          <w:szCs w:val="24"/>
        </w:rPr>
        <w:t xml:space="preserve"> emission concentrations at (a) above in accordance with the following schedule:</w:t>
      </w:r>
    </w:p>
    <w:p w14:paraId="68B9A1C3" w14:textId="77777777" w:rsidR="00117AAD" w:rsidRDefault="00117AAD" w:rsidP="00831343">
      <w:pPr>
        <w:pStyle w:val="NoSpacing"/>
        <w:ind w:left="720" w:hanging="720"/>
        <w:rPr>
          <w:szCs w:val="24"/>
        </w:rPr>
      </w:pPr>
    </w:p>
    <w:p w14:paraId="1345FF8A" w14:textId="77777777" w:rsidR="00117AAD" w:rsidRDefault="00DD5399" w:rsidP="00831343">
      <w:pPr>
        <w:pStyle w:val="NoSpacing"/>
        <w:ind w:left="1440" w:hanging="720"/>
        <w:rPr>
          <w:szCs w:val="24"/>
        </w:rPr>
      </w:pPr>
      <w:r w:rsidRPr="00143248">
        <w:rPr>
          <w:szCs w:val="24"/>
        </w:rPr>
        <w:t xml:space="preserve">1. </w:t>
      </w:r>
      <w:r w:rsidR="00117AAD">
        <w:rPr>
          <w:szCs w:val="24"/>
        </w:rPr>
        <w:tab/>
      </w:r>
      <w:r w:rsidRPr="00143248">
        <w:rPr>
          <w:szCs w:val="24"/>
        </w:rPr>
        <w:t>An asphalt pavement production dryer with a maximum gross heat input rate of less than 100 MMBTU/</w:t>
      </w:r>
      <w:proofErr w:type="spellStart"/>
      <w:r w:rsidRPr="00143248">
        <w:rPr>
          <w:szCs w:val="24"/>
        </w:rPr>
        <w:t>hr</w:t>
      </w:r>
      <w:proofErr w:type="spellEnd"/>
      <w:r w:rsidRPr="00143248">
        <w:rPr>
          <w:szCs w:val="24"/>
        </w:rPr>
        <w:t>, shall comply:</w:t>
      </w:r>
    </w:p>
    <w:p w14:paraId="1EEBD21E" w14:textId="77777777" w:rsidR="00117AAD" w:rsidRDefault="00117AAD" w:rsidP="00831343">
      <w:pPr>
        <w:pStyle w:val="NoSpacing"/>
        <w:ind w:left="1440" w:hanging="720"/>
        <w:rPr>
          <w:szCs w:val="24"/>
        </w:rPr>
      </w:pPr>
    </w:p>
    <w:p w14:paraId="1791FB5E" w14:textId="77777777" w:rsidR="00117AAD" w:rsidRDefault="00DD5399" w:rsidP="00831343">
      <w:pPr>
        <w:pStyle w:val="NoSpacing"/>
        <w:ind w:left="2160" w:hanging="720"/>
        <w:rPr>
          <w:szCs w:val="24"/>
        </w:rPr>
      </w:pPr>
      <w:proofErr w:type="spellStart"/>
      <w:r w:rsidRPr="00143248">
        <w:rPr>
          <w:szCs w:val="24"/>
        </w:rPr>
        <w:t>i</w:t>
      </w:r>
      <w:proofErr w:type="spellEnd"/>
      <w:r w:rsidRPr="00143248">
        <w:rPr>
          <w:szCs w:val="24"/>
        </w:rPr>
        <w:t xml:space="preserve">. </w:t>
      </w:r>
      <w:r w:rsidR="00117AAD">
        <w:rPr>
          <w:szCs w:val="24"/>
        </w:rPr>
        <w:tab/>
      </w:r>
      <w:r w:rsidRPr="00143248">
        <w:rPr>
          <w:szCs w:val="24"/>
        </w:rPr>
        <w:t>On and after May 1, 2011, if compliance is achieved without physically modifying the dryer; or</w:t>
      </w:r>
    </w:p>
    <w:p w14:paraId="02A7D452" w14:textId="77777777" w:rsidR="00117AAD" w:rsidRDefault="00117AAD" w:rsidP="00831343">
      <w:pPr>
        <w:pStyle w:val="NoSpacing"/>
        <w:ind w:left="2160" w:hanging="720"/>
        <w:rPr>
          <w:szCs w:val="24"/>
        </w:rPr>
      </w:pPr>
    </w:p>
    <w:p w14:paraId="3A9609CD" w14:textId="77777777" w:rsidR="00117AAD" w:rsidRDefault="00DD5399" w:rsidP="00831343">
      <w:pPr>
        <w:pStyle w:val="NoSpacing"/>
        <w:ind w:left="2160" w:hanging="720"/>
        <w:rPr>
          <w:szCs w:val="24"/>
        </w:rPr>
      </w:pPr>
      <w:r w:rsidRPr="00143248">
        <w:rPr>
          <w:szCs w:val="24"/>
        </w:rPr>
        <w:t xml:space="preserve">ii. </w:t>
      </w:r>
      <w:r w:rsidR="00117AAD">
        <w:rPr>
          <w:szCs w:val="24"/>
        </w:rPr>
        <w:tab/>
      </w:r>
      <w:r w:rsidRPr="00143248">
        <w:rPr>
          <w:szCs w:val="24"/>
        </w:rPr>
        <w:t>On and after May 1, 2012, if compliance is achieved by physically modifying the dryer.</w:t>
      </w:r>
    </w:p>
    <w:p w14:paraId="105B285B" w14:textId="77777777" w:rsidR="00117AAD" w:rsidRDefault="00117AAD" w:rsidP="00831343">
      <w:pPr>
        <w:pStyle w:val="NoSpacing"/>
        <w:ind w:left="2160" w:hanging="720"/>
        <w:rPr>
          <w:szCs w:val="24"/>
        </w:rPr>
      </w:pPr>
    </w:p>
    <w:p w14:paraId="4674A058" w14:textId="426B09FC" w:rsidR="00117AAD" w:rsidRDefault="00DD5399" w:rsidP="00831343">
      <w:pPr>
        <w:pStyle w:val="NoSpacing"/>
        <w:ind w:left="1440" w:hanging="720"/>
        <w:rPr>
          <w:szCs w:val="24"/>
        </w:rPr>
      </w:pPr>
      <w:r w:rsidRPr="00143248">
        <w:rPr>
          <w:szCs w:val="24"/>
        </w:rPr>
        <w:t xml:space="preserve">2. </w:t>
      </w:r>
      <w:r w:rsidR="00117AAD">
        <w:rPr>
          <w:szCs w:val="24"/>
        </w:rPr>
        <w:tab/>
      </w:r>
      <w:r w:rsidRPr="00143248">
        <w:rPr>
          <w:szCs w:val="24"/>
        </w:rPr>
        <w:t>An asphalt pavement production dryer with a maximum gross heat input of at least 100 MMBTU/</w:t>
      </w:r>
      <w:proofErr w:type="spellStart"/>
      <w:r w:rsidRPr="00143248">
        <w:rPr>
          <w:szCs w:val="24"/>
        </w:rPr>
        <w:t>hr</w:t>
      </w:r>
      <w:proofErr w:type="spellEnd"/>
      <w:r w:rsidRPr="00143248">
        <w:rPr>
          <w:szCs w:val="24"/>
        </w:rPr>
        <w:t>, shall comply:</w:t>
      </w:r>
    </w:p>
    <w:p w14:paraId="1614950B" w14:textId="77777777" w:rsidR="00117AAD" w:rsidRDefault="00117AAD" w:rsidP="00831343">
      <w:pPr>
        <w:pStyle w:val="NoSpacing"/>
        <w:ind w:left="2160" w:hanging="720"/>
        <w:rPr>
          <w:szCs w:val="24"/>
        </w:rPr>
      </w:pPr>
    </w:p>
    <w:p w14:paraId="2BE3DC13" w14:textId="5002A53A" w:rsidR="00117AAD" w:rsidRDefault="00DD5399" w:rsidP="00831343">
      <w:pPr>
        <w:pStyle w:val="NoSpacing"/>
        <w:ind w:left="2160" w:hanging="720"/>
        <w:rPr>
          <w:szCs w:val="24"/>
        </w:rPr>
      </w:pPr>
      <w:proofErr w:type="spellStart"/>
      <w:r w:rsidRPr="00143248">
        <w:rPr>
          <w:szCs w:val="24"/>
        </w:rPr>
        <w:t>i</w:t>
      </w:r>
      <w:proofErr w:type="spellEnd"/>
      <w:r w:rsidRPr="00143248">
        <w:rPr>
          <w:szCs w:val="24"/>
        </w:rPr>
        <w:t xml:space="preserve">. </w:t>
      </w:r>
      <w:r w:rsidR="00117AAD">
        <w:rPr>
          <w:szCs w:val="24"/>
        </w:rPr>
        <w:tab/>
      </w:r>
      <w:r w:rsidRPr="00143248">
        <w:rPr>
          <w:szCs w:val="24"/>
        </w:rPr>
        <w:t>On and after May 1, 2010, if compliance is achieved without physically modifying the dryer; or</w:t>
      </w:r>
    </w:p>
    <w:p w14:paraId="6430A5E2" w14:textId="77777777" w:rsidR="00117AAD" w:rsidRDefault="00117AAD" w:rsidP="00831343">
      <w:pPr>
        <w:pStyle w:val="NoSpacing"/>
        <w:ind w:left="2160" w:hanging="720"/>
        <w:rPr>
          <w:szCs w:val="24"/>
        </w:rPr>
      </w:pPr>
    </w:p>
    <w:p w14:paraId="151B3756" w14:textId="0CC33326" w:rsidR="006D0E1F" w:rsidRPr="00143248" w:rsidRDefault="00DD5399" w:rsidP="00831343">
      <w:pPr>
        <w:pStyle w:val="NoSpacing"/>
        <w:ind w:left="2160" w:hanging="720"/>
        <w:rPr>
          <w:szCs w:val="24"/>
        </w:rPr>
      </w:pPr>
      <w:r w:rsidRPr="00143248">
        <w:rPr>
          <w:szCs w:val="24"/>
        </w:rPr>
        <w:t xml:space="preserve">ii. </w:t>
      </w:r>
      <w:r w:rsidR="00117AAD">
        <w:rPr>
          <w:szCs w:val="24"/>
        </w:rPr>
        <w:tab/>
      </w:r>
      <w:r w:rsidRPr="00143248">
        <w:rPr>
          <w:szCs w:val="24"/>
        </w:rPr>
        <w:t>On and after May 1, 2011, if compliance is achieved by physically modifying the dryer.</w:t>
      </w:r>
    </w:p>
    <w:p w14:paraId="72B11183" w14:textId="77777777" w:rsidR="00D93F89" w:rsidRPr="00143248" w:rsidRDefault="006D0E1F" w:rsidP="00831343">
      <w:pPr>
        <w:ind w:left="1425" w:hanging="1425"/>
        <w:jc w:val="both"/>
        <w:rPr>
          <w:szCs w:val="24"/>
        </w:rPr>
      </w:pPr>
      <w:r w:rsidRPr="00143248">
        <w:rPr>
          <w:szCs w:val="24"/>
        </w:rPr>
        <w:lastRenderedPageBreak/>
        <w:tab/>
      </w:r>
      <w:bookmarkStart w:id="19" w:name="_Toc130702200"/>
      <w:bookmarkStart w:id="20" w:name="_Toc160609977"/>
    </w:p>
    <w:p w14:paraId="0DF9CE59" w14:textId="77777777" w:rsidR="002A7661" w:rsidRPr="00143248" w:rsidRDefault="006D0E1F" w:rsidP="00831343">
      <w:pPr>
        <w:ind w:left="1425" w:hanging="1425"/>
        <w:jc w:val="both"/>
        <w:rPr>
          <w:b/>
          <w:szCs w:val="24"/>
        </w:rPr>
      </w:pPr>
      <w:r w:rsidRPr="00143248">
        <w:rPr>
          <w:b/>
          <w:szCs w:val="24"/>
        </w:rPr>
        <w:t>7:27</w:t>
      </w:r>
      <w:r w:rsidRPr="00143248">
        <w:rPr>
          <w:b/>
          <w:szCs w:val="24"/>
        </w:rPr>
        <w:noBreakHyphen/>
        <w:t>19.10</w:t>
      </w:r>
      <w:r w:rsidRPr="00143248">
        <w:rPr>
          <w:b/>
          <w:szCs w:val="24"/>
        </w:rPr>
        <w:tab/>
        <w:t>Glass manufacturing furnaces</w:t>
      </w:r>
      <w:bookmarkEnd w:id="19"/>
      <w:bookmarkEnd w:id="20"/>
    </w:p>
    <w:p w14:paraId="436DD445" w14:textId="77777777" w:rsidR="00326E3D" w:rsidRDefault="00326E3D" w:rsidP="00831343">
      <w:pPr>
        <w:ind w:firstLine="15"/>
        <w:rPr>
          <w:szCs w:val="24"/>
        </w:rPr>
      </w:pPr>
    </w:p>
    <w:p w14:paraId="50841A47" w14:textId="77777777" w:rsidR="00117AAD" w:rsidRDefault="00167F74" w:rsidP="00831343">
      <w:pPr>
        <w:ind w:left="720" w:hanging="705"/>
        <w:rPr>
          <w:szCs w:val="24"/>
        </w:rPr>
      </w:pPr>
      <w:r w:rsidRPr="00143248">
        <w:rPr>
          <w:szCs w:val="24"/>
        </w:rPr>
        <w:t xml:space="preserve">(a) </w:t>
      </w:r>
      <w:r w:rsidR="00117AAD">
        <w:rPr>
          <w:szCs w:val="24"/>
        </w:rPr>
        <w:tab/>
      </w:r>
      <w:r w:rsidRPr="00143248">
        <w:rPr>
          <w:szCs w:val="24"/>
        </w:rPr>
        <w:t>The owner or operator of any commercial container glass manufacturing furnace listed in N.J.A.C. 7:27-19.2(b)6, specialty container glass manufacturing furnace listed in N.J.A.C. 7:27-19.2(b)7, borosilicate recipe glass manufacturing furnace listed in N.J.A.C. 7:27-19.2(b)8, or pressed glass manufacturing furnace, blown glass manufacturing furnace or fiberglass manufacturing furnace listed in N.J.A.C. 7:27-19.2(b)9 shall cause the furnace to emit no more than 4.0 pounds of NO</w:t>
      </w:r>
      <w:r w:rsidR="00B839CE" w:rsidRPr="00B839CE">
        <w:rPr>
          <w:szCs w:val="24"/>
          <w:vertAlign w:val="subscript"/>
        </w:rPr>
        <w:t>x</w:t>
      </w:r>
      <w:r w:rsidRPr="00143248">
        <w:rPr>
          <w:szCs w:val="24"/>
        </w:rPr>
        <w:t xml:space="preserve"> per ton of glass removed from the furnace.</w:t>
      </w:r>
    </w:p>
    <w:p w14:paraId="55EA191D" w14:textId="77777777" w:rsidR="00117AAD" w:rsidRDefault="00117AAD" w:rsidP="00831343">
      <w:pPr>
        <w:ind w:left="720" w:hanging="705"/>
        <w:rPr>
          <w:szCs w:val="24"/>
        </w:rPr>
      </w:pPr>
    </w:p>
    <w:p w14:paraId="269D1196" w14:textId="77777777" w:rsidR="00117AAD" w:rsidRDefault="00167F74" w:rsidP="00831343">
      <w:pPr>
        <w:ind w:left="720" w:hanging="705"/>
        <w:rPr>
          <w:szCs w:val="24"/>
        </w:rPr>
      </w:pPr>
      <w:r w:rsidRPr="00143248">
        <w:rPr>
          <w:szCs w:val="24"/>
        </w:rPr>
        <w:t xml:space="preserve">(b) </w:t>
      </w:r>
      <w:r w:rsidR="00117AAD">
        <w:rPr>
          <w:szCs w:val="24"/>
        </w:rPr>
        <w:tab/>
      </w:r>
      <w:r w:rsidRPr="00143248">
        <w:rPr>
          <w:szCs w:val="24"/>
        </w:rPr>
        <w:t>The owner or operator of any flat glass manufacturing furnace listed in N.J.A.C. 7:27-19.2(b)9 shall cause the furnace to emit no more than 9.2 pounds of NO</w:t>
      </w:r>
      <w:r w:rsidR="00326E3D" w:rsidRPr="00326E3D">
        <w:rPr>
          <w:szCs w:val="24"/>
          <w:vertAlign w:val="subscript"/>
        </w:rPr>
        <w:t>x</w:t>
      </w:r>
      <w:r w:rsidRPr="00143248">
        <w:rPr>
          <w:szCs w:val="24"/>
        </w:rPr>
        <w:t xml:space="preserve"> per ton of glass removed from the furnace.</w:t>
      </w:r>
    </w:p>
    <w:p w14:paraId="63B23ECB" w14:textId="77777777" w:rsidR="00117AAD" w:rsidRDefault="00117AAD" w:rsidP="00831343">
      <w:pPr>
        <w:ind w:left="720" w:hanging="705"/>
        <w:rPr>
          <w:szCs w:val="24"/>
        </w:rPr>
      </w:pPr>
    </w:p>
    <w:p w14:paraId="443C4C7C" w14:textId="77777777" w:rsidR="00117AAD" w:rsidRDefault="00167F74" w:rsidP="00831343">
      <w:pPr>
        <w:ind w:left="720" w:hanging="705"/>
        <w:rPr>
          <w:szCs w:val="24"/>
        </w:rPr>
      </w:pPr>
      <w:r w:rsidRPr="00143248">
        <w:rPr>
          <w:szCs w:val="24"/>
        </w:rPr>
        <w:t xml:space="preserve">(c) </w:t>
      </w:r>
      <w:r w:rsidR="00117AAD">
        <w:rPr>
          <w:szCs w:val="24"/>
        </w:rPr>
        <w:tab/>
      </w:r>
      <w:r w:rsidRPr="00143248">
        <w:rPr>
          <w:szCs w:val="24"/>
        </w:rPr>
        <w:t>(Reserved)</w:t>
      </w:r>
    </w:p>
    <w:p w14:paraId="4E8BF2EB" w14:textId="77777777" w:rsidR="00117AAD" w:rsidRDefault="00117AAD" w:rsidP="00831343">
      <w:pPr>
        <w:ind w:left="720" w:hanging="705"/>
        <w:rPr>
          <w:szCs w:val="24"/>
        </w:rPr>
      </w:pPr>
    </w:p>
    <w:p w14:paraId="19B0FC34" w14:textId="77777777" w:rsidR="00117AAD" w:rsidRDefault="00167F74" w:rsidP="00831343">
      <w:pPr>
        <w:ind w:left="720" w:hanging="705"/>
        <w:rPr>
          <w:szCs w:val="24"/>
        </w:rPr>
      </w:pPr>
      <w:r w:rsidRPr="00143248">
        <w:rPr>
          <w:szCs w:val="24"/>
        </w:rPr>
        <w:t xml:space="preserve">(d) </w:t>
      </w:r>
      <w:r w:rsidR="00117AAD">
        <w:rPr>
          <w:szCs w:val="24"/>
        </w:rPr>
        <w:tab/>
      </w:r>
      <w:r w:rsidRPr="00143248">
        <w:rPr>
          <w:szCs w:val="24"/>
        </w:rPr>
        <w:t>A glass manufacturing furnace subject to this subchapter shall comply with the requirements of (a) and (b) above beginning on and after May 1, 2010 on the first date of startup after which rebricking of the furnace is completed.</w:t>
      </w:r>
    </w:p>
    <w:p w14:paraId="0BD89333" w14:textId="77777777" w:rsidR="00117AAD" w:rsidRDefault="00117AAD" w:rsidP="00831343">
      <w:pPr>
        <w:ind w:left="720" w:hanging="705"/>
        <w:rPr>
          <w:szCs w:val="24"/>
        </w:rPr>
      </w:pPr>
    </w:p>
    <w:p w14:paraId="3147BF6E" w14:textId="77777777" w:rsidR="00117AAD" w:rsidRDefault="00167F74" w:rsidP="00831343">
      <w:pPr>
        <w:ind w:left="720" w:hanging="705"/>
        <w:rPr>
          <w:szCs w:val="24"/>
        </w:rPr>
      </w:pPr>
      <w:r w:rsidRPr="00143248">
        <w:rPr>
          <w:szCs w:val="24"/>
        </w:rPr>
        <w:t xml:space="preserve">(e) </w:t>
      </w:r>
      <w:r w:rsidR="00117AAD">
        <w:rPr>
          <w:szCs w:val="24"/>
        </w:rPr>
        <w:tab/>
      </w:r>
      <w:r w:rsidRPr="00143248">
        <w:rPr>
          <w:szCs w:val="24"/>
        </w:rPr>
        <w:t>Beginning in calendar year 1994, the owner or operator of a glass manufacturing furnace subject to this subchapter shall adjust the combustion process of the furnace in accordance with N.J.A.C. 7:27-19.16 before May 1 of each calendar year.</w:t>
      </w:r>
    </w:p>
    <w:p w14:paraId="0B00E680" w14:textId="77777777" w:rsidR="00117AAD" w:rsidRDefault="00117AAD" w:rsidP="00831343">
      <w:pPr>
        <w:ind w:left="720" w:hanging="705"/>
        <w:rPr>
          <w:szCs w:val="24"/>
        </w:rPr>
      </w:pPr>
    </w:p>
    <w:p w14:paraId="68C455AD" w14:textId="77777777" w:rsidR="00117AAD" w:rsidRDefault="00167F74" w:rsidP="00831343">
      <w:pPr>
        <w:ind w:left="720" w:hanging="705"/>
        <w:rPr>
          <w:szCs w:val="24"/>
        </w:rPr>
      </w:pPr>
      <w:r w:rsidRPr="00143248">
        <w:rPr>
          <w:szCs w:val="24"/>
        </w:rPr>
        <w:t xml:space="preserve">(f) </w:t>
      </w:r>
      <w:r w:rsidR="00117AAD">
        <w:rPr>
          <w:szCs w:val="24"/>
        </w:rPr>
        <w:tab/>
      </w:r>
      <w:r w:rsidRPr="00143248">
        <w:rPr>
          <w:szCs w:val="24"/>
        </w:rPr>
        <w:t>In lieu of complying with a NO</w:t>
      </w:r>
      <w:r w:rsidR="00326E3D" w:rsidRPr="00326E3D">
        <w:rPr>
          <w:szCs w:val="24"/>
          <w:vertAlign w:val="subscript"/>
        </w:rPr>
        <w:t>x</w:t>
      </w:r>
      <w:r w:rsidRPr="00143248">
        <w:rPr>
          <w:szCs w:val="24"/>
        </w:rPr>
        <w:t xml:space="preserve"> emission limit under (a) or (b) above, the owner or operator of a glass manufacturing furnace may comply with one of the following, or with a combination of (f)1 and 3 below:</w:t>
      </w:r>
    </w:p>
    <w:p w14:paraId="3B59516D" w14:textId="77777777" w:rsidR="00117AAD" w:rsidRDefault="00117AAD" w:rsidP="00831343">
      <w:pPr>
        <w:ind w:left="720" w:hanging="705"/>
        <w:rPr>
          <w:szCs w:val="24"/>
        </w:rPr>
      </w:pPr>
    </w:p>
    <w:p w14:paraId="2C51F121" w14:textId="77777777" w:rsidR="00117AAD" w:rsidRDefault="00167F74" w:rsidP="00831343">
      <w:pPr>
        <w:ind w:left="1440" w:hanging="705"/>
        <w:rPr>
          <w:szCs w:val="24"/>
        </w:rPr>
      </w:pPr>
      <w:r w:rsidRPr="00143248">
        <w:rPr>
          <w:szCs w:val="24"/>
        </w:rPr>
        <w:t xml:space="preserve">1. </w:t>
      </w:r>
      <w:r w:rsidR="00117AAD">
        <w:rPr>
          <w:szCs w:val="24"/>
        </w:rPr>
        <w:tab/>
      </w:r>
      <w:r w:rsidRPr="00143248">
        <w:rPr>
          <w:szCs w:val="24"/>
        </w:rPr>
        <w:t>An emissions averaging plan approved by the Department pursuant to N.J.A.C. 7:27-19.6 and 19.14, which includes the combustion source in question as an averaging unit;</w:t>
      </w:r>
    </w:p>
    <w:p w14:paraId="1085FF38" w14:textId="77777777" w:rsidR="00117AAD" w:rsidRDefault="00117AAD" w:rsidP="00831343">
      <w:pPr>
        <w:ind w:left="1440" w:hanging="705"/>
        <w:rPr>
          <w:szCs w:val="24"/>
        </w:rPr>
      </w:pPr>
    </w:p>
    <w:p w14:paraId="12B730B6" w14:textId="2DEF30EC" w:rsidR="00117AAD" w:rsidRDefault="00167F74" w:rsidP="00831343">
      <w:pPr>
        <w:ind w:left="1440" w:hanging="705"/>
        <w:rPr>
          <w:szCs w:val="24"/>
        </w:rPr>
      </w:pPr>
      <w:r w:rsidRPr="00143248">
        <w:rPr>
          <w:szCs w:val="24"/>
        </w:rPr>
        <w:t xml:space="preserve">2. </w:t>
      </w:r>
      <w:r w:rsidR="00117AAD">
        <w:rPr>
          <w:szCs w:val="24"/>
        </w:rPr>
        <w:tab/>
      </w:r>
      <w:r w:rsidRPr="00143248">
        <w:rPr>
          <w:szCs w:val="24"/>
        </w:rPr>
        <w:t>An alternative maximum allowable emission rate for the furnace, approved by the Department pursuant to N.J.A.C. 7:27-19.13; or</w:t>
      </w:r>
    </w:p>
    <w:p w14:paraId="6698D302" w14:textId="77777777" w:rsidR="00117AAD" w:rsidRDefault="00117AAD" w:rsidP="00831343">
      <w:pPr>
        <w:ind w:left="1440" w:hanging="705"/>
        <w:rPr>
          <w:szCs w:val="24"/>
        </w:rPr>
      </w:pPr>
    </w:p>
    <w:p w14:paraId="67752DC9" w14:textId="2431CC6B" w:rsidR="002A7661" w:rsidRPr="00143248" w:rsidRDefault="00167F74" w:rsidP="00831343">
      <w:pPr>
        <w:ind w:left="1440" w:hanging="705"/>
        <w:rPr>
          <w:b/>
          <w:szCs w:val="24"/>
        </w:rPr>
      </w:pPr>
      <w:r w:rsidRPr="00143248">
        <w:rPr>
          <w:szCs w:val="24"/>
        </w:rPr>
        <w:t xml:space="preserve">3. </w:t>
      </w:r>
      <w:r w:rsidR="00117AAD">
        <w:rPr>
          <w:szCs w:val="24"/>
        </w:rPr>
        <w:tab/>
      </w:r>
      <w:r w:rsidRPr="00143248">
        <w:rPr>
          <w:szCs w:val="24"/>
        </w:rPr>
        <w:t>A seasonal fuel switching plan for the furnace, approved by the Department pursuant to N.J.A.C. 7:27-19.14 and 19.20.</w:t>
      </w:r>
    </w:p>
    <w:p w14:paraId="156A663E" w14:textId="77777777" w:rsidR="00326E3D" w:rsidRDefault="00326E3D" w:rsidP="00831343">
      <w:pPr>
        <w:ind w:left="1425" w:hanging="1425"/>
        <w:rPr>
          <w:b/>
          <w:szCs w:val="24"/>
        </w:rPr>
      </w:pPr>
    </w:p>
    <w:p w14:paraId="2EB2C0DF" w14:textId="77777777" w:rsidR="00FD737F" w:rsidRPr="00143248" w:rsidRDefault="00FD737F" w:rsidP="00831343">
      <w:pPr>
        <w:pStyle w:val="Heading2"/>
        <w:keepNext w:val="0"/>
        <w:jc w:val="left"/>
        <w:rPr>
          <w:szCs w:val="24"/>
          <w:u w:val="none"/>
        </w:rPr>
      </w:pPr>
      <w:bookmarkStart w:id="21" w:name="a7_27_19_11_and_19_12___Reserved_"/>
      <w:bookmarkStart w:id="22" w:name="_Toc130702201"/>
      <w:bookmarkStart w:id="23" w:name="_Toc160609978"/>
      <w:r w:rsidRPr="00143248">
        <w:rPr>
          <w:szCs w:val="24"/>
          <w:u w:val="none"/>
        </w:rPr>
        <w:t>7:27</w:t>
      </w:r>
      <w:r w:rsidRPr="00143248">
        <w:rPr>
          <w:szCs w:val="24"/>
          <w:u w:val="none"/>
        </w:rPr>
        <w:noBreakHyphen/>
        <w:t>19.11</w:t>
      </w:r>
      <w:r w:rsidRPr="00143248">
        <w:rPr>
          <w:szCs w:val="24"/>
          <w:u w:val="none"/>
        </w:rPr>
        <w:tab/>
      </w:r>
      <w:bookmarkEnd w:id="21"/>
      <w:r w:rsidRPr="00143248">
        <w:rPr>
          <w:szCs w:val="24"/>
          <w:u w:val="none"/>
        </w:rPr>
        <w:t>Emergency generators - recordkeeping</w:t>
      </w:r>
      <w:bookmarkEnd w:id="22"/>
      <w:bookmarkEnd w:id="23"/>
      <w:r w:rsidR="000A197C" w:rsidRPr="00143248">
        <w:rPr>
          <w:szCs w:val="24"/>
          <w:u w:val="none"/>
        </w:rPr>
        <w:fldChar w:fldCharType="begin"/>
      </w:r>
      <w:r w:rsidR="000A197C" w:rsidRPr="00143248">
        <w:rPr>
          <w:szCs w:val="24"/>
        </w:rPr>
        <w:instrText xml:space="preserve"> TC "</w:instrText>
      </w:r>
      <w:bookmarkStart w:id="24" w:name="_Toc231207347"/>
      <w:r w:rsidR="000A197C" w:rsidRPr="00143248">
        <w:rPr>
          <w:szCs w:val="24"/>
          <w:u w:val="none"/>
        </w:rPr>
        <w:instrText>7:27</w:instrText>
      </w:r>
      <w:r w:rsidR="000A197C" w:rsidRPr="00143248">
        <w:rPr>
          <w:szCs w:val="24"/>
          <w:u w:val="none"/>
        </w:rPr>
        <w:noBreakHyphen/>
        <w:instrText>19.11</w:instrText>
      </w:r>
      <w:r w:rsidR="000A197C" w:rsidRPr="00143248">
        <w:rPr>
          <w:szCs w:val="24"/>
          <w:u w:val="none"/>
        </w:rPr>
        <w:tab/>
        <w:instrText>Emergency generators - recordkeeping</w:instrText>
      </w:r>
      <w:bookmarkEnd w:id="24"/>
      <w:r w:rsidR="000A197C" w:rsidRPr="00143248">
        <w:rPr>
          <w:szCs w:val="24"/>
        </w:rPr>
        <w:instrText xml:space="preserve">" \f C \l "1" </w:instrText>
      </w:r>
      <w:r w:rsidR="000A197C" w:rsidRPr="00143248">
        <w:rPr>
          <w:szCs w:val="24"/>
          <w:u w:val="none"/>
        </w:rPr>
        <w:fldChar w:fldCharType="end"/>
      </w:r>
    </w:p>
    <w:p w14:paraId="1A9DEC0D" w14:textId="77777777" w:rsidR="00326E3D" w:rsidRDefault="00326E3D" w:rsidP="00831343">
      <w:pPr>
        <w:pStyle w:val="NoSpacing"/>
        <w:rPr>
          <w:szCs w:val="24"/>
        </w:rPr>
      </w:pPr>
    </w:p>
    <w:p w14:paraId="19117F8F" w14:textId="0B78D982" w:rsidR="009A64AA" w:rsidRDefault="00167F74" w:rsidP="00831343">
      <w:pPr>
        <w:pStyle w:val="NoSpacing"/>
        <w:ind w:left="720" w:hanging="720"/>
        <w:rPr>
          <w:szCs w:val="24"/>
        </w:rPr>
      </w:pPr>
      <w:r w:rsidRPr="00143248">
        <w:rPr>
          <w:szCs w:val="24"/>
        </w:rPr>
        <w:t>(a) </w:t>
      </w:r>
      <w:r w:rsidR="009A64AA">
        <w:rPr>
          <w:szCs w:val="24"/>
        </w:rPr>
        <w:tab/>
      </w:r>
      <w:r w:rsidRPr="00143248">
        <w:rPr>
          <w:szCs w:val="24"/>
        </w:rPr>
        <w:t xml:space="preserve">The owner or operator of an emergency generator with a maximum rated </w:t>
      </w:r>
      <w:r w:rsidR="00B97888">
        <w:rPr>
          <w:szCs w:val="24"/>
        </w:rPr>
        <w:t xml:space="preserve">power </w:t>
      </w:r>
      <w:r w:rsidRPr="00143248">
        <w:rPr>
          <w:szCs w:val="24"/>
        </w:rPr>
        <w:t>output of 37 kW</w:t>
      </w:r>
      <w:r w:rsidR="00B97888">
        <w:rPr>
          <w:szCs w:val="24"/>
        </w:rPr>
        <w:t xml:space="preserve"> or greater</w:t>
      </w:r>
      <w:r w:rsidRPr="00143248">
        <w:rPr>
          <w:szCs w:val="24"/>
        </w:rPr>
        <w:t>, shall maintain on site and record in a logbook or computer data system, the following information:</w:t>
      </w:r>
    </w:p>
    <w:p w14:paraId="62CED0EC" w14:textId="77777777" w:rsidR="009A64AA" w:rsidRDefault="009A64AA" w:rsidP="00831343">
      <w:pPr>
        <w:pStyle w:val="NoSpacing"/>
        <w:ind w:left="720" w:hanging="720"/>
        <w:rPr>
          <w:szCs w:val="24"/>
        </w:rPr>
      </w:pPr>
    </w:p>
    <w:p w14:paraId="052A4302" w14:textId="77777777" w:rsidR="00C104BF" w:rsidRDefault="00C104BF" w:rsidP="00831343">
      <w:pPr>
        <w:pStyle w:val="NoSpacing"/>
        <w:ind w:left="1440" w:hanging="720"/>
        <w:rPr>
          <w:szCs w:val="24"/>
        </w:rPr>
      </w:pPr>
      <w:r>
        <w:rPr>
          <w:szCs w:val="24"/>
        </w:rPr>
        <w:t>1.</w:t>
      </w:r>
      <w:r w:rsidR="009A64AA">
        <w:rPr>
          <w:szCs w:val="24"/>
        </w:rPr>
        <w:tab/>
      </w:r>
      <w:r w:rsidR="00167F74" w:rsidRPr="00143248">
        <w:rPr>
          <w:szCs w:val="24"/>
        </w:rPr>
        <w:t>Once per month, the total operating time from the generator's hour meter;</w:t>
      </w:r>
    </w:p>
    <w:p w14:paraId="576B58E1" w14:textId="77777777" w:rsidR="00C104BF" w:rsidRDefault="00C104BF" w:rsidP="00831343">
      <w:pPr>
        <w:pStyle w:val="NoSpacing"/>
        <w:ind w:left="1440" w:hanging="720"/>
        <w:rPr>
          <w:szCs w:val="24"/>
        </w:rPr>
      </w:pPr>
    </w:p>
    <w:p w14:paraId="430FF0BE" w14:textId="4A2B2C37" w:rsidR="00326E3D" w:rsidRDefault="00167F74" w:rsidP="00831343">
      <w:pPr>
        <w:pStyle w:val="NoSpacing"/>
        <w:ind w:left="1440" w:hanging="720"/>
        <w:rPr>
          <w:szCs w:val="24"/>
        </w:rPr>
      </w:pPr>
      <w:r w:rsidRPr="00143248">
        <w:rPr>
          <w:szCs w:val="24"/>
        </w:rPr>
        <w:t>2. </w:t>
      </w:r>
      <w:r w:rsidR="00C104BF">
        <w:rPr>
          <w:szCs w:val="24"/>
        </w:rPr>
        <w:tab/>
      </w:r>
      <w:r w:rsidRPr="00143248">
        <w:rPr>
          <w:szCs w:val="24"/>
        </w:rPr>
        <w:t>For each time the emergency generator is specifically operated for testing or maintenance:</w:t>
      </w:r>
      <w:r w:rsidRPr="00143248">
        <w:rPr>
          <w:szCs w:val="24"/>
        </w:rPr>
        <w:br/>
      </w:r>
    </w:p>
    <w:p w14:paraId="55938389" w14:textId="1C365672" w:rsidR="00326E3D" w:rsidRDefault="00C104BF" w:rsidP="00831343">
      <w:pPr>
        <w:pStyle w:val="NoSpacing"/>
        <w:ind w:left="2160" w:hanging="720"/>
        <w:rPr>
          <w:szCs w:val="24"/>
        </w:rPr>
      </w:pPr>
      <w:proofErr w:type="spellStart"/>
      <w:r>
        <w:rPr>
          <w:szCs w:val="24"/>
        </w:rPr>
        <w:t>i</w:t>
      </w:r>
      <w:proofErr w:type="spellEnd"/>
      <w:r>
        <w:rPr>
          <w:szCs w:val="24"/>
        </w:rPr>
        <w:t>.</w:t>
      </w:r>
      <w:r w:rsidR="009A64AA">
        <w:rPr>
          <w:szCs w:val="24"/>
        </w:rPr>
        <w:tab/>
      </w:r>
      <w:r w:rsidR="00167F74" w:rsidRPr="00143248">
        <w:rPr>
          <w:szCs w:val="24"/>
        </w:rPr>
        <w:t>The reason for its operation;</w:t>
      </w:r>
      <w:r w:rsidR="00167F74" w:rsidRPr="00143248">
        <w:rPr>
          <w:szCs w:val="24"/>
        </w:rPr>
        <w:br/>
      </w:r>
    </w:p>
    <w:p w14:paraId="172A08CC" w14:textId="45025EE7" w:rsidR="00326E3D" w:rsidRDefault="00167F74" w:rsidP="00831343">
      <w:pPr>
        <w:pStyle w:val="NoSpacing"/>
        <w:ind w:left="2160" w:hanging="720"/>
        <w:rPr>
          <w:szCs w:val="24"/>
        </w:rPr>
      </w:pPr>
      <w:r w:rsidRPr="00143248">
        <w:rPr>
          <w:szCs w:val="24"/>
        </w:rPr>
        <w:t>ii. </w:t>
      </w:r>
      <w:r w:rsidR="00C104BF">
        <w:rPr>
          <w:szCs w:val="24"/>
        </w:rPr>
        <w:tab/>
      </w:r>
      <w:r w:rsidRPr="00143248">
        <w:rPr>
          <w:szCs w:val="24"/>
        </w:rPr>
        <w:t xml:space="preserve">The date(s) of operation and the </w:t>
      </w:r>
      <w:proofErr w:type="spellStart"/>
      <w:r w:rsidRPr="00143248">
        <w:rPr>
          <w:szCs w:val="24"/>
        </w:rPr>
        <w:t>start up</w:t>
      </w:r>
      <w:proofErr w:type="spellEnd"/>
      <w:r w:rsidRPr="00143248">
        <w:rPr>
          <w:szCs w:val="24"/>
        </w:rPr>
        <w:t xml:space="preserve"> and shut down time;</w:t>
      </w:r>
      <w:r w:rsidRPr="00143248">
        <w:rPr>
          <w:szCs w:val="24"/>
        </w:rPr>
        <w:br/>
      </w:r>
    </w:p>
    <w:p w14:paraId="42A02E69" w14:textId="518E947A" w:rsidR="00326E3D" w:rsidRDefault="00167F74" w:rsidP="00831343">
      <w:pPr>
        <w:pStyle w:val="NoSpacing"/>
        <w:ind w:left="2160" w:hanging="720"/>
        <w:rPr>
          <w:szCs w:val="24"/>
        </w:rPr>
      </w:pPr>
      <w:r w:rsidRPr="00143248">
        <w:rPr>
          <w:szCs w:val="24"/>
        </w:rPr>
        <w:t>iii. </w:t>
      </w:r>
      <w:r w:rsidR="009A64AA">
        <w:rPr>
          <w:szCs w:val="24"/>
        </w:rPr>
        <w:tab/>
      </w:r>
      <w:r w:rsidRPr="00143248">
        <w:rPr>
          <w:szCs w:val="24"/>
        </w:rPr>
        <w:t>The total operating time for testing or maintenance based on the generator's hour meter; and</w:t>
      </w:r>
      <w:r w:rsidRPr="00143248">
        <w:rPr>
          <w:szCs w:val="24"/>
        </w:rPr>
        <w:br/>
      </w:r>
    </w:p>
    <w:p w14:paraId="162143BF" w14:textId="46367A04" w:rsidR="00326E3D" w:rsidRDefault="00167F74" w:rsidP="00831343">
      <w:pPr>
        <w:pStyle w:val="NoSpacing"/>
        <w:ind w:left="2160" w:hanging="720"/>
        <w:rPr>
          <w:szCs w:val="24"/>
        </w:rPr>
      </w:pPr>
      <w:r w:rsidRPr="00143248">
        <w:rPr>
          <w:szCs w:val="24"/>
        </w:rPr>
        <w:t>iv. </w:t>
      </w:r>
      <w:r w:rsidR="009A64AA">
        <w:rPr>
          <w:szCs w:val="24"/>
        </w:rPr>
        <w:tab/>
      </w:r>
      <w:r w:rsidRPr="00143248">
        <w:rPr>
          <w:szCs w:val="24"/>
        </w:rPr>
        <w:t>The name of the operator; and</w:t>
      </w:r>
      <w:r w:rsidRPr="00143248">
        <w:rPr>
          <w:szCs w:val="24"/>
        </w:rPr>
        <w:br/>
      </w:r>
    </w:p>
    <w:p w14:paraId="1530A273" w14:textId="227E8531" w:rsidR="00326E3D" w:rsidRDefault="00167F74" w:rsidP="00831343">
      <w:pPr>
        <w:pStyle w:val="NoSpacing"/>
        <w:ind w:left="1440" w:hanging="720"/>
        <w:rPr>
          <w:szCs w:val="24"/>
        </w:rPr>
      </w:pPr>
      <w:r w:rsidRPr="00143248">
        <w:rPr>
          <w:szCs w:val="24"/>
        </w:rPr>
        <w:t>3. </w:t>
      </w:r>
      <w:r w:rsidR="009A64AA">
        <w:rPr>
          <w:szCs w:val="24"/>
        </w:rPr>
        <w:tab/>
      </w:r>
      <w:r w:rsidRPr="00143248">
        <w:rPr>
          <w:szCs w:val="24"/>
        </w:rPr>
        <w:t>If a voltage reduction is the reason for the use of the emergency generator, a copy of the voltage reduction notification from PJM or other documentation of the voltage reduction.</w:t>
      </w:r>
      <w:r w:rsidRPr="00143248">
        <w:rPr>
          <w:szCs w:val="24"/>
        </w:rPr>
        <w:br/>
      </w:r>
    </w:p>
    <w:p w14:paraId="05D4C1C4" w14:textId="5E56DD1D" w:rsidR="00FD737F" w:rsidRPr="00143248" w:rsidRDefault="00167F74" w:rsidP="00831343">
      <w:pPr>
        <w:pStyle w:val="NoSpacing"/>
        <w:ind w:left="720" w:hanging="720"/>
        <w:rPr>
          <w:szCs w:val="24"/>
        </w:rPr>
      </w:pPr>
      <w:r w:rsidRPr="00143248">
        <w:rPr>
          <w:szCs w:val="24"/>
        </w:rPr>
        <w:t>(b) </w:t>
      </w:r>
      <w:r w:rsidR="009A64AA">
        <w:rPr>
          <w:szCs w:val="24"/>
        </w:rPr>
        <w:tab/>
      </w:r>
      <w:r w:rsidRPr="00143248">
        <w:rPr>
          <w:szCs w:val="24"/>
        </w:rPr>
        <w:t>The owner or operator of an emergency generator shall maintain the records required under (a) above for a period of no less than five years after the record was made and shall make the records readily available to the Department or the EPA upon request.</w:t>
      </w:r>
    </w:p>
    <w:p w14:paraId="5B7930D7" w14:textId="77777777" w:rsidR="00326E3D" w:rsidRPr="00143248" w:rsidRDefault="00326E3D" w:rsidP="00831343">
      <w:pPr>
        <w:tabs>
          <w:tab w:val="left" w:pos="-1440"/>
        </w:tabs>
        <w:rPr>
          <w:szCs w:val="24"/>
        </w:rPr>
      </w:pPr>
    </w:p>
    <w:p w14:paraId="53539D98" w14:textId="77777777" w:rsidR="006D0E1F" w:rsidRPr="00143248" w:rsidRDefault="006D0E1F" w:rsidP="00831343">
      <w:pPr>
        <w:pStyle w:val="Level1"/>
        <w:rPr>
          <w:b/>
          <w:szCs w:val="24"/>
        </w:rPr>
      </w:pPr>
      <w:r w:rsidRPr="00143248">
        <w:rPr>
          <w:b/>
          <w:szCs w:val="24"/>
        </w:rPr>
        <w:t>7:27-19.12</w:t>
      </w:r>
      <w:r w:rsidRPr="00143248">
        <w:rPr>
          <w:b/>
          <w:szCs w:val="24"/>
        </w:rPr>
        <w:tab/>
        <w:t>Municipal solid waste (MSW) incinerators</w:t>
      </w:r>
      <w:r w:rsidR="000A197C" w:rsidRPr="00143248">
        <w:rPr>
          <w:b/>
          <w:szCs w:val="24"/>
        </w:rPr>
        <w:fldChar w:fldCharType="begin"/>
      </w:r>
      <w:r w:rsidR="000A197C" w:rsidRPr="00143248">
        <w:rPr>
          <w:szCs w:val="24"/>
        </w:rPr>
        <w:instrText xml:space="preserve"> TC "</w:instrText>
      </w:r>
      <w:bookmarkStart w:id="25" w:name="_Toc231207348"/>
      <w:r w:rsidR="000A197C" w:rsidRPr="00143248">
        <w:rPr>
          <w:b/>
          <w:szCs w:val="24"/>
        </w:rPr>
        <w:instrText>7:27-19.12</w:instrText>
      </w:r>
      <w:r w:rsidR="000A197C" w:rsidRPr="00143248">
        <w:rPr>
          <w:b/>
          <w:szCs w:val="24"/>
        </w:rPr>
        <w:tab/>
        <w:instrText>Municipal solid waste (MSW) incinerators</w:instrText>
      </w:r>
      <w:bookmarkEnd w:id="25"/>
      <w:r w:rsidR="000A197C" w:rsidRPr="00143248">
        <w:rPr>
          <w:szCs w:val="24"/>
        </w:rPr>
        <w:instrText xml:space="preserve">" \f C \l "1" </w:instrText>
      </w:r>
      <w:r w:rsidR="000A197C" w:rsidRPr="00143248">
        <w:rPr>
          <w:b/>
          <w:szCs w:val="24"/>
        </w:rPr>
        <w:fldChar w:fldCharType="end"/>
      </w:r>
    </w:p>
    <w:p w14:paraId="49D1A2DD" w14:textId="77777777" w:rsidR="00F844E0" w:rsidRDefault="00F844E0" w:rsidP="00831343">
      <w:pPr>
        <w:pStyle w:val="Level1"/>
        <w:rPr>
          <w:szCs w:val="24"/>
        </w:rPr>
      </w:pPr>
    </w:p>
    <w:p w14:paraId="08D94B09" w14:textId="67D73D01" w:rsidR="00CC4DF2" w:rsidRDefault="00167F74" w:rsidP="00831343">
      <w:pPr>
        <w:pStyle w:val="Level1"/>
        <w:ind w:left="720" w:hanging="720"/>
        <w:rPr>
          <w:szCs w:val="24"/>
        </w:rPr>
      </w:pPr>
      <w:r w:rsidRPr="00143248">
        <w:rPr>
          <w:szCs w:val="24"/>
        </w:rPr>
        <w:t xml:space="preserve">(a) </w:t>
      </w:r>
      <w:r w:rsidR="00CC4DF2">
        <w:rPr>
          <w:szCs w:val="24"/>
        </w:rPr>
        <w:tab/>
      </w:r>
      <w:r w:rsidRPr="00143248">
        <w:rPr>
          <w:szCs w:val="24"/>
        </w:rPr>
        <w:t>The owner or operator of a MSW incinerator of any size shall cause it to emit NO</w:t>
      </w:r>
      <w:r w:rsidR="00F844E0" w:rsidRPr="00F844E0">
        <w:rPr>
          <w:szCs w:val="24"/>
          <w:vertAlign w:val="subscript"/>
        </w:rPr>
        <w:t>x</w:t>
      </w:r>
      <w:r w:rsidRPr="00143248">
        <w:rPr>
          <w:szCs w:val="24"/>
        </w:rPr>
        <w:t xml:space="preserve"> at a maximum allowable emission concentration of 150 </w:t>
      </w:r>
      <w:proofErr w:type="spellStart"/>
      <w:r w:rsidRPr="00143248">
        <w:rPr>
          <w:szCs w:val="24"/>
        </w:rPr>
        <w:t>ppmvd</w:t>
      </w:r>
      <w:proofErr w:type="spellEnd"/>
      <w:r w:rsidRPr="00143248">
        <w:rPr>
          <w:szCs w:val="24"/>
        </w:rPr>
        <w:t xml:space="preserve"> at seven percent oxygen based on a calendar day average:</w:t>
      </w:r>
    </w:p>
    <w:p w14:paraId="7AC1DC18" w14:textId="77777777" w:rsidR="00CC4DF2" w:rsidRDefault="00CC4DF2" w:rsidP="00831343">
      <w:pPr>
        <w:pStyle w:val="Level1"/>
        <w:ind w:left="720" w:hanging="720"/>
        <w:rPr>
          <w:szCs w:val="24"/>
        </w:rPr>
      </w:pPr>
    </w:p>
    <w:p w14:paraId="78E5F46A" w14:textId="77777777" w:rsidR="00CC4DF2" w:rsidRDefault="00167F74" w:rsidP="00831343">
      <w:pPr>
        <w:pStyle w:val="Level1"/>
        <w:ind w:left="1440" w:hanging="720"/>
        <w:rPr>
          <w:szCs w:val="24"/>
        </w:rPr>
      </w:pPr>
      <w:r w:rsidRPr="00143248">
        <w:rPr>
          <w:szCs w:val="24"/>
        </w:rPr>
        <w:t xml:space="preserve">1. </w:t>
      </w:r>
      <w:r w:rsidR="00CC4DF2">
        <w:rPr>
          <w:szCs w:val="24"/>
        </w:rPr>
        <w:tab/>
      </w:r>
      <w:r w:rsidRPr="00143248">
        <w:rPr>
          <w:szCs w:val="24"/>
        </w:rPr>
        <w:t>On and after July 18, 2009, if compliance is achieved by optimizing the existing NO</w:t>
      </w:r>
      <w:r w:rsidR="00F844E0" w:rsidRPr="00F844E0">
        <w:rPr>
          <w:szCs w:val="24"/>
          <w:vertAlign w:val="subscript"/>
        </w:rPr>
        <w:t>x</w:t>
      </w:r>
      <w:r w:rsidRPr="00143248">
        <w:rPr>
          <w:szCs w:val="24"/>
        </w:rPr>
        <w:t xml:space="preserve"> air pollution control system without modifying the MSW incinerator; or</w:t>
      </w:r>
    </w:p>
    <w:p w14:paraId="0BF91278" w14:textId="77777777" w:rsidR="00CC4DF2" w:rsidRDefault="00CC4DF2" w:rsidP="00831343">
      <w:pPr>
        <w:pStyle w:val="Level1"/>
        <w:ind w:left="1440" w:hanging="720"/>
        <w:rPr>
          <w:szCs w:val="24"/>
        </w:rPr>
      </w:pPr>
    </w:p>
    <w:p w14:paraId="69CE2994" w14:textId="77777777" w:rsidR="00CC4DF2" w:rsidRDefault="00167F74" w:rsidP="00831343">
      <w:pPr>
        <w:pStyle w:val="Level1"/>
        <w:ind w:left="1440" w:hanging="720"/>
        <w:rPr>
          <w:szCs w:val="24"/>
        </w:rPr>
      </w:pPr>
      <w:r w:rsidRPr="00143248">
        <w:rPr>
          <w:szCs w:val="24"/>
        </w:rPr>
        <w:t xml:space="preserve">2. </w:t>
      </w:r>
      <w:r w:rsidR="00CC4DF2">
        <w:rPr>
          <w:szCs w:val="24"/>
        </w:rPr>
        <w:tab/>
      </w:r>
      <w:r w:rsidRPr="00143248">
        <w:rPr>
          <w:szCs w:val="24"/>
        </w:rPr>
        <w:t>On and after May 1, 2011, if compliance is achieved by installing a new NO</w:t>
      </w:r>
      <w:r w:rsidR="00F844E0" w:rsidRPr="00F844E0">
        <w:rPr>
          <w:szCs w:val="24"/>
          <w:vertAlign w:val="subscript"/>
        </w:rPr>
        <w:t>x</w:t>
      </w:r>
      <w:r w:rsidRPr="00143248">
        <w:rPr>
          <w:szCs w:val="24"/>
        </w:rPr>
        <w:t xml:space="preserve"> air pollution control system on an existing MSW incinerator or by physically modifying an existing MSW incinerator.</w:t>
      </w:r>
    </w:p>
    <w:p w14:paraId="14C85903" w14:textId="77777777" w:rsidR="00CC4DF2" w:rsidRDefault="00CC4DF2" w:rsidP="00831343">
      <w:pPr>
        <w:pStyle w:val="Level1"/>
        <w:ind w:left="1440" w:hanging="720"/>
        <w:rPr>
          <w:szCs w:val="24"/>
        </w:rPr>
      </w:pPr>
    </w:p>
    <w:p w14:paraId="6F0D4845" w14:textId="77777777" w:rsidR="00CC4DF2" w:rsidRDefault="00167F74" w:rsidP="00831343">
      <w:pPr>
        <w:pStyle w:val="Level1"/>
        <w:ind w:left="720" w:hanging="720"/>
        <w:rPr>
          <w:szCs w:val="24"/>
        </w:rPr>
      </w:pPr>
      <w:r w:rsidRPr="00143248">
        <w:rPr>
          <w:szCs w:val="24"/>
        </w:rPr>
        <w:t xml:space="preserve">(b) </w:t>
      </w:r>
      <w:r w:rsidR="00CC4DF2">
        <w:rPr>
          <w:szCs w:val="24"/>
        </w:rPr>
        <w:tab/>
      </w:r>
      <w:r w:rsidRPr="00143248">
        <w:rPr>
          <w:szCs w:val="24"/>
        </w:rPr>
        <w:t>In lieu of complying with the maximum allowable emissions concentration at (a) above, the owner or operator of a MSW incinerator may comply by obtaining an alternative maximum allowable NO</w:t>
      </w:r>
      <w:r w:rsidR="00F844E0" w:rsidRPr="00F844E0">
        <w:rPr>
          <w:szCs w:val="24"/>
          <w:vertAlign w:val="subscript"/>
        </w:rPr>
        <w:t>x</w:t>
      </w:r>
      <w:r w:rsidRPr="00143248">
        <w:rPr>
          <w:szCs w:val="24"/>
        </w:rPr>
        <w:t xml:space="preserve"> emission rate approved by the Department pursuant to N.J.A.C. 7:27-19.13.</w:t>
      </w:r>
    </w:p>
    <w:p w14:paraId="681701A6" w14:textId="77777777" w:rsidR="00CC4DF2" w:rsidRDefault="00CC4DF2" w:rsidP="00831343">
      <w:pPr>
        <w:pStyle w:val="Level1"/>
        <w:ind w:left="720" w:hanging="720"/>
        <w:rPr>
          <w:szCs w:val="24"/>
        </w:rPr>
      </w:pPr>
    </w:p>
    <w:p w14:paraId="07B4BD82" w14:textId="251AA85E" w:rsidR="00E44B56" w:rsidRDefault="00167F74" w:rsidP="00831343">
      <w:pPr>
        <w:pStyle w:val="Level1"/>
        <w:ind w:left="720" w:hanging="720"/>
        <w:rPr>
          <w:szCs w:val="24"/>
        </w:rPr>
      </w:pPr>
      <w:r w:rsidRPr="00143248">
        <w:rPr>
          <w:szCs w:val="24"/>
        </w:rPr>
        <w:t xml:space="preserve">(c) </w:t>
      </w:r>
      <w:r w:rsidR="00CC4DF2">
        <w:rPr>
          <w:szCs w:val="24"/>
        </w:rPr>
        <w:tab/>
      </w:r>
      <w:r w:rsidRPr="00143248">
        <w:rPr>
          <w:szCs w:val="24"/>
        </w:rPr>
        <w:t>The owner or operator of any MSW incinerator shall install a NO</w:t>
      </w:r>
      <w:r w:rsidR="00F844E0" w:rsidRPr="00F844E0">
        <w:rPr>
          <w:szCs w:val="24"/>
          <w:vertAlign w:val="subscript"/>
        </w:rPr>
        <w:t>x</w:t>
      </w:r>
      <w:r w:rsidRPr="00143248">
        <w:rPr>
          <w:szCs w:val="24"/>
        </w:rPr>
        <w:t xml:space="preserve"> continuous emissions monitoring system on a MSW incinerator satisfying the requirements of N.J.A.C. 7:27-19.18 and shall demonstrate compliance with (a) or (b) above using the NO</w:t>
      </w:r>
      <w:r w:rsidR="00F844E0" w:rsidRPr="00F844E0">
        <w:rPr>
          <w:szCs w:val="24"/>
          <w:vertAlign w:val="subscript"/>
        </w:rPr>
        <w:t>x</w:t>
      </w:r>
      <w:r w:rsidRPr="00143248">
        <w:rPr>
          <w:szCs w:val="24"/>
        </w:rPr>
        <w:t xml:space="preserve"> continuous emissions monitoring system.</w:t>
      </w:r>
    </w:p>
    <w:p w14:paraId="0CBF529A" w14:textId="4490C759" w:rsidR="00E44B56" w:rsidRDefault="00E44B56" w:rsidP="00831343">
      <w:pPr>
        <w:pStyle w:val="Level1"/>
        <w:ind w:left="720" w:hanging="720"/>
        <w:rPr>
          <w:szCs w:val="24"/>
        </w:rPr>
      </w:pPr>
    </w:p>
    <w:p w14:paraId="013C75C8" w14:textId="53057DF8" w:rsidR="0072070C" w:rsidRDefault="0072070C" w:rsidP="00831343">
      <w:pPr>
        <w:pStyle w:val="Level1"/>
        <w:ind w:left="720" w:hanging="720"/>
        <w:rPr>
          <w:szCs w:val="24"/>
        </w:rPr>
      </w:pPr>
    </w:p>
    <w:p w14:paraId="14BE6C30" w14:textId="77777777" w:rsidR="0072070C" w:rsidRDefault="0072070C" w:rsidP="00831343">
      <w:pPr>
        <w:pStyle w:val="Level1"/>
        <w:ind w:left="720" w:hanging="720"/>
        <w:rPr>
          <w:szCs w:val="24"/>
        </w:rPr>
      </w:pPr>
    </w:p>
    <w:p w14:paraId="35E0326E" w14:textId="77777777" w:rsidR="006D0E1F" w:rsidRPr="00143248" w:rsidRDefault="006D0E1F" w:rsidP="00831343">
      <w:pPr>
        <w:pStyle w:val="Heading2"/>
        <w:keepNext w:val="0"/>
        <w:ind w:left="1440" w:hanging="1440"/>
        <w:jc w:val="both"/>
        <w:rPr>
          <w:i/>
          <w:szCs w:val="24"/>
          <w:u w:val="none"/>
        </w:rPr>
      </w:pPr>
      <w:r w:rsidRPr="00143248">
        <w:rPr>
          <w:szCs w:val="24"/>
          <w:u w:val="none"/>
        </w:rPr>
        <w:lastRenderedPageBreak/>
        <w:t>7:27</w:t>
      </w:r>
      <w:r w:rsidRPr="00143248">
        <w:rPr>
          <w:szCs w:val="24"/>
          <w:u w:val="none"/>
        </w:rPr>
        <w:noBreakHyphen/>
        <w:t>19.13</w:t>
      </w:r>
      <w:r w:rsidRPr="00143248">
        <w:rPr>
          <w:szCs w:val="24"/>
          <w:u w:val="none"/>
        </w:rPr>
        <w:tab/>
        <w:t>Alternative and facility</w:t>
      </w:r>
      <w:r w:rsidRPr="00143248">
        <w:rPr>
          <w:szCs w:val="24"/>
          <w:u w:val="none"/>
        </w:rPr>
        <w:noBreakHyphen/>
        <w:t>specific NO</w:t>
      </w:r>
      <w:r w:rsidRPr="00143248">
        <w:rPr>
          <w:szCs w:val="24"/>
          <w:u w:val="none"/>
          <w:vertAlign w:val="subscript"/>
        </w:rPr>
        <w:t>x</w:t>
      </w:r>
      <w:r w:rsidRPr="00143248">
        <w:rPr>
          <w:szCs w:val="24"/>
          <w:u w:val="none"/>
        </w:rPr>
        <w:t xml:space="preserve"> emission limits</w:t>
      </w:r>
      <w:r w:rsidR="000A197C" w:rsidRPr="00143248">
        <w:rPr>
          <w:szCs w:val="24"/>
          <w:u w:val="none"/>
        </w:rPr>
        <w:fldChar w:fldCharType="begin"/>
      </w:r>
      <w:r w:rsidR="000A197C" w:rsidRPr="00143248">
        <w:rPr>
          <w:szCs w:val="24"/>
        </w:rPr>
        <w:instrText xml:space="preserve"> TC "</w:instrText>
      </w:r>
      <w:bookmarkStart w:id="26" w:name="_Toc231207349"/>
      <w:r w:rsidR="000A197C" w:rsidRPr="00143248">
        <w:rPr>
          <w:szCs w:val="24"/>
          <w:u w:val="none"/>
        </w:rPr>
        <w:instrText>7:27</w:instrText>
      </w:r>
      <w:r w:rsidR="000A197C" w:rsidRPr="00143248">
        <w:rPr>
          <w:szCs w:val="24"/>
          <w:u w:val="none"/>
        </w:rPr>
        <w:noBreakHyphen/>
        <w:instrText>19.13</w:instrText>
      </w:r>
      <w:r w:rsidR="000A197C" w:rsidRPr="00143248">
        <w:rPr>
          <w:szCs w:val="24"/>
          <w:u w:val="none"/>
        </w:rPr>
        <w:tab/>
        <w:instrText>Alternative and facility</w:instrText>
      </w:r>
      <w:r w:rsidR="000A197C" w:rsidRPr="00143248">
        <w:rPr>
          <w:szCs w:val="24"/>
          <w:u w:val="none"/>
        </w:rPr>
        <w:noBreakHyphen/>
        <w:instrText>specific NO</w:instrText>
      </w:r>
      <w:r w:rsidR="000A197C" w:rsidRPr="00143248">
        <w:rPr>
          <w:szCs w:val="24"/>
          <w:u w:val="none"/>
          <w:vertAlign w:val="subscript"/>
        </w:rPr>
        <w:instrText>x</w:instrText>
      </w:r>
      <w:r w:rsidR="000A197C" w:rsidRPr="00143248">
        <w:rPr>
          <w:szCs w:val="24"/>
          <w:u w:val="none"/>
        </w:rPr>
        <w:instrText xml:space="preserve"> emission limits</w:instrText>
      </w:r>
      <w:bookmarkEnd w:id="26"/>
      <w:r w:rsidR="000A197C" w:rsidRPr="00143248">
        <w:rPr>
          <w:szCs w:val="24"/>
        </w:rPr>
        <w:instrText xml:space="preserve">" \f C \l "1" </w:instrText>
      </w:r>
      <w:r w:rsidR="000A197C" w:rsidRPr="00143248">
        <w:rPr>
          <w:szCs w:val="24"/>
          <w:u w:val="none"/>
        </w:rPr>
        <w:fldChar w:fldCharType="end"/>
      </w:r>
    </w:p>
    <w:p w14:paraId="7E47F2BA" w14:textId="77777777" w:rsidR="00CC4DF2" w:rsidRDefault="00CC4DF2" w:rsidP="00831343">
      <w:pPr>
        <w:ind w:left="720" w:hanging="720"/>
        <w:rPr>
          <w:szCs w:val="24"/>
        </w:rPr>
      </w:pPr>
    </w:p>
    <w:p w14:paraId="14994E9B" w14:textId="77777777" w:rsidR="00CC4DF2" w:rsidRDefault="00167F74" w:rsidP="00831343">
      <w:pPr>
        <w:ind w:left="720" w:hanging="720"/>
        <w:rPr>
          <w:szCs w:val="24"/>
        </w:rPr>
      </w:pPr>
      <w:r w:rsidRPr="00167F74">
        <w:rPr>
          <w:szCs w:val="24"/>
        </w:rPr>
        <w:t xml:space="preserve">(a) </w:t>
      </w:r>
      <w:r w:rsidR="00CC4DF2">
        <w:rPr>
          <w:szCs w:val="24"/>
        </w:rPr>
        <w:tab/>
      </w:r>
      <w:r w:rsidRPr="00167F74">
        <w:rPr>
          <w:szCs w:val="24"/>
        </w:rPr>
        <w:t>This section establishes procedures and standards for the establishment of alternative maximum allowable NO</w:t>
      </w:r>
      <w:r w:rsidR="00973202" w:rsidRPr="00973202">
        <w:rPr>
          <w:szCs w:val="24"/>
          <w:vertAlign w:val="subscript"/>
        </w:rPr>
        <w:t>x</w:t>
      </w:r>
      <w:r w:rsidRPr="00167F74">
        <w:rPr>
          <w:szCs w:val="24"/>
        </w:rPr>
        <w:t xml:space="preserve"> emission rates, maximum allowable NO</w:t>
      </w:r>
      <w:r w:rsidR="00973202" w:rsidRPr="00973202">
        <w:rPr>
          <w:szCs w:val="24"/>
          <w:vertAlign w:val="subscript"/>
        </w:rPr>
        <w:t>x</w:t>
      </w:r>
      <w:r w:rsidRPr="00167F74">
        <w:rPr>
          <w:szCs w:val="24"/>
        </w:rPr>
        <w:t xml:space="preserve"> emission concentrations, or other NO</w:t>
      </w:r>
      <w:r w:rsidR="00973202" w:rsidRPr="00973202">
        <w:rPr>
          <w:szCs w:val="24"/>
          <w:vertAlign w:val="subscript"/>
        </w:rPr>
        <w:t>x</w:t>
      </w:r>
      <w:r w:rsidRPr="00167F74">
        <w:rPr>
          <w:szCs w:val="24"/>
        </w:rPr>
        <w:t xml:space="preserve"> regulatory parameters, and facility-specific maximum allowable NO</w:t>
      </w:r>
      <w:r w:rsidR="00973202" w:rsidRPr="00973202">
        <w:rPr>
          <w:szCs w:val="24"/>
          <w:vertAlign w:val="subscript"/>
        </w:rPr>
        <w:t>x</w:t>
      </w:r>
      <w:r w:rsidRPr="00167F74">
        <w:rPr>
          <w:szCs w:val="24"/>
        </w:rPr>
        <w:t xml:space="preserve"> emission rates, maximum allowable NO</w:t>
      </w:r>
      <w:r w:rsidR="00973202" w:rsidRPr="00973202">
        <w:rPr>
          <w:szCs w:val="24"/>
          <w:vertAlign w:val="subscript"/>
        </w:rPr>
        <w:t>x</w:t>
      </w:r>
      <w:r w:rsidR="00973202">
        <w:rPr>
          <w:szCs w:val="24"/>
        </w:rPr>
        <w:t xml:space="preserve"> </w:t>
      </w:r>
      <w:r w:rsidRPr="00167F74">
        <w:rPr>
          <w:szCs w:val="24"/>
        </w:rPr>
        <w:t>emission concentrations, or other NO</w:t>
      </w:r>
      <w:r w:rsidR="00973202" w:rsidRPr="00973202">
        <w:rPr>
          <w:szCs w:val="24"/>
          <w:vertAlign w:val="subscript"/>
        </w:rPr>
        <w:t>x</w:t>
      </w:r>
      <w:r w:rsidRPr="00167F74">
        <w:rPr>
          <w:szCs w:val="24"/>
        </w:rPr>
        <w:t xml:space="preserve"> regulatory parameters in the following circumstances:</w:t>
      </w:r>
    </w:p>
    <w:p w14:paraId="5CE40048" w14:textId="77777777" w:rsidR="00CC4DF2" w:rsidRDefault="00CC4DF2" w:rsidP="00831343">
      <w:pPr>
        <w:ind w:left="720" w:hanging="720"/>
        <w:rPr>
          <w:szCs w:val="24"/>
        </w:rPr>
      </w:pPr>
    </w:p>
    <w:p w14:paraId="7C83A965" w14:textId="77777777" w:rsidR="00CC4DF2" w:rsidRDefault="00167F74" w:rsidP="00831343">
      <w:pPr>
        <w:ind w:left="1440" w:hanging="720"/>
        <w:rPr>
          <w:szCs w:val="24"/>
        </w:rPr>
      </w:pPr>
      <w:r w:rsidRPr="00167F74">
        <w:rPr>
          <w:szCs w:val="24"/>
        </w:rPr>
        <w:t xml:space="preserve">1. </w:t>
      </w:r>
      <w:r w:rsidR="00CC4DF2">
        <w:rPr>
          <w:szCs w:val="24"/>
        </w:rPr>
        <w:tab/>
      </w:r>
      <w:r w:rsidRPr="00167F74">
        <w:rPr>
          <w:szCs w:val="24"/>
        </w:rPr>
        <w:t>If the owner or operator of a major NO</w:t>
      </w:r>
      <w:r w:rsidR="00B839CE" w:rsidRPr="00B839CE">
        <w:rPr>
          <w:szCs w:val="24"/>
          <w:vertAlign w:val="subscript"/>
        </w:rPr>
        <w:t>x</w:t>
      </w:r>
      <w:r w:rsidRPr="00167F74">
        <w:rPr>
          <w:szCs w:val="24"/>
        </w:rPr>
        <w:t xml:space="preserve"> facility seeks approval of a maximum allowable emission rate, maximum allowable emission concentration, or other regulatory parameter for any source operation or item of equipment of a category not listed in N.J.A.C. 7:27-19.2(b) or (c) that has the potential to emit more than 10 tons of NO</w:t>
      </w:r>
      <w:r w:rsidR="00B839CE">
        <w:rPr>
          <w:szCs w:val="24"/>
        </w:rPr>
        <w:t>x</w:t>
      </w:r>
      <w:r w:rsidRPr="00167F74">
        <w:rPr>
          <w:szCs w:val="24"/>
        </w:rPr>
        <w:t xml:space="preserve"> per year, except as provided in (p) below. Such a rate, concentration, or other limit approved by the Department pursuant to N.J.A.C. 7:27-19.13 shall be called a facility-specific NO</w:t>
      </w:r>
      <w:r w:rsidR="00B839CE" w:rsidRPr="00B839CE">
        <w:rPr>
          <w:szCs w:val="24"/>
          <w:vertAlign w:val="subscript"/>
        </w:rPr>
        <w:t>x</w:t>
      </w:r>
      <w:r w:rsidRPr="00167F74">
        <w:rPr>
          <w:szCs w:val="24"/>
        </w:rPr>
        <w:t xml:space="preserve"> emission limit (FSEL). The owner or operator shall obtain this FSEL by submitting a proposed facility-specific NO</w:t>
      </w:r>
      <w:r w:rsidR="00B839CE" w:rsidRPr="00B839CE">
        <w:rPr>
          <w:szCs w:val="24"/>
          <w:vertAlign w:val="subscript"/>
        </w:rPr>
        <w:t>x</w:t>
      </w:r>
      <w:r w:rsidRPr="00167F74">
        <w:rPr>
          <w:szCs w:val="24"/>
        </w:rPr>
        <w:t xml:space="preserve"> control plan pursuant to (b) below;</w:t>
      </w:r>
    </w:p>
    <w:p w14:paraId="62A16D57" w14:textId="77777777" w:rsidR="00CC4DF2" w:rsidRDefault="00CC4DF2" w:rsidP="00831343">
      <w:pPr>
        <w:ind w:left="1440" w:hanging="720"/>
        <w:rPr>
          <w:szCs w:val="24"/>
        </w:rPr>
      </w:pPr>
    </w:p>
    <w:p w14:paraId="77A7630E" w14:textId="77777777" w:rsidR="00CC4DF2" w:rsidRDefault="00167F74" w:rsidP="00831343">
      <w:pPr>
        <w:ind w:left="1440" w:hanging="720"/>
        <w:rPr>
          <w:szCs w:val="24"/>
        </w:rPr>
      </w:pPr>
      <w:r w:rsidRPr="00167F74">
        <w:rPr>
          <w:szCs w:val="24"/>
        </w:rPr>
        <w:t xml:space="preserve">2. </w:t>
      </w:r>
      <w:r w:rsidR="00CC4DF2">
        <w:rPr>
          <w:szCs w:val="24"/>
        </w:rPr>
        <w:tab/>
      </w:r>
      <w:r w:rsidRPr="00167F74">
        <w:rPr>
          <w:szCs w:val="24"/>
        </w:rPr>
        <w:t>If the owner or operator of a source operation or item of equipment listed in N.J.A.C. 7:27-19.2(b) or (c) seeks approval of an alternative maximum allowable emission rate, alternative maximum allowable emission concentration, or other alternative regulatory parameter, which would apply to the equipment or source operation in lieu of the maximum allowable emission rate, maximum allowable emission concentration, or other regulatory parameter, respectively, that would otherwise apply under this subchapter. The owner or operator shall obtain this alternative rate, alternative concentration or other alternative limit by submitting a request for an alternative emission limit (AEL) pursuant to (b) below; or</w:t>
      </w:r>
    </w:p>
    <w:p w14:paraId="61D73B50" w14:textId="77777777" w:rsidR="00CC4DF2" w:rsidRDefault="00CC4DF2" w:rsidP="00831343">
      <w:pPr>
        <w:ind w:left="1440" w:hanging="720"/>
        <w:rPr>
          <w:szCs w:val="24"/>
        </w:rPr>
      </w:pPr>
    </w:p>
    <w:p w14:paraId="46FE2783" w14:textId="77777777" w:rsidR="00CC4DF2" w:rsidRDefault="00167F74" w:rsidP="00831343">
      <w:pPr>
        <w:ind w:left="1440" w:hanging="720"/>
        <w:rPr>
          <w:szCs w:val="24"/>
        </w:rPr>
      </w:pPr>
      <w:r w:rsidRPr="00167F74">
        <w:rPr>
          <w:szCs w:val="24"/>
        </w:rPr>
        <w:t xml:space="preserve">3. </w:t>
      </w:r>
      <w:r w:rsidR="00CC4DF2">
        <w:rPr>
          <w:szCs w:val="24"/>
        </w:rPr>
        <w:tab/>
      </w:r>
      <w:r w:rsidRPr="00167F74">
        <w:rPr>
          <w:szCs w:val="24"/>
        </w:rPr>
        <w:t>If the owner or operator of a source operation or item of equipment was issued a facility-specific or an alternative emissions limit for that source operation or item of equipment prior to May 1, 2005, and if the owner or operator would like to continue to operate under this limit, the owner or operator shall submit a proposed facility-specific NO</w:t>
      </w:r>
      <w:r w:rsidR="00B839CE" w:rsidRPr="00B839CE">
        <w:rPr>
          <w:szCs w:val="24"/>
          <w:vertAlign w:val="subscript"/>
        </w:rPr>
        <w:t>x</w:t>
      </w:r>
      <w:r w:rsidRPr="00167F74">
        <w:rPr>
          <w:szCs w:val="24"/>
        </w:rPr>
        <w:t xml:space="preserve"> control plan or a request for an alternative emission limit, as applicable, pursuant to (b) below.</w:t>
      </w:r>
    </w:p>
    <w:p w14:paraId="25D62051" w14:textId="77777777" w:rsidR="00CC4DF2" w:rsidRDefault="00CC4DF2" w:rsidP="00831343">
      <w:pPr>
        <w:ind w:left="1440" w:hanging="720"/>
        <w:rPr>
          <w:szCs w:val="24"/>
        </w:rPr>
      </w:pPr>
    </w:p>
    <w:p w14:paraId="36A4A753" w14:textId="77777777" w:rsidR="00CC4DF2" w:rsidRDefault="00167F74" w:rsidP="00831343">
      <w:pPr>
        <w:ind w:left="720" w:hanging="720"/>
        <w:rPr>
          <w:szCs w:val="24"/>
        </w:rPr>
      </w:pPr>
      <w:r w:rsidRPr="00167F74">
        <w:rPr>
          <w:szCs w:val="24"/>
        </w:rPr>
        <w:t xml:space="preserve">(b) </w:t>
      </w:r>
      <w:r w:rsidR="00CC4DF2">
        <w:rPr>
          <w:szCs w:val="24"/>
        </w:rPr>
        <w:tab/>
      </w:r>
      <w:r w:rsidRPr="00167F74">
        <w:rPr>
          <w:szCs w:val="24"/>
        </w:rPr>
        <w:t>The owner or operator of a facility described in (a) above shall obtain the Department's written approval of a facility-specific NO</w:t>
      </w:r>
      <w:r w:rsidR="00B839CE" w:rsidRPr="00B839CE">
        <w:rPr>
          <w:szCs w:val="24"/>
          <w:vertAlign w:val="subscript"/>
        </w:rPr>
        <w:t>x</w:t>
      </w:r>
      <w:r w:rsidRPr="00167F74">
        <w:rPr>
          <w:szCs w:val="24"/>
        </w:rPr>
        <w:t xml:space="preserve"> control plan or an alternative emission limit as follows:</w:t>
      </w:r>
    </w:p>
    <w:p w14:paraId="29ABB5C8" w14:textId="77777777" w:rsidR="00CC4DF2" w:rsidRDefault="00CC4DF2" w:rsidP="00831343">
      <w:pPr>
        <w:ind w:left="720" w:hanging="720"/>
        <w:rPr>
          <w:szCs w:val="24"/>
        </w:rPr>
      </w:pPr>
    </w:p>
    <w:p w14:paraId="713F31A8" w14:textId="77777777" w:rsidR="00CC4DF2" w:rsidRDefault="00167F74" w:rsidP="00831343">
      <w:pPr>
        <w:ind w:left="1440" w:hanging="720"/>
        <w:rPr>
          <w:szCs w:val="24"/>
        </w:rPr>
      </w:pPr>
      <w:r w:rsidRPr="00167F74">
        <w:rPr>
          <w:szCs w:val="24"/>
        </w:rPr>
        <w:t xml:space="preserve">1. </w:t>
      </w:r>
      <w:r w:rsidR="00CC4DF2">
        <w:rPr>
          <w:szCs w:val="24"/>
        </w:rPr>
        <w:tab/>
      </w:r>
      <w:r w:rsidRPr="00167F74">
        <w:rPr>
          <w:szCs w:val="24"/>
        </w:rPr>
        <w:t>Any facility-specific NO</w:t>
      </w:r>
      <w:r w:rsidR="00B839CE" w:rsidRPr="00B839CE">
        <w:rPr>
          <w:szCs w:val="24"/>
          <w:vertAlign w:val="subscript"/>
        </w:rPr>
        <w:t>x</w:t>
      </w:r>
      <w:r w:rsidRPr="00167F74">
        <w:rPr>
          <w:szCs w:val="24"/>
        </w:rPr>
        <w:t xml:space="preserve"> control plan, including the facility-specific emission limit, approved by the Department after May 19, 2009 shall not have an expiration date, except in accordance with (b)6 and (j) below;</w:t>
      </w:r>
    </w:p>
    <w:p w14:paraId="52F30209" w14:textId="77777777" w:rsidR="00CC4DF2" w:rsidRDefault="00CC4DF2" w:rsidP="00831343">
      <w:pPr>
        <w:ind w:left="1440" w:hanging="720"/>
        <w:rPr>
          <w:szCs w:val="24"/>
        </w:rPr>
      </w:pPr>
    </w:p>
    <w:p w14:paraId="526105C7" w14:textId="77777777" w:rsidR="00CC4DF2" w:rsidRDefault="00167F74" w:rsidP="00831343">
      <w:pPr>
        <w:ind w:left="1440" w:hanging="720"/>
        <w:rPr>
          <w:szCs w:val="24"/>
        </w:rPr>
      </w:pPr>
      <w:r w:rsidRPr="00167F74">
        <w:rPr>
          <w:szCs w:val="24"/>
        </w:rPr>
        <w:t xml:space="preserve">2. </w:t>
      </w:r>
      <w:r w:rsidR="00CC4DF2">
        <w:rPr>
          <w:szCs w:val="24"/>
        </w:rPr>
        <w:tab/>
      </w:r>
      <w:r w:rsidRPr="00167F74">
        <w:rPr>
          <w:szCs w:val="24"/>
        </w:rPr>
        <w:t xml:space="preserve">Any alternative emission limit approved by the Department after May 19, 2009 shall have a term of 10 years, unless the source operation or item of equipment with the alternative emission limit is modified, altered or reconstructed during the </w:t>
      </w:r>
      <w:r w:rsidRPr="00167F74">
        <w:rPr>
          <w:szCs w:val="24"/>
        </w:rPr>
        <w:lastRenderedPageBreak/>
        <w:t>term of the plan. If the source operation or item is modified, altered or reconstructed, (b)6 or (k) below, as applicable shall also apply;</w:t>
      </w:r>
    </w:p>
    <w:p w14:paraId="4071A4CF" w14:textId="77777777" w:rsidR="00CC4DF2" w:rsidRDefault="00CC4DF2" w:rsidP="00831343">
      <w:pPr>
        <w:ind w:left="1440" w:hanging="720"/>
        <w:rPr>
          <w:szCs w:val="24"/>
        </w:rPr>
      </w:pPr>
    </w:p>
    <w:p w14:paraId="47162FDC" w14:textId="77777777" w:rsidR="00CC4DF2" w:rsidRDefault="00167F74" w:rsidP="00831343">
      <w:pPr>
        <w:ind w:left="1440" w:hanging="720"/>
        <w:rPr>
          <w:szCs w:val="24"/>
        </w:rPr>
      </w:pPr>
      <w:r w:rsidRPr="00167F74">
        <w:rPr>
          <w:szCs w:val="24"/>
        </w:rPr>
        <w:t xml:space="preserve">3. </w:t>
      </w:r>
      <w:r w:rsidR="00CC4DF2">
        <w:rPr>
          <w:szCs w:val="24"/>
        </w:rPr>
        <w:tab/>
      </w:r>
      <w:r w:rsidRPr="00167F74">
        <w:rPr>
          <w:szCs w:val="24"/>
        </w:rPr>
        <w:t>Any owner or operator in (a)1 shall submit to the Department in writing a proposed facility-specific NO</w:t>
      </w:r>
      <w:r w:rsidR="00B839CE" w:rsidRPr="00B839CE">
        <w:rPr>
          <w:szCs w:val="24"/>
          <w:vertAlign w:val="subscript"/>
        </w:rPr>
        <w:t>x</w:t>
      </w:r>
      <w:r w:rsidRPr="00167F74">
        <w:rPr>
          <w:szCs w:val="24"/>
        </w:rPr>
        <w:t xml:space="preserve"> control plan for the facility. In the proposed facility-specific NO</w:t>
      </w:r>
      <w:r w:rsidR="00B839CE" w:rsidRPr="00B839CE">
        <w:rPr>
          <w:szCs w:val="24"/>
          <w:vertAlign w:val="subscript"/>
        </w:rPr>
        <w:t>x</w:t>
      </w:r>
      <w:r w:rsidRPr="00167F74">
        <w:rPr>
          <w:szCs w:val="24"/>
        </w:rPr>
        <w:t xml:space="preserve"> control plan, the owner or operator shall include:</w:t>
      </w:r>
    </w:p>
    <w:p w14:paraId="4BCF5CA4" w14:textId="77777777" w:rsidR="00CC4DF2" w:rsidRDefault="00CC4DF2" w:rsidP="00831343">
      <w:pPr>
        <w:ind w:left="1440" w:hanging="720"/>
        <w:rPr>
          <w:szCs w:val="24"/>
        </w:rPr>
      </w:pPr>
    </w:p>
    <w:p w14:paraId="26D2ACBC" w14:textId="77777777" w:rsidR="00CC4DF2" w:rsidRDefault="00167F74" w:rsidP="00831343">
      <w:pPr>
        <w:ind w:left="2160" w:hanging="720"/>
        <w:rPr>
          <w:szCs w:val="24"/>
        </w:rPr>
      </w:pPr>
      <w:proofErr w:type="spellStart"/>
      <w:r w:rsidRPr="00167F74">
        <w:rPr>
          <w:szCs w:val="24"/>
        </w:rPr>
        <w:t>i</w:t>
      </w:r>
      <w:proofErr w:type="spellEnd"/>
      <w:r w:rsidRPr="00167F74">
        <w:rPr>
          <w:szCs w:val="24"/>
        </w:rPr>
        <w:t xml:space="preserve">. </w:t>
      </w:r>
      <w:r w:rsidR="00CC4DF2">
        <w:rPr>
          <w:szCs w:val="24"/>
        </w:rPr>
        <w:tab/>
      </w:r>
      <w:r w:rsidRPr="00167F74">
        <w:rPr>
          <w:szCs w:val="24"/>
        </w:rPr>
        <w:t>A list of each source operation or item of equipment at the facility that has the potential to emit more than 10 tons of NO</w:t>
      </w:r>
      <w:r w:rsidR="00B839CE" w:rsidRPr="00B839CE">
        <w:rPr>
          <w:szCs w:val="24"/>
          <w:vertAlign w:val="subscript"/>
        </w:rPr>
        <w:t>x</w:t>
      </w:r>
      <w:r w:rsidRPr="00167F74">
        <w:rPr>
          <w:szCs w:val="24"/>
        </w:rPr>
        <w:t xml:space="preserve"> per year and is not listed in N.J.A.C. 7:27-19.2(b) or (c). In the list, the owner or operator shall briefly describe the source operation or item of equipment, and list its permit number and any other identifying numbers; and</w:t>
      </w:r>
    </w:p>
    <w:p w14:paraId="590543FC" w14:textId="77777777" w:rsidR="00CC4DF2" w:rsidRDefault="00CC4DF2" w:rsidP="00831343">
      <w:pPr>
        <w:ind w:left="2160" w:hanging="720"/>
        <w:rPr>
          <w:szCs w:val="24"/>
        </w:rPr>
      </w:pPr>
    </w:p>
    <w:p w14:paraId="2E9B4C71" w14:textId="77777777" w:rsidR="00CC4DF2" w:rsidRDefault="00167F74" w:rsidP="00831343">
      <w:pPr>
        <w:ind w:left="2160" w:hanging="720"/>
        <w:rPr>
          <w:szCs w:val="24"/>
        </w:rPr>
      </w:pPr>
      <w:r w:rsidRPr="00167F74">
        <w:rPr>
          <w:szCs w:val="24"/>
        </w:rPr>
        <w:t xml:space="preserve">ii. </w:t>
      </w:r>
      <w:r w:rsidR="00CC4DF2">
        <w:rPr>
          <w:szCs w:val="24"/>
        </w:rPr>
        <w:tab/>
      </w:r>
      <w:r w:rsidRPr="00167F74">
        <w:rPr>
          <w:szCs w:val="24"/>
        </w:rPr>
        <w:t>The information listed in (d) below.</w:t>
      </w:r>
    </w:p>
    <w:p w14:paraId="280AAB4D" w14:textId="77777777" w:rsidR="00CC4DF2" w:rsidRDefault="00CC4DF2" w:rsidP="00831343">
      <w:pPr>
        <w:ind w:left="2160" w:hanging="720"/>
        <w:rPr>
          <w:szCs w:val="24"/>
        </w:rPr>
      </w:pPr>
    </w:p>
    <w:p w14:paraId="4EB75153" w14:textId="77777777" w:rsidR="00CC4DF2" w:rsidRDefault="00167F74" w:rsidP="00831343">
      <w:pPr>
        <w:ind w:left="1440" w:hanging="720"/>
        <w:rPr>
          <w:szCs w:val="24"/>
        </w:rPr>
      </w:pPr>
      <w:r w:rsidRPr="00167F74">
        <w:rPr>
          <w:szCs w:val="24"/>
        </w:rPr>
        <w:t xml:space="preserve">4. </w:t>
      </w:r>
      <w:r w:rsidR="00CC4DF2">
        <w:rPr>
          <w:szCs w:val="24"/>
        </w:rPr>
        <w:tab/>
      </w:r>
      <w:r w:rsidRPr="00167F74">
        <w:rPr>
          <w:szCs w:val="24"/>
        </w:rPr>
        <w:t>Any owner or operator of a facility described in (a)2 above shall submit to the Department a written request for an alternative emission limit for each applicable source operation or item of equipment. In the request, the owner or operator shall include the information listed in (c) below;</w:t>
      </w:r>
    </w:p>
    <w:p w14:paraId="0131B085" w14:textId="77777777" w:rsidR="00CC4DF2" w:rsidRDefault="00CC4DF2" w:rsidP="00831343">
      <w:pPr>
        <w:ind w:left="1440" w:hanging="720"/>
        <w:rPr>
          <w:szCs w:val="24"/>
        </w:rPr>
      </w:pPr>
    </w:p>
    <w:p w14:paraId="0C98AE3D" w14:textId="0F52777A" w:rsidR="00CC4DF2" w:rsidRDefault="00167F74" w:rsidP="00831343">
      <w:pPr>
        <w:ind w:left="1440" w:hanging="720"/>
        <w:rPr>
          <w:szCs w:val="24"/>
        </w:rPr>
      </w:pPr>
      <w:r w:rsidRPr="00167F74">
        <w:rPr>
          <w:szCs w:val="24"/>
        </w:rPr>
        <w:t xml:space="preserve">5. </w:t>
      </w:r>
      <w:r w:rsidR="00CC4DF2">
        <w:rPr>
          <w:szCs w:val="24"/>
        </w:rPr>
        <w:tab/>
      </w:r>
      <w:r w:rsidRPr="00167F74">
        <w:rPr>
          <w:szCs w:val="24"/>
        </w:rPr>
        <w:t>Any owner or operator of a facility described in (a)3 above shall submit to the Department a written request for an alternative emission limit or a proposed facility-specific NO</w:t>
      </w:r>
      <w:r w:rsidR="00B839CE" w:rsidRPr="00B839CE">
        <w:rPr>
          <w:szCs w:val="24"/>
          <w:vertAlign w:val="subscript"/>
        </w:rPr>
        <w:t>x</w:t>
      </w:r>
      <w:r w:rsidRPr="00167F74">
        <w:rPr>
          <w:szCs w:val="24"/>
        </w:rPr>
        <w:t xml:space="preserve"> control plan by August 17, 2009. The owner or operator may request a 90-day extension pursuant to N.J.A.C. 7:27-19.3(e) to submit the request or proposed plan;</w:t>
      </w:r>
    </w:p>
    <w:p w14:paraId="19CE5748" w14:textId="77777777" w:rsidR="00CC4DF2" w:rsidRDefault="00CC4DF2" w:rsidP="00831343">
      <w:pPr>
        <w:ind w:left="1440" w:hanging="720"/>
        <w:rPr>
          <w:szCs w:val="24"/>
        </w:rPr>
      </w:pPr>
    </w:p>
    <w:p w14:paraId="1C80FFC8" w14:textId="77777777" w:rsidR="00CC4DF2" w:rsidRDefault="00167F74" w:rsidP="00831343">
      <w:pPr>
        <w:ind w:left="2160" w:hanging="720"/>
        <w:rPr>
          <w:szCs w:val="24"/>
        </w:rPr>
      </w:pPr>
      <w:proofErr w:type="spellStart"/>
      <w:r w:rsidRPr="00167F74">
        <w:rPr>
          <w:szCs w:val="24"/>
        </w:rPr>
        <w:t>i</w:t>
      </w:r>
      <w:proofErr w:type="spellEnd"/>
      <w:r w:rsidRPr="00167F74">
        <w:rPr>
          <w:szCs w:val="24"/>
        </w:rPr>
        <w:t xml:space="preserve">. </w:t>
      </w:r>
      <w:r w:rsidR="00CC4DF2">
        <w:rPr>
          <w:szCs w:val="24"/>
        </w:rPr>
        <w:tab/>
      </w:r>
      <w:r w:rsidRPr="00167F74">
        <w:rPr>
          <w:szCs w:val="24"/>
        </w:rPr>
        <w:t>In the proposed facility-specific NO</w:t>
      </w:r>
      <w:r w:rsidR="00B839CE" w:rsidRPr="00B839CE">
        <w:rPr>
          <w:szCs w:val="24"/>
          <w:vertAlign w:val="subscript"/>
        </w:rPr>
        <w:t>x</w:t>
      </w:r>
      <w:r w:rsidRPr="00167F74">
        <w:rPr>
          <w:szCs w:val="24"/>
        </w:rPr>
        <w:t xml:space="preserve"> control plan, the owner or operator shall include the information listed at (b)3i and ii above. In a request for an alternative emission limit, the owner or operator shall include the information listed at (c) below;</w:t>
      </w:r>
    </w:p>
    <w:p w14:paraId="506060F0" w14:textId="77777777" w:rsidR="00CC4DF2" w:rsidRDefault="00CC4DF2" w:rsidP="00831343">
      <w:pPr>
        <w:ind w:left="2160" w:hanging="720"/>
        <w:rPr>
          <w:szCs w:val="24"/>
        </w:rPr>
      </w:pPr>
    </w:p>
    <w:p w14:paraId="444DFA11" w14:textId="7ED2A01D" w:rsidR="00CC4DF2" w:rsidRDefault="00167F74" w:rsidP="00831343">
      <w:pPr>
        <w:ind w:left="2160" w:hanging="720"/>
        <w:rPr>
          <w:szCs w:val="24"/>
        </w:rPr>
      </w:pPr>
      <w:r w:rsidRPr="00167F74">
        <w:rPr>
          <w:szCs w:val="24"/>
        </w:rPr>
        <w:t xml:space="preserve">ii. </w:t>
      </w:r>
      <w:r w:rsidR="00CC4DF2">
        <w:rPr>
          <w:szCs w:val="24"/>
        </w:rPr>
        <w:tab/>
      </w:r>
      <w:r w:rsidRPr="00167F74">
        <w:rPr>
          <w:szCs w:val="24"/>
        </w:rPr>
        <w:t>If the owner or operator submits a request or proposed plan by August 17, 2009 or by the date of any extension approved by the Department, the owner or operator's existing alternative emission limit or facility-specific emission limit, as applicable, shall terminate on the date stated in the implementation schedule of the request or proposed plan that the Department approves; and</w:t>
      </w:r>
    </w:p>
    <w:p w14:paraId="453692CD" w14:textId="77777777" w:rsidR="00CC4DF2" w:rsidRDefault="00CC4DF2" w:rsidP="00831343">
      <w:pPr>
        <w:ind w:left="2160" w:hanging="720"/>
        <w:rPr>
          <w:szCs w:val="24"/>
        </w:rPr>
      </w:pPr>
    </w:p>
    <w:p w14:paraId="05F4DC6F" w14:textId="7D1DFA50" w:rsidR="00CC4DF2" w:rsidRDefault="00167F74" w:rsidP="00831343">
      <w:pPr>
        <w:ind w:left="2160" w:hanging="720"/>
        <w:rPr>
          <w:szCs w:val="24"/>
        </w:rPr>
      </w:pPr>
      <w:r w:rsidRPr="00167F74">
        <w:rPr>
          <w:szCs w:val="24"/>
        </w:rPr>
        <w:t xml:space="preserve">iii. </w:t>
      </w:r>
      <w:r w:rsidR="00CC4DF2">
        <w:rPr>
          <w:szCs w:val="24"/>
        </w:rPr>
        <w:tab/>
        <w:t>I</w:t>
      </w:r>
      <w:r w:rsidRPr="00167F74">
        <w:rPr>
          <w:szCs w:val="24"/>
        </w:rPr>
        <w:t>f the owner or operator does not submit a request or proposed plan or extension request by August 17, 2009, the owner or operator's existing alternative emission limit emission rate or facility-specific emission limit shall terminate on August 17, 2009;</w:t>
      </w:r>
    </w:p>
    <w:p w14:paraId="0218DC02" w14:textId="46DF66AB" w:rsidR="00CC4DF2" w:rsidRDefault="00CC4DF2" w:rsidP="00831343">
      <w:pPr>
        <w:ind w:left="2160" w:hanging="720"/>
        <w:rPr>
          <w:szCs w:val="24"/>
        </w:rPr>
      </w:pPr>
    </w:p>
    <w:p w14:paraId="46D66444" w14:textId="77777777" w:rsidR="00CC4DF2" w:rsidRDefault="00167F74" w:rsidP="00831343">
      <w:pPr>
        <w:ind w:left="1440" w:hanging="720"/>
        <w:rPr>
          <w:szCs w:val="24"/>
        </w:rPr>
      </w:pPr>
      <w:r w:rsidRPr="00167F74">
        <w:rPr>
          <w:szCs w:val="24"/>
        </w:rPr>
        <w:t xml:space="preserve">6. </w:t>
      </w:r>
      <w:r w:rsidR="00CC4DF2">
        <w:rPr>
          <w:szCs w:val="24"/>
        </w:rPr>
        <w:tab/>
      </w:r>
      <w:r w:rsidRPr="00167F74">
        <w:rPr>
          <w:szCs w:val="24"/>
        </w:rPr>
        <w:t xml:space="preserve">If the owner or operator of a facility has an approved alternative emission limit or an approved facility-specific emission limit for a source operation or item of equipment, and intends to modify, alter or reconstruct that source operation or </w:t>
      </w:r>
      <w:r w:rsidRPr="00167F74">
        <w:rPr>
          <w:szCs w:val="24"/>
        </w:rPr>
        <w:lastRenderedPageBreak/>
        <w:t>item of equipment, such that the alternative or facility-specific emission limit would change, the existing alternative or facility-specific emission limit shall terminate on the start-up date of the modified, altered or reconstructed source operation or item of equipment. If the owner or operator plans to continue operating under an alternative or facility-specific emission limit, the owner or operator shall, pursuant to this section, apply for and obtain approval of a new alternative emission limit or facility-specific NO</w:t>
      </w:r>
      <w:r w:rsidR="00B839CE" w:rsidRPr="00B839CE">
        <w:rPr>
          <w:szCs w:val="24"/>
          <w:vertAlign w:val="subscript"/>
        </w:rPr>
        <w:t>x</w:t>
      </w:r>
      <w:r w:rsidRPr="00167F74">
        <w:rPr>
          <w:szCs w:val="24"/>
        </w:rPr>
        <w:t xml:space="preserve"> control plan prior to operation of the modified, altered or reconstructed source operation or item of equipment; and</w:t>
      </w:r>
    </w:p>
    <w:p w14:paraId="1183DE76" w14:textId="77777777" w:rsidR="00CC4DF2" w:rsidRDefault="00CC4DF2" w:rsidP="00831343">
      <w:pPr>
        <w:ind w:left="1440" w:hanging="720"/>
        <w:rPr>
          <w:szCs w:val="24"/>
        </w:rPr>
      </w:pPr>
    </w:p>
    <w:p w14:paraId="614A79B3" w14:textId="77777777" w:rsidR="00CC4DF2" w:rsidRDefault="00167F74" w:rsidP="00831343">
      <w:pPr>
        <w:ind w:left="1440" w:hanging="720"/>
        <w:rPr>
          <w:szCs w:val="24"/>
        </w:rPr>
      </w:pPr>
      <w:r w:rsidRPr="00167F74">
        <w:rPr>
          <w:szCs w:val="24"/>
        </w:rPr>
        <w:t xml:space="preserve">7. </w:t>
      </w:r>
      <w:r w:rsidR="00CC4DF2">
        <w:rPr>
          <w:szCs w:val="24"/>
        </w:rPr>
        <w:tab/>
      </w:r>
      <w:r w:rsidRPr="00167F74">
        <w:rPr>
          <w:szCs w:val="24"/>
        </w:rPr>
        <w:t>If the owner or operator of a facility that has an approved 10-year term alternative emission limit plans to continue operating under an alternative emission limit beyond the existing limit's expiration date, the owner or operator shall submit a request for a new alternative emission limit at least one year prior to the termination date of the existing alternative emission limit. The existing alternative emission limit shall terminate on its termination date or on the date of the Department's final action on the proposed new alternative emission limit, whichever is later.</w:t>
      </w:r>
    </w:p>
    <w:p w14:paraId="3445A112" w14:textId="77777777" w:rsidR="00CC4DF2" w:rsidRDefault="00CC4DF2" w:rsidP="00831343">
      <w:pPr>
        <w:ind w:left="1440" w:hanging="720"/>
        <w:rPr>
          <w:szCs w:val="24"/>
        </w:rPr>
      </w:pPr>
    </w:p>
    <w:p w14:paraId="0048A15E" w14:textId="09A7AD9C" w:rsidR="00CC4DF2" w:rsidRDefault="00167F74" w:rsidP="00831343">
      <w:pPr>
        <w:ind w:left="720" w:hanging="720"/>
        <w:rPr>
          <w:szCs w:val="24"/>
        </w:rPr>
      </w:pPr>
      <w:r w:rsidRPr="00167F74">
        <w:rPr>
          <w:szCs w:val="24"/>
        </w:rPr>
        <w:t xml:space="preserve">(c) </w:t>
      </w:r>
      <w:r w:rsidR="00CC4DF2">
        <w:rPr>
          <w:szCs w:val="24"/>
        </w:rPr>
        <w:tab/>
      </w:r>
      <w:r w:rsidRPr="00167F74">
        <w:rPr>
          <w:szCs w:val="24"/>
        </w:rPr>
        <w:t>The owner or operator of a source operation or item of equipment listed in N.J.A.C. 7:27-19.2(b) may request approval of an alternative emission limit in accordance with this section. In the request, the owner or operator shall include:</w:t>
      </w:r>
    </w:p>
    <w:p w14:paraId="6ECC067D" w14:textId="77777777" w:rsidR="00CC4DF2" w:rsidRDefault="00CC4DF2" w:rsidP="00831343">
      <w:pPr>
        <w:ind w:left="1440" w:hanging="720"/>
        <w:rPr>
          <w:szCs w:val="24"/>
        </w:rPr>
      </w:pPr>
    </w:p>
    <w:p w14:paraId="0BEDC1A0" w14:textId="01557518" w:rsidR="00CC4DF2" w:rsidRDefault="00167F74" w:rsidP="00831343">
      <w:pPr>
        <w:ind w:left="1440" w:hanging="720"/>
        <w:rPr>
          <w:szCs w:val="24"/>
        </w:rPr>
      </w:pPr>
      <w:r w:rsidRPr="00167F74">
        <w:rPr>
          <w:szCs w:val="24"/>
        </w:rPr>
        <w:t xml:space="preserve">1. </w:t>
      </w:r>
      <w:r w:rsidR="00CC4DF2">
        <w:rPr>
          <w:szCs w:val="24"/>
        </w:rPr>
        <w:tab/>
      </w:r>
      <w:r w:rsidRPr="00167F74">
        <w:rPr>
          <w:szCs w:val="24"/>
        </w:rPr>
        <w:t>A brief description of the equipment or source operation which is the subject of the request, and its permit number and any other identifying numbers;</w:t>
      </w:r>
    </w:p>
    <w:p w14:paraId="4F9A497D" w14:textId="77777777" w:rsidR="00CC4DF2" w:rsidRDefault="00CC4DF2" w:rsidP="00831343">
      <w:pPr>
        <w:ind w:left="1440" w:hanging="720"/>
        <w:rPr>
          <w:szCs w:val="24"/>
        </w:rPr>
      </w:pPr>
    </w:p>
    <w:p w14:paraId="4B8C4568" w14:textId="77777777" w:rsidR="00CC4DF2" w:rsidRDefault="00167F74" w:rsidP="00831343">
      <w:pPr>
        <w:ind w:left="1440" w:hanging="720"/>
        <w:rPr>
          <w:szCs w:val="24"/>
        </w:rPr>
      </w:pPr>
      <w:r w:rsidRPr="00167F74">
        <w:rPr>
          <w:szCs w:val="24"/>
        </w:rPr>
        <w:t xml:space="preserve">2. </w:t>
      </w:r>
      <w:r w:rsidR="00CC4DF2">
        <w:rPr>
          <w:szCs w:val="24"/>
        </w:rPr>
        <w:tab/>
      </w:r>
      <w:r w:rsidRPr="00167F74">
        <w:rPr>
          <w:szCs w:val="24"/>
        </w:rPr>
        <w:t>A demonstration that the source operation or item of equipment is not reasonably able to comply with this subchapter through any alternative means of compliance established under this subchapter (for example, through seasonal combustion of natural gas pursuant to N.J.A.C. 7:27-19.4(b), or through compliance with an averaging plan under N.J.A.C. 7:27-19.6); and</w:t>
      </w:r>
    </w:p>
    <w:p w14:paraId="334250CE" w14:textId="77777777" w:rsidR="00CC4DF2" w:rsidRDefault="00CC4DF2" w:rsidP="00831343">
      <w:pPr>
        <w:ind w:left="1440" w:hanging="720"/>
        <w:rPr>
          <w:szCs w:val="24"/>
        </w:rPr>
      </w:pPr>
    </w:p>
    <w:p w14:paraId="186DDC96" w14:textId="77777777" w:rsidR="00CC4DF2" w:rsidRDefault="00167F74" w:rsidP="00831343">
      <w:pPr>
        <w:ind w:left="1440" w:hanging="720"/>
        <w:rPr>
          <w:szCs w:val="24"/>
        </w:rPr>
      </w:pPr>
      <w:r w:rsidRPr="00167F74">
        <w:rPr>
          <w:szCs w:val="24"/>
        </w:rPr>
        <w:t xml:space="preserve">3. </w:t>
      </w:r>
      <w:r w:rsidR="00CC4DF2">
        <w:rPr>
          <w:szCs w:val="24"/>
        </w:rPr>
        <w:tab/>
      </w:r>
      <w:r w:rsidRPr="00167F74">
        <w:rPr>
          <w:szCs w:val="24"/>
        </w:rPr>
        <w:t>The information listed in (d) below.</w:t>
      </w:r>
    </w:p>
    <w:p w14:paraId="781F69C1" w14:textId="77777777" w:rsidR="00CC4DF2" w:rsidRDefault="00CC4DF2" w:rsidP="00831343">
      <w:pPr>
        <w:ind w:left="1440" w:hanging="720"/>
        <w:rPr>
          <w:szCs w:val="24"/>
        </w:rPr>
      </w:pPr>
    </w:p>
    <w:p w14:paraId="34636202" w14:textId="1D6AE653" w:rsidR="00CC4DF2" w:rsidRDefault="00167F74" w:rsidP="00831343">
      <w:pPr>
        <w:ind w:left="720" w:hanging="720"/>
        <w:rPr>
          <w:szCs w:val="24"/>
        </w:rPr>
      </w:pPr>
      <w:r w:rsidRPr="00167F74">
        <w:rPr>
          <w:szCs w:val="24"/>
        </w:rPr>
        <w:t xml:space="preserve">(d) </w:t>
      </w:r>
      <w:r w:rsidR="00CC4DF2">
        <w:rPr>
          <w:szCs w:val="24"/>
        </w:rPr>
        <w:tab/>
      </w:r>
      <w:r w:rsidRPr="00167F74">
        <w:rPr>
          <w:szCs w:val="24"/>
        </w:rPr>
        <w:t>In addition to the information required under (b) or (c) above, as applicable, the owner or operator shall include the following information in a proposed facility-specific NO</w:t>
      </w:r>
      <w:r w:rsidR="00B839CE" w:rsidRPr="00B839CE">
        <w:rPr>
          <w:szCs w:val="24"/>
          <w:vertAlign w:val="subscript"/>
        </w:rPr>
        <w:t>x</w:t>
      </w:r>
      <w:r w:rsidRPr="00167F74">
        <w:rPr>
          <w:szCs w:val="24"/>
        </w:rPr>
        <w:t xml:space="preserve"> control plan or request for an alternative emission limit:</w:t>
      </w:r>
    </w:p>
    <w:p w14:paraId="2912C1F7" w14:textId="1F428CF8" w:rsidR="00CC4DF2" w:rsidRDefault="00CC4DF2" w:rsidP="00831343">
      <w:pPr>
        <w:ind w:left="720" w:hanging="720"/>
        <w:rPr>
          <w:szCs w:val="24"/>
        </w:rPr>
      </w:pPr>
    </w:p>
    <w:p w14:paraId="19011545" w14:textId="77777777" w:rsidR="00CC4DF2" w:rsidRDefault="00167F74" w:rsidP="00831343">
      <w:pPr>
        <w:ind w:left="1440" w:hanging="720"/>
        <w:rPr>
          <w:szCs w:val="24"/>
        </w:rPr>
      </w:pPr>
      <w:r w:rsidRPr="00167F74">
        <w:rPr>
          <w:szCs w:val="24"/>
        </w:rPr>
        <w:t xml:space="preserve">1. </w:t>
      </w:r>
      <w:r w:rsidR="00CC4DF2">
        <w:rPr>
          <w:szCs w:val="24"/>
        </w:rPr>
        <w:tab/>
      </w:r>
      <w:r w:rsidRPr="00167F74">
        <w:rPr>
          <w:szCs w:val="24"/>
        </w:rPr>
        <w:t>For each source operation or item of equipment listed in (b)3i above or (c)1 above, as applicable, a list of all NO</w:t>
      </w:r>
      <w:r w:rsidR="00B839CE" w:rsidRPr="00B839CE">
        <w:rPr>
          <w:szCs w:val="24"/>
          <w:vertAlign w:val="subscript"/>
        </w:rPr>
        <w:t>x</w:t>
      </w:r>
      <w:r w:rsidRPr="00167F74">
        <w:rPr>
          <w:szCs w:val="24"/>
        </w:rPr>
        <w:t xml:space="preserve"> control technologies available for use with the equipment or source operation;</w:t>
      </w:r>
    </w:p>
    <w:p w14:paraId="267BE76B" w14:textId="77777777" w:rsidR="00CC4DF2" w:rsidRDefault="00CC4DF2" w:rsidP="00831343">
      <w:pPr>
        <w:ind w:left="1440" w:hanging="720"/>
        <w:rPr>
          <w:szCs w:val="24"/>
        </w:rPr>
      </w:pPr>
    </w:p>
    <w:p w14:paraId="0883FCF1" w14:textId="77777777" w:rsidR="00CC4DF2" w:rsidRDefault="00167F74" w:rsidP="00831343">
      <w:pPr>
        <w:ind w:left="1440" w:hanging="720"/>
        <w:rPr>
          <w:szCs w:val="24"/>
        </w:rPr>
      </w:pPr>
      <w:r w:rsidRPr="00167F74">
        <w:rPr>
          <w:szCs w:val="24"/>
        </w:rPr>
        <w:t xml:space="preserve">2. </w:t>
      </w:r>
      <w:r w:rsidR="00CC4DF2">
        <w:rPr>
          <w:szCs w:val="24"/>
        </w:rPr>
        <w:tab/>
      </w:r>
      <w:r w:rsidRPr="00167F74">
        <w:rPr>
          <w:szCs w:val="24"/>
        </w:rPr>
        <w:t>An analysis of the technological feasibility of installing and operating each control technology identified in (d)1 above;</w:t>
      </w:r>
    </w:p>
    <w:p w14:paraId="55E8C168" w14:textId="77777777" w:rsidR="00CC4DF2" w:rsidRDefault="00CC4DF2" w:rsidP="00831343">
      <w:pPr>
        <w:ind w:left="1440" w:hanging="720"/>
        <w:rPr>
          <w:szCs w:val="24"/>
        </w:rPr>
      </w:pPr>
    </w:p>
    <w:p w14:paraId="526D70D5" w14:textId="77777777" w:rsidR="00CC4DF2" w:rsidRDefault="00167F74" w:rsidP="00831343">
      <w:pPr>
        <w:ind w:left="1440" w:hanging="720"/>
        <w:rPr>
          <w:szCs w:val="24"/>
        </w:rPr>
      </w:pPr>
      <w:r w:rsidRPr="00167F74">
        <w:rPr>
          <w:szCs w:val="24"/>
        </w:rPr>
        <w:lastRenderedPageBreak/>
        <w:t xml:space="preserve">3. </w:t>
      </w:r>
      <w:r w:rsidR="00CC4DF2">
        <w:rPr>
          <w:szCs w:val="24"/>
        </w:rPr>
        <w:tab/>
      </w:r>
      <w:r w:rsidRPr="00167F74">
        <w:rPr>
          <w:szCs w:val="24"/>
        </w:rPr>
        <w:t>For each control technology which is technologically feasible to install and operate, an estimate of the cost of installation and operation;</w:t>
      </w:r>
    </w:p>
    <w:p w14:paraId="059811FE" w14:textId="77777777" w:rsidR="00CC4DF2" w:rsidRDefault="00CC4DF2" w:rsidP="00831343">
      <w:pPr>
        <w:ind w:left="1440" w:hanging="720"/>
        <w:rPr>
          <w:szCs w:val="24"/>
        </w:rPr>
      </w:pPr>
    </w:p>
    <w:p w14:paraId="74E023B5" w14:textId="77777777" w:rsidR="00CC4DF2" w:rsidRDefault="00167F74" w:rsidP="00831343">
      <w:pPr>
        <w:ind w:left="1440" w:hanging="720"/>
        <w:rPr>
          <w:szCs w:val="24"/>
        </w:rPr>
      </w:pPr>
      <w:r w:rsidRPr="00167F74">
        <w:rPr>
          <w:szCs w:val="24"/>
        </w:rPr>
        <w:t xml:space="preserve">4. </w:t>
      </w:r>
      <w:r w:rsidR="00CC4DF2">
        <w:rPr>
          <w:szCs w:val="24"/>
        </w:rPr>
        <w:tab/>
      </w:r>
      <w:r w:rsidRPr="00167F74">
        <w:rPr>
          <w:szCs w:val="24"/>
        </w:rPr>
        <w:t>An estimate of the remaining useful life of each source operation or item of equipment listed in (b)3i above or (c)1 above, as applicable;</w:t>
      </w:r>
    </w:p>
    <w:p w14:paraId="06B0EA8C" w14:textId="77777777" w:rsidR="00CC4DF2" w:rsidRDefault="00CC4DF2" w:rsidP="00831343">
      <w:pPr>
        <w:ind w:left="1440" w:hanging="720"/>
        <w:rPr>
          <w:szCs w:val="24"/>
        </w:rPr>
      </w:pPr>
    </w:p>
    <w:p w14:paraId="283F5027" w14:textId="77777777" w:rsidR="00CC4DF2" w:rsidRDefault="00167F74" w:rsidP="00831343">
      <w:pPr>
        <w:ind w:left="1440" w:hanging="720"/>
        <w:rPr>
          <w:szCs w:val="24"/>
        </w:rPr>
      </w:pPr>
      <w:r w:rsidRPr="00167F74">
        <w:rPr>
          <w:szCs w:val="24"/>
        </w:rPr>
        <w:t xml:space="preserve">5. </w:t>
      </w:r>
      <w:r w:rsidR="00CC4DF2">
        <w:rPr>
          <w:szCs w:val="24"/>
        </w:rPr>
        <w:tab/>
      </w:r>
      <w:r w:rsidRPr="00167F74">
        <w:rPr>
          <w:szCs w:val="24"/>
        </w:rPr>
        <w:t>An estimate of the reduction in NO</w:t>
      </w:r>
      <w:r w:rsidR="00B839CE" w:rsidRPr="00B839CE">
        <w:rPr>
          <w:szCs w:val="24"/>
          <w:vertAlign w:val="subscript"/>
        </w:rPr>
        <w:t>x</w:t>
      </w:r>
      <w:r w:rsidRPr="00167F74">
        <w:rPr>
          <w:szCs w:val="24"/>
        </w:rPr>
        <w:t xml:space="preserve"> emissions attainable through the use of each control technology which is technologically feasible to install and operate;</w:t>
      </w:r>
    </w:p>
    <w:p w14:paraId="78E9F588" w14:textId="77777777" w:rsidR="00CC4DF2" w:rsidRDefault="00CC4DF2" w:rsidP="00831343">
      <w:pPr>
        <w:ind w:left="1440" w:hanging="720"/>
        <w:rPr>
          <w:szCs w:val="24"/>
        </w:rPr>
      </w:pPr>
    </w:p>
    <w:p w14:paraId="3A63D397" w14:textId="77777777" w:rsidR="00CC4DF2" w:rsidRDefault="00167F74" w:rsidP="00831343">
      <w:pPr>
        <w:ind w:left="1440" w:hanging="720"/>
        <w:rPr>
          <w:szCs w:val="24"/>
        </w:rPr>
      </w:pPr>
      <w:r w:rsidRPr="00167F74">
        <w:rPr>
          <w:szCs w:val="24"/>
        </w:rPr>
        <w:t xml:space="preserve">6. </w:t>
      </w:r>
      <w:r w:rsidR="00CC4DF2">
        <w:rPr>
          <w:szCs w:val="24"/>
        </w:rPr>
        <w:tab/>
      </w:r>
      <w:r w:rsidRPr="00167F74">
        <w:rPr>
          <w:szCs w:val="24"/>
        </w:rPr>
        <w:t>For each source operation or item of equipment listed in (b)3i above or (c)1 above, as applicable, the NO</w:t>
      </w:r>
      <w:r w:rsidR="00B839CE" w:rsidRPr="00B839CE">
        <w:rPr>
          <w:szCs w:val="24"/>
          <w:vertAlign w:val="subscript"/>
        </w:rPr>
        <w:t>x</w:t>
      </w:r>
      <w:r w:rsidRPr="00167F74">
        <w:rPr>
          <w:szCs w:val="24"/>
        </w:rPr>
        <w:t xml:space="preserve"> control technology or technologies which the owner or operator proposes to employ and an implementation schedule;</w:t>
      </w:r>
    </w:p>
    <w:p w14:paraId="56C6B2BD" w14:textId="77777777" w:rsidR="00CC4DF2" w:rsidRDefault="00CC4DF2" w:rsidP="00831343">
      <w:pPr>
        <w:ind w:left="1440" w:hanging="720"/>
        <w:rPr>
          <w:szCs w:val="24"/>
        </w:rPr>
      </w:pPr>
    </w:p>
    <w:p w14:paraId="04957F73" w14:textId="514FA098" w:rsidR="00CC4DF2" w:rsidRDefault="00167F74" w:rsidP="00831343">
      <w:pPr>
        <w:ind w:left="1440" w:hanging="720"/>
        <w:rPr>
          <w:szCs w:val="24"/>
        </w:rPr>
      </w:pPr>
      <w:r w:rsidRPr="00167F74">
        <w:rPr>
          <w:szCs w:val="24"/>
        </w:rPr>
        <w:t xml:space="preserve">7. </w:t>
      </w:r>
      <w:r w:rsidR="00CC4DF2">
        <w:rPr>
          <w:szCs w:val="24"/>
        </w:rPr>
        <w:tab/>
      </w:r>
      <w:r w:rsidRPr="00167F74">
        <w:rPr>
          <w:szCs w:val="24"/>
        </w:rPr>
        <w:t>For each source operation or item of equipment listed in (b)3i above or (c)1 above, as applicable, a proposed NO</w:t>
      </w:r>
      <w:r w:rsidR="00B839CE" w:rsidRPr="00B839CE">
        <w:rPr>
          <w:szCs w:val="24"/>
          <w:vertAlign w:val="subscript"/>
        </w:rPr>
        <w:t>x</w:t>
      </w:r>
      <w:r w:rsidRPr="00167F74">
        <w:rPr>
          <w:szCs w:val="24"/>
        </w:rPr>
        <w:t xml:space="preserve"> emission limit;</w:t>
      </w:r>
    </w:p>
    <w:p w14:paraId="31A64AFD" w14:textId="77777777" w:rsidR="00CC4DF2" w:rsidRDefault="00CC4DF2" w:rsidP="00831343">
      <w:pPr>
        <w:ind w:left="1440" w:hanging="720"/>
        <w:rPr>
          <w:szCs w:val="24"/>
        </w:rPr>
      </w:pPr>
    </w:p>
    <w:p w14:paraId="447FEA63" w14:textId="7B4D3B60" w:rsidR="00CC4DF2" w:rsidRDefault="00167F74" w:rsidP="00831343">
      <w:pPr>
        <w:ind w:left="1440" w:hanging="720"/>
        <w:rPr>
          <w:szCs w:val="24"/>
        </w:rPr>
      </w:pPr>
      <w:r w:rsidRPr="00167F74">
        <w:rPr>
          <w:szCs w:val="24"/>
        </w:rPr>
        <w:t xml:space="preserve">8. </w:t>
      </w:r>
      <w:r w:rsidR="00CC4DF2">
        <w:rPr>
          <w:szCs w:val="24"/>
        </w:rPr>
        <w:tab/>
      </w:r>
      <w:r w:rsidRPr="00167F74">
        <w:rPr>
          <w:szCs w:val="24"/>
        </w:rPr>
        <w:t>Any other information which the Department requests which is reasonably necessary to enable it to determine whether the application satisfies the requirements of (g) below; and</w:t>
      </w:r>
    </w:p>
    <w:p w14:paraId="13565E00" w14:textId="77777777" w:rsidR="00CC4DF2" w:rsidRDefault="00CC4DF2" w:rsidP="00831343">
      <w:pPr>
        <w:ind w:left="1440" w:hanging="720"/>
        <w:rPr>
          <w:szCs w:val="24"/>
        </w:rPr>
      </w:pPr>
    </w:p>
    <w:p w14:paraId="25D08B35" w14:textId="7FD536AF" w:rsidR="00CC4DF2" w:rsidRDefault="00167F74" w:rsidP="00831343">
      <w:pPr>
        <w:ind w:left="1440" w:hanging="720"/>
        <w:rPr>
          <w:szCs w:val="24"/>
        </w:rPr>
      </w:pPr>
      <w:r w:rsidRPr="00167F74">
        <w:rPr>
          <w:szCs w:val="24"/>
        </w:rPr>
        <w:t xml:space="preserve">9. </w:t>
      </w:r>
      <w:r w:rsidR="00CC4DF2">
        <w:rPr>
          <w:szCs w:val="24"/>
        </w:rPr>
        <w:tab/>
      </w:r>
      <w:r w:rsidRPr="00167F74">
        <w:rPr>
          <w:szCs w:val="24"/>
        </w:rPr>
        <w:t>A certification signed by the owner or operator, satisfying the requirements of N.J.A.C. 7:27-1.39.</w:t>
      </w:r>
    </w:p>
    <w:p w14:paraId="593340FF" w14:textId="77777777" w:rsidR="00CC4DF2" w:rsidRDefault="00CC4DF2" w:rsidP="00831343">
      <w:pPr>
        <w:ind w:left="1440" w:hanging="720"/>
        <w:rPr>
          <w:szCs w:val="24"/>
        </w:rPr>
      </w:pPr>
    </w:p>
    <w:p w14:paraId="22FEF54A" w14:textId="77777777" w:rsidR="00CC4DF2" w:rsidRDefault="00167F74" w:rsidP="00831343">
      <w:pPr>
        <w:ind w:left="720" w:hanging="720"/>
        <w:rPr>
          <w:szCs w:val="24"/>
        </w:rPr>
      </w:pPr>
      <w:r w:rsidRPr="00167F74">
        <w:rPr>
          <w:szCs w:val="24"/>
        </w:rPr>
        <w:t xml:space="preserve">(e) </w:t>
      </w:r>
      <w:r w:rsidR="00CC4DF2">
        <w:rPr>
          <w:szCs w:val="24"/>
        </w:rPr>
        <w:tab/>
      </w:r>
      <w:r w:rsidRPr="00167F74">
        <w:rPr>
          <w:szCs w:val="24"/>
        </w:rPr>
        <w:t>Within 30 days after receiving a proposed NO</w:t>
      </w:r>
      <w:r w:rsidR="00B839CE" w:rsidRPr="00B839CE">
        <w:rPr>
          <w:szCs w:val="24"/>
          <w:vertAlign w:val="subscript"/>
        </w:rPr>
        <w:t>x</w:t>
      </w:r>
      <w:r w:rsidRPr="00167F74">
        <w:rPr>
          <w:szCs w:val="24"/>
        </w:rPr>
        <w:t xml:space="preserve"> control plan or request for an alternative emission limit, the Department shall notify the owner or operator in writing whether the submission includes all of the information required under (d) above and under (b) or (c) above, as applicable. If the proposed NO</w:t>
      </w:r>
      <w:r w:rsidR="00B839CE" w:rsidRPr="00B839CE">
        <w:rPr>
          <w:szCs w:val="24"/>
          <w:vertAlign w:val="subscript"/>
        </w:rPr>
        <w:t>x</w:t>
      </w:r>
      <w:r w:rsidRPr="00167F74">
        <w:rPr>
          <w:szCs w:val="24"/>
        </w:rPr>
        <w:t xml:space="preserve"> control plan or request for an alternative emission limit is incomplete, the following shall apply:</w:t>
      </w:r>
    </w:p>
    <w:p w14:paraId="7CD8626C" w14:textId="77777777" w:rsidR="00CC4DF2" w:rsidRDefault="00CC4DF2" w:rsidP="00831343">
      <w:pPr>
        <w:ind w:left="1440" w:hanging="720"/>
        <w:rPr>
          <w:szCs w:val="24"/>
        </w:rPr>
      </w:pPr>
    </w:p>
    <w:p w14:paraId="0ED3EB29" w14:textId="77777777" w:rsidR="00CC4DF2" w:rsidRDefault="00167F74" w:rsidP="00831343">
      <w:pPr>
        <w:ind w:left="1440" w:hanging="720"/>
        <w:rPr>
          <w:szCs w:val="24"/>
        </w:rPr>
      </w:pPr>
      <w:r w:rsidRPr="00167F74">
        <w:rPr>
          <w:szCs w:val="24"/>
        </w:rPr>
        <w:t xml:space="preserve">1. </w:t>
      </w:r>
      <w:r w:rsidR="00CC4DF2">
        <w:rPr>
          <w:szCs w:val="24"/>
        </w:rPr>
        <w:tab/>
      </w:r>
      <w:r w:rsidRPr="00167F74">
        <w:rPr>
          <w:szCs w:val="24"/>
        </w:rPr>
        <w:t>The Department shall include in the notice a list of the deficiencies, a statement of the additional information required to make the proposed plan or request complete, and a time by which the owner or operator must submit a complete proposed plan or request;</w:t>
      </w:r>
    </w:p>
    <w:p w14:paraId="4A142E39" w14:textId="77777777" w:rsidR="00CC4DF2" w:rsidRDefault="00CC4DF2" w:rsidP="00831343">
      <w:pPr>
        <w:ind w:left="1440" w:hanging="720"/>
        <w:rPr>
          <w:szCs w:val="24"/>
        </w:rPr>
      </w:pPr>
    </w:p>
    <w:p w14:paraId="4CA97A02" w14:textId="77777777" w:rsidR="00CC4DF2" w:rsidRDefault="00167F74" w:rsidP="00831343">
      <w:pPr>
        <w:ind w:left="1440" w:hanging="720"/>
        <w:rPr>
          <w:szCs w:val="24"/>
        </w:rPr>
      </w:pPr>
      <w:r w:rsidRPr="00167F74">
        <w:rPr>
          <w:szCs w:val="24"/>
        </w:rPr>
        <w:t xml:space="preserve">2. </w:t>
      </w:r>
      <w:r w:rsidR="00CC4DF2">
        <w:rPr>
          <w:szCs w:val="24"/>
        </w:rPr>
        <w:tab/>
      </w:r>
      <w:r w:rsidRPr="00167F74">
        <w:rPr>
          <w:szCs w:val="24"/>
        </w:rPr>
        <w:t>The Department may refrain from reviewing the substance of the proposed plan or request (or any part thereof) until it is complete;</w:t>
      </w:r>
    </w:p>
    <w:p w14:paraId="36104361" w14:textId="77777777" w:rsidR="00CC4DF2" w:rsidRDefault="00CC4DF2" w:rsidP="00831343">
      <w:pPr>
        <w:ind w:left="1440" w:hanging="720"/>
        <w:rPr>
          <w:szCs w:val="24"/>
        </w:rPr>
      </w:pPr>
    </w:p>
    <w:p w14:paraId="43ADE62A" w14:textId="77777777" w:rsidR="00CC4DF2" w:rsidRDefault="00167F74" w:rsidP="00831343">
      <w:pPr>
        <w:ind w:left="1440" w:hanging="720"/>
        <w:rPr>
          <w:szCs w:val="24"/>
        </w:rPr>
      </w:pPr>
      <w:r w:rsidRPr="00167F74">
        <w:rPr>
          <w:szCs w:val="24"/>
        </w:rPr>
        <w:t xml:space="preserve">3. </w:t>
      </w:r>
      <w:r w:rsidR="00CC4DF2">
        <w:rPr>
          <w:szCs w:val="24"/>
        </w:rPr>
        <w:tab/>
      </w:r>
      <w:r w:rsidRPr="00167F74">
        <w:rPr>
          <w:szCs w:val="24"/>
        </w:rPr>
        <w:t>The owner or operator shall submit a complete proposed plan or request within the time stated in the Department's notification;</w:t>
      </w:r>
    </w:p>
    <w:p w14:paraId="18C255CB" w14:textId="77777777" w:rsidR="00CC4DF2" w:rsidRDefault="00CC4DF2" w:rsidP="00831343">
      <w:pPr>
        <w:ind w:left="1440" w:hanging="720"/>
        <w:rPr>
          <w:szCs w:val="24"/>
        </w:rPr>
      </w:pPr>
    </w:p>
    <w:p w14:paraId="07B86CDB" w14:textId="77777777" w:rsidR="00CC4DF2" w:rsidRDefault="00167F74" w:rsidP="00831343">
      <w:pPr>
        <w:ind w:left="1440" w:hanging="720"/>
        <w:rPr>
          <w:szCs w:val="24"/>
        </w:rPr>
      </w:pPr>
      <w:r w:rsidRPr="00167F74">
        <w:rPr>
          <w:szCs w:val="24"/>
        </w:rPr>
        <w:t xml:space="preserve">4. </w:t>
      </w:r>
      <w:r w:rsidR="00CC4DF2">
        <w:rPr>
          <w:szCs w:val="24"/>
        </w:rPr>
        <w:tab/>
      </w:r>
      <w:r w:rsidRPr="00167F74">
        <w:rPr>
          <w:szCs w:val="24"/>
        </w:rPr>
        <w:t>If the owner or operator fails to submit a complete proposed plan within the time stated in the Department's notification, the failure is a violation of this subchapter; and</w:t>
      </w:r>
    </w:p>
    <w:p w14:paraId="26DBD75C" w14:textId="77777777" w:rsidR="00CC4DF2" w:rsidRDefault="00CC4DF2" w:rsidP="00831343">
      <w:pPr>
        <w:ind w:left="1440" w:hanging="720"/>
        <w:rPr>
          <w:szCs w:val="24"/>
        </w:rPr>
      </w:pPr>
    </w:p>
    <w:p w14:paraId="04068D9E" w14:textId="77777777" w:rsidR="00CC4DF2" w:rsidRDefault="00167F74" w:rsidP="00831343">
      <w:pPr>
        <w:ind w:left="1440" w:hanging="720"/>
        <w:rPr>
          <w:szCs w:val="24"/>
        </w:rPr>
      </w:pPr>
      <w:r w:rsidRPr="00167F74">
        <w:rPr>
          <w:szCs w:val="24"/>
        </w:rPr>
        <w:lastRenderedPageBreak/>
        <w:t xml:space="preserve">5. </w:t>
      </w:r>
      <w:r w:rsidR="00CC4DF2">
        <w:rPr>
          <w:szCs w:val="24"/>
        </w:rPr>
        <w:tab/>
      </w:r>
      <w:r w:rsidRPr="00167F74">
        <w:rPr>
          <w:szCs w:val="24"/>
        </w:rPr>
        <w:t>If the owner or operator fails to submit a complete request for an alternative emission limit within the time stated in the Department's notification, the Department may deny the request.</w:t>
      </w:r>
    </w:p>
    <w:p w14:paraId="04E01D48" w14:textId="77777777" w:rsidR="00CC4DF2" w:rsidRDefault="00CC4DF2" w:rsidP="00831343">
      <w:pPr>
        <w:ind w:left="1440" w:hanging="720"/>
        <w:rPr>
          <w:szCs w:val="24"/>
        </w:rPr>
      </w:pPr>
    </w:p>
    <w:p w14:paraId="2E82093A" w14:textId="77777777" w:rsidR="00CC4DF2" w:rsidRDefault="00167F74" w:rsidP="00831343">
      <w:pPr>
        <w:ind w:left="720" w:hanging="720"/>
        <w:rPr>
          <w:szCs w:val="24"/>
        </w:rPr>
      </w:pPr>
      <w:r w:rsidRPr="00167F74">
        <w:rPr>
          <w:szCs w:val="24"/>
        </w:rPr>
        <w:t xml:space="preserve">(f) </w:t>
      </w:r>
      <w:r w:rsidR="00CC4DF2">
        <w:rPr>
          <w:szCs w:val="24"/>
        </w:rPr>
        <w:tab/>
      </w:r>
      <w:r w:rsidRPr="00167F74">
        <w:rPr>
          <w:szCs w:val="24"/>
        </w:rPr>
        <w:t>The Department shall seek comments from the general public before making any final decision to approve or disapprove a proposed NO</w:t>
      </w:r>
      <w:r w:rsidR="00B839CE" w:rsidRPr="00B839CE">
        <w:rPr>
          <w:szCs w:val="24"/>
          <w:vertAlign w:val="subscript"/>
        </w:rPr>
        <w:t>x</w:t>
      </w:r>
      <w:r w:rsidRPr="00167F74">
        <w:rPr>
          <w:szCs w:val="24"/>
        </w:rPr>
        <w:t xml:space="preserve"> control plan or request for an alternative emission limit. The Department shall publish notice of opportunity for public comment in a newspaper of general circulation in the area in which the major NO</w:t>
      </w:r>
      <w:r w:rsidR="00B839CE" w:rsidRPr="00B839CE">
        <w:rPr>
          <w:szCs w:val="24"/>
          <w:vertAlign w:val="subscript"/>
        </w:rPr>
        <w:t>x</w:t>
      </w:r>
      <w:r w:rsidRPr="00167F74">
        <w:rPr>
          <w:szCs w:val="24"/>
        </w:rPr>
        <w:t xml:space="preserve"> facility is located.</w:t>
      </w:r>
    </w:p>
    <w:p w14:paraId="576178DE" w14:textId="77777777" w:rsidR="00CC4DF2" w:rsidRDefault="00CC4DF2" w:rsidP="00831343">
      <w:pPr>
        <w:ind w:left="720" w:hanging="720"/>
        <w:rPr>
          <w:szCs w:val="24"/>
        </w:rPr>
      </w:pPr>
    </w:p>
    <w:p w14:paraId="63C3A83D" w14:textId="77777777" w:rsidR="00CC4DF2" w:rsidRDefault="00167F74" w:rsidP="00831343">
      <w:pPr>
        <w:ind w:left="720" w:hanging="720"/>
        <w:rPr>
          <w:szCs w:val="24"/>
        </w:rPr>
      </w:pPr>
      <w:r w:rsidRPr="00167F74">
        <w:rPr>
          <w:szCs w:val="24"/>
        </w:rPr>
        <w:t xml:space="preserve">(g) </w:t>
      </w:r>
      <w:r w:rsidR="00CC4DF2">
        <w:rPr>
          <w:szCs w:val="24"/>
        </w:rPr>
        <w:tab/>
      </w:r>
      <w:r w:rsidRPr="00167F74">
        <w:rPr>
          <w:szCs w:val="24"/>
        </w:rPr>
        <w:t>Within six months after receiving a complete proposed NO</w:t>
      </w:r>
      <w:r w:rsidR="00B839CE" w:rsidRPr="00B839CE">
        <w:rPr>
          <w:szCs w:val="24"/>
          <w:vertAlign w:val="subscript"/>
        </w:rPr>
        <w:t>x</w:t>
      </w:r>
      <w:r w:rsidRPr="00167F74">
        <w:rPr>
          <w:szCs w:val="24"/>
        </w:rPr>
        <w:t xml:space="preserve"> control plan or request for an alternative emission limit, the Department shall approve, approve and modify, or disapprove the proposed plan or request and notify the owner or operator of the decision in writing. The Department shall approve the proposed plan or request only if it satisfies the following requirements:</w:t>
      </w:r>
    </w:p>
    <w:p w14:paraId="1A4D42FB" w14:textId="77777777" w:rsidR="00CC4DF2" w:rsidRDefault="00CC4DF2" w:rsidP="00831343">
      <w:pPr>
        <w:ind w:left="720" w:hanging="720"/>
        <w:rPr>
          <w:szCs w:val="24"/>
        </w:rPr>
      </w:pPr>
    </w:p>
    <w:p w14:paraId="43B67E06" w14:textId="6D401AD5" w:rsidR="00091045" w:rsidRDefault="00167F74" w:rsidP="00831343">
      <w:pPr>
        <w:ind w:left="1440" w:hanging="720"/>
        <w:rPr>
          <w:szCs w:val="24"/>
        </w:rPr>
      </w:pPr>
      <w:r w:rsidRPr="00167F74">
        <w:rPr>
          <w:szCs w:val="24"/>
        </w:rPr>
        <w:t xml:space="preserve">1. </w:t>
      </w:r>
      <w:r w:rsidR="00091045">
        <w:rPr>
          <w:szCs w:val="24"/>
        </w:rPr>
        <w:tab/>
      </w:r>
      <w:r w:rsidRPr="00167F74">
        <w:rPr>
          <w:szCs w:val="24"/>
        </w:rPr>
        <w:t>The proposed plan or request contains all of the information required under (d) above and under (b) or (c) above, as applicable;</w:t>
      </w:r>
    </w:p>
    <w:p w14:paraId="7ECE9CB5" w14:textId="77777777" w:rsidR="00091045" w:rsidRDefault="00091045" w:rsidP="00831343">
      <w:pPr>
        <w:ind w:left="1440" w:hanging="720"/>
        <w:rPr>
          <w:szCs w:val="24"/>
        </w:rPr>
      </w:pPr>
    </w:p>
    <w:p w14:paraId="4D934E97" w14:textId="20ADD9A6" w:rsidR="00091045" w:rsidRDefault="00167F74" w:rsidP="00831343">
      <w:pPr>
        <w:ind w:left="1440" w:hanging="720"/>
        <w:rPr>
          <w:szCs w:val="24"/>
        </w:rPr>
      </w:pPr>
      <w:r w:rsidRPr="00167F74">
        <w:rPr>
          <w:szCs w:val="24"/>
        </w:rPr>
        <w:t xml:space="preserve">2. </w:t>
      </w:r>
      <w:r w:rsidR="00091045">
        <w:rPr>
          <w:szCs w:val="24"/>
        </w:rPr>
        <w:tab/>
      </w:r>
      <w:r w:rsidRPr="00167F74">
        <w:rPr>
          <w:szCs w:val="24"/>
        </w:rPr>
        <w:t>The proposed plan or request considers all control technologies available for the control of NO</w:t>
      </w:r>
      <w:r w:rsidR="00B839CE" w:rsidRPr="00B839CE">
        <w:rPr>
          <w:szCs w:val="24"/>
          <w:vertAlign w:val="subscript"/>
        </w:rPr>
        <w:t>x</w:t>
      </w:r>
      <w:r w:rsidRPr="00167F74">
        <w:rPr>
          <w:szCs w:val="24"/>
        </w:rPr>
        <w:t xml:space="preserve"> emissions from the type of equipment or source operation in question;</w:t>
      </w:r>
    </w:p>
    <w:p w14:paraId="3233BF1E" w14:textId="77777777" w:rsidR="00091045" w:rsidRDefault="00091045" w:rsidP="00831343">
      <w:pPr>
        <w:ind w:left="1440" w:hanging="720"/>
        <w:rPr>
          <w:szCs w:val="24"/>
        </w:rPr>
      </w:pPr>
    </w:p>
    <w:p w14:paraId="5CCB64D4" w14:textId="385296DD" w:rsidR="00091045" w:rsidRDefault="00167F74" w:rsidP="00831343">
      <w:pPr>
        <w:ind w:left="1440" w:hanging="720"/>
        <w:rPr>
          <w:szCs w:val="24"/>
        </w:rPr>
      </w:pPr>
      <w:r w:rsidRPr="00167F74">
        <w:rPr>
          <w:szCs w:val="24"/>
        </w:rPr>
        <w:t xml:space="preserve">3. </w:t>
      </w:r>
      <w:r w:rsidR="00091045">
        <w:rPr>
          <w:szCs w:val="24"/>
        </w:rPr>
        <w:tab/>
      </w:r>
      <w:r w:rsidRPr="00167F74">
        <w:rPr>
          <w:szCs w:val="24"/>
        </w:rPr>
        <w:t>For any control technologies described in (g)2 above which the owner or operator does not propose to use on the equipment or source operation, the proposed plan or request demonstrates that the control technology:</w:t>
      </w:r>
    </w:p>
    <w:p w14:paraId="21BE7FFE" w14:textId="77777777" w:rsidR="00091045" w:rsidRDefault="00091045" w:rsidP="00831343">
      <w:pPr>
        <w:ind w:left="1440" w:hanging="720"/>
        <w:rPr>
          <w:szCs w:val="24"/>
        </w:rPr>
      </w:pPr>
    </w:p>
    <w:p w14:paraId="3C89006C" w14:textId="27455C23" w:rsidR="00091045" w:rsidRDefault="00167F74" w:rsidP="00831343">
      <w:pPr>
        <w:ind w:left="2160" w:hanging="720"/>
        <w:rPr>
          <w:szCs w:val="24"/>
        </w:rPr>
      </w:pPr>
      <w:proofErr w:type="spellStart"/>
      <w:r w:rsidRPr="00167F74">
        <w:rPr>
          <w:szCs w:val="24"/>
        </w:rPr>
        <w:t>i</w:t>
      </w:r>
      <w:proofErr w:type="spellEnd"/>
      <w:r w:rsidRPr="00167F74">
        <w:rPr>
          <w:szCs w:val="24"/>
        </w:rPr>
        <w:t xml:space="preserve">. </w:t>
      </w:r>
      <w:r w:rsidR="00091045">
        <w:rPr>
          <w:szCs w:val="24"/>
        </w:rPr>
        <w:tab/>
      </w:r>
      <w:r w:rsidRPr="00167F74">
        <w:rPr>
          <w:szCs w:val="24"/>
        </w:rPr>
        <w:t>Would be ineffective in controlling NO</w:t>
      </w:r>
      <w:r w:rsidR="00B839CE" w:rsidRPr="00B839CE">
        <w:rPr>
          <w:szCs w:val="24"/>
          <w:vertAlign w:val="subscript"/>
        </w:rPr>
        <w:t>x</w:t>
      </w:r>
      <w:r w:rsidRPr="00167F74">
        <w:rPr>
          <w:szCs w:val="24"/>
        </w:rPr>
        <w:t xml:space="preserve"> emissions from the equipment or source operation;</w:t>
      </w:r>
    </w:p>
    <w:p w14:paraId="737DDECB" w14:textId="77777777" w:rsidR="00091045" w:rsidRDefault="00091045" w:rsidP="00831343">
      <w:pPr>
        <w:ind w:left="2160" w:hanging="720"/>
        <w:rPr>
          <w:szCs w:val="24"/>
        </w:rPr>
      </w:pPr>
    </w:p>
    <w:p w14:paraId="03DEB26A" w14:textId="77777777" w:rsidR="00091045" w:rsidRDefault="00167F74" w:rsidP="00831343">
      <w:pPr>
        <w:ind w:left="2160" w:hanging="720"/>
        <w:rPr>
          <w:szCs w:val="24"/>
        </w:rPr>
      </w:pPr>
      <w:r w:rsidRPr="00167F74">
        <w:rPr>
          <w:szCs w:val="24"/>
        </w:rPr>
        <w:t xml:space="preserve">ii. </w:t>
      </w:r>
      <w:r w:rsidR="00091045">
        <w:rPr>
          <w:szCs w:val="24"/>
        </w:rPr>
        <w:tab/>
      </w:r>
      <w:r w:rsidRPr="00167F74">
        <w:rPr>
          <w:szCs w:val="24"/>
        </w:rPr>
        <w:t>Is unsuitable for use in the equipment or source operation, or duplicative of control technology which the plan proposes to use;</w:t>
      </w:r>
    </w:p>
    <w:p w14:paraId="40B76961" w14:textId="77777777" w:rsidR="00091045" w:rsidRDefault="00091045" w:rsidP="00831343">
      <w:pPr>
        <w:ind w:left="2160" w:hanging="720"/>
        <w:rPr>
          <w:szCs w:val="24"/>
        </w:rPr>
      </w:pPr>
    </w:p>
    <w:p w14:paraId="4B5F35D7" w14:textId="7E9A3716" w:rsidR="00091045" w:rsidRDefault="00167F74" w:rsidP="00831343">
      <w:pPr>
        <w:ind w:left="2160" w:hanging="720"/>
        <w:rPr>
          <w:szCs w:val="24"/>
        </w:rPr>
      </w:pPr>
      <w:r w:rsidRPr="00167F74">
        <w:rPr>
          <w:szCs w:val="24"/>
        </w:rPr>
        <w:t xml:space="preserve">iii. </w:t>
      </w:r>
      <w:r w:rsidR="00091045">
        <w:rPr>
          <w:szCs w:val="24"/>
        </w:rPr>
        <w:tab/>
      </w:r>
      <w:r w:rsidRPr="00167F74">
        <w:rPr>
          <w:szCs w:val="24"/>
        </w:rPr>
        <w:t>Would carry costs disproportionate to the improvement in the reduction of the NO</w:t>
      </w:r>
      <w:r w:rsidR="00B839CE" w:rsidRPr="00B839CE">
        <w:rPr>
          <w:szCs w:val="24"/>
          <w:vertAlign w:val="subscript"/>
        </w:rPr>
        <w:t>x</w:t>
      </w:r>
      <w:r w:rsidRPr="00167F74">
        <w:rPr>
          <w:szCs w:val="24"/>
        </w:rPr>
        <w:t xml:space="preserve"> emissions limit which the control technology is likely to achieve, or disproportionately large in comparison to the total reduction in NO</w:t>
      </w:r>
      <w:r w:rsidR="00B839CE" w:rsidRPr="00B839CE">
        <w:rPr>
          <w:szCs w:val="24"/>
          <w:vertAlign w:val="subscript"/>
        </w:rPr>
        <w:t>x</w:t>
      </w:r>
      <w:r w:rsidRPr="00167F74">
        <w:rPr>
          <w:szCs w:val="24"/>
        </w:rPr>
        <w:t xml:space="preserve"> emissions which the control technology is likely to achieve over its useful life; or</w:t>
      </w:r>
    </w:p>
    <w:p w14:paraId="69CE7B54" w14:textId="77777777" w:rsidR="00091045" w:rsidRDefault="00091045" w:rsidP="00831343">
      <w:pPr>
        <w:ind w:left="2160" w:hanging="720"/>
        <w:rPr>
          <w:szCs w:val="24"/>
        </w:rPr>
      </w:pPr>
    </w:p>
    <w:p w14:paraId="2BABFF10" w14:textId="2F37A483" w:rsidR="00091045" w:rsidRDefault="00167F74" w:rsidP="00831343">
      <w:pPr>
        <w:ind w:left="2160" w:hanging="720"/>
        <w:rPr>
          <w:szCs w:val="24"/>
        </w:rPr>
      </w:pPr>
      <w:r w:rsidRPr="00167F74">
        <w:rPr>
          <w:szCs w:val="24"/>
        </w:rPr>
        <w:t xml:space="preserve">iv. </w:t>
      </w:r>
      <w:r w:rsidR="00091045">
        <w:rPr>
          <w:szCs w:val="24"/>
        </w:rPr>
        <w:tab/>
      </w:r>
      <w:r w:rsidRPr="00167F74">
        <w:rPr>
          <w:szCs w:val="24"/>
        </w:rPr>
        <w:t>Would carry costs disproportionate to the costs incurred for the control of NO</w:t>
      </w:r>
      <w:r w:rsidR="00B839CE" w:rsidRPr="00B839CE">
        <w:rPr>
          <w:szCs w:val="24"/>
          <w:vertAlign w:val="subscript"/>
        </w:rPr>
        <w:t>x</w:t>
      </w:r>
      <w:r w:rsidRPr="00167F74">
        <w:rPr>
          <w:szCs w:val="24"/>
        </w:rPr>
        <w:t xml:space="preserve"> emissions from the same type of equipment or source operations used by other persons in the owner or operator's industry;</w:t>
      </w:r>
    </w:p>
    <w:p w14:paraId="181ABCB6" w14:textId="77777777" w:rsidR="00091045" w:rsidRDefault="00091045" w:rsidP="00831343">
      <w:pPr>
        <w:ind w:left="2160" w:hanging="720"/>
        <w:rPr>
          <w:szCs w:val="24"/>
        </w:rPr>
      </w:pPr>
    </w:p>
    <w:p w14:paraId="4BF03F3C" w14:textId="3A3D526B" w:rsidR="00091045" w:rsidRDefault="00167F74" w:rsidP="00831343">
      <w:pPr>
        <w:ind w:left="1440" w:hanging="720"/>
        <w:rPr>
          <w:szCs w:val="24"/>
        </w:rPr>
      </w:pPr>
      <w:r w:rsidRPr="00167F74">
        <w:rPr>
          <w:szCs w:val="24"/>
        </w:rPr>
        <w:t xml:space="preserve">4. </w:t>
      </w:r>
      <w:r w:rsidR="00091045">
        <w:rPr>
          <w:szCs w:val="24"/>
        </w:rPr>
        <w:tab/>
      </w:r>
      <w:r w:rsidRPr="00167F74">
        <w:rPr>
          <w:szCs w:val="24"/>
        </w:rPr>
        <w:t>The emission limit proposed for each source operation and item of equipment is the lowest limit, which can practicably be achieved at a cost within the limits described in (g)3iii and iv above;</w:t>
      </w:r>
    </w:p>
    <w:p w14:paraId="504F0B99" w14:textId="77777777" w:rsidR="00091045" w:rsidRDefault="00091045" w:rsidP="00831343">
      <w:pPr>
        <w:ind w:left="1440" w:hanging="720"/>
        <w:rPr>
          <w:szCs w:val="24"/>
        </w:rPr>
      </w:pPr>
    </w:p>
    <w:p w14:paraId="7A47D66B" w14:textId="2A03D54E" w:rsidR="00091045" w:rsidRDefault="00167F74" w:rsidP="00831343">
      <w:pPr>
        <w:ind w:left="1440" w:hanging="720"/>
        <w:rPr>
          <w:szCs w:val="24"/>
        </w:rPr>
      </w:pPr>
      <w:r w:rsidRPr="00167F74">
        <w:rPr>
          <w:szCs w:val="24"/>
        </w:rPr>
        <w:t xml:space="preserve">5. </w:t>
      </w:r>
      <w:r w:rsidR="00091045">
        <w:rPr>
          <w:szCs w:val="24"/>
        </w:rPr>
        <w:tab/>
      </w:r>
      <w:r w:rsidRPr="00167F74">
        <w:rPr>
          <w:szCs w:val="24"/>
        </w:rPr>
        <w:t>The cost of achieving an additional emission reduction beyond each proposed emission limit would be disproportionate to the size and environmental impact of that additional emission reduction; and</w:t>
      </w:r>
    </w:p>
    <w:p w14:paraId="4A425B78" w14:textId="77777777" w:rsidR="00091045" w:rsidRDefault="00091045" w:rsidP="00831343">
      <w:pPr>
        <w:ind w:left="1440" w:hanging="720"/>
        <w:rPr>
          <w:szCs w:val="24"/>
        </w:rPr>
      </w:pPr>
    </w:p>
    <w:p w14:paraId="74E7FE8C" w14:textId="77777777" w:rsidR="00091045" w:rsidRDefault="00167F74" w:rsidP="00831343">
      <w:pPr>
        <w:ind w:left="1440" w:hanging="720"/>
        <w:rPr>
          <w:szCs w:val="24"/>
        </w:rPr>
      </w:pPr>
      <w:r w:rsidRPr="00167F74">
        <w:rPr>
          <w:szCs w:val="24"/>
        </w:rPr>
        <w:t xml:space="preserve">6. </w:t>
      </w:r>
      <w:r w:rsidR="00091045">
        <w:rPr>
          <w:szCs w:val="24"/>
        </w:rPr>
        <w:tab/>
      </w:r>
      <w:r w:rsidRPr="00167F74">
        <w:rPr>
          <w:szCs w:val="24"/>
        </w:rPr>
        <w:t>Any significant net emission of any criteria pollutant (as determined pursuant to N.J.A.C. 7:27-19.17 or 19.18, as applicable) do not cause or significantly contribute to a violation of a National Ambient Air Quality Standard, an exceedance of a Federal Prevention of Significant Deterioration increment if applicable, or any violation of the Clean Air Act, 42 U.S.C. 7401 et seq. A significant net emission increase of any criteria pollutant, and the determination of when such an increase causes or significantly contributes to an exceedance of a National Ambient Air Quality Standard, shall be determined pursuant to N.J.A.C. 7:27-18.</w:t>
      </w:r>
    </w:p>
    <w:p w14:paraId="749951F3" w14:textId="77777777" w:rsidR="00091045" w:rsidRDefault="00091045" w:rsidP="00831343">
      <w:pPr>
        <w:ind w:left="1440" w:hanging="720"/>
        <w:rPr>
          <w:szCs w:val="24"/>
        </w:rPr>
      </w:pPr>
    </w:p>
    <w:p w14:paraId="7C1E755A" w14:textId="3822F35F" w:rsidR="00091045" w:rsidRDefault="00167F74" w:rsidP="00831343">
      <w:pPr>
        <w:ind w:left="720" w:hanging="720"/>
        <w:rPr>
          <w:szCs w:val="24"/>
        </w:rPr>
      </w:pPr>
      <w:r w:rsidRPr="00167F74">
        <w:rPr>
          <w:szCs w:val="24"/>
        </w:rPr>
        <w:t xml:space="preserve">(h) </w:t>
      </w:r>
      <w:r w:rsidR="00091045">
        <w:rPr>
          <w:szCs w:val="24"/>
        </w:rPr>
        <w:tab/>
      </w:r>
      <w:r w:rsidRPr="00167F74">
        <w:rPr>
          <w:szCs w:val="24"/>
        </w:rPr>
        <w:t>Any alternate emission limit pursuant to (c) above or NO</w:t>
      </w:r>
      <w:r w:rsidR="00B839CE" w:rsidRPr="00B839CE">
        <w:rPr>
          <w:szCs w:val="24"/>
          <w:vertAlign w:val="subscript"/>
        </w:rPr>
        <w:t>x</w:t>
      </w:r>
      <w:r w:rsidRPr="00167F74">
        <w:rPr>
          <w:szCs w:val="24"/>
        </w:rPr>
        <w:t xml:space="preserve"> control plan pursuant to (b) above approved by the Department will be submitted to EPA for approval as a revision to the State Implementation Plan (SIP) for ozone.</w:t>
      </w:r>
    </w:p>
    <w:p w14:paraId="06A38C16" w14:textId="77777777" w:rsidR="00091045" w:rsidRDefault="00091045" w:rsidP="00831343">
      <w:pPr>
        <w:ind w:left="720" w:hanging="720"/>
        <w:rPr>
          <w:szCs w:val="24"/>
        </w:rPr>
      </w:pPr>
    </w:p>
    <w:p w14:paraId="0B39A85C" w14:textId="17AC0846" w:rsidR="00091045" w:rsidRDefault="00167F74" w:rsidP="00831343">
      <w:pPr>
        <w:ind w:left="720" w:hanging="720"/>
        <w:rPr>
          <w:szCs w:val="24"/>
        </w:rPr>
      </w:pPr>
      <w:r w:rsidRPr="00167F74">
        <w:rPr>
          <w:szCs w:val="24"/>
        </w:rPr>
        <w:t>(</w:t>
      </w:r>
      <w:proofErr w:type="spellStart"/>
      <w:r w:rsidRPr="00B839CE">
        <w:rPr>
          <w:i/>
          <w:szCs w:val="24"/>
        </w:rPr>
        <w:t>i</w:t>
      </w:r>
      <w:proofErr w:type="spellEnd"/>
      <w:r w:rsidRPr="00167F74">
        <w:rPr>
          <w:szCs w:val="24"/>
        </w:rPr>
        <w:t xml:space="preserve">) </w:t>
      </w:r>
      <w:r w:rsidR="00091045">
        <w:rPr>
          <w:szCs w:val="24"/>
        </w:rPr>
        <w:tab/>
      </w:r>
      <w:r w:rsidRPr="00167F74">
        <w:rPr>
          <w:szCs w:val="24"/>
        </w:rPr>
        <w:t>As a condition of an approval issued under this section, the Department may impose requirements upon the operation of any of the equipment or source operations at the subject facility listed pursuant to (b)3i or (c)1 above necessary to minimize any adverse impact upon human health, welfare and the environment.</w:t>
      </w:r>
    </w:p>
    <w:p w14:paraId="5C28FC39" w14:textId="77777777" w:rsidR="00091045" w:rsidRDefault="00091045" w:rsidP="00831343">
      <w:pPr>
        <w:ind w:left="720" w:hanging="720"/>
        <w:rPr>
          <w:szCs w:val="24"/>
        </w:rPr>
      </w:pPr>
    </w:p>
    <w:p w14:paraId="6B4C51C0" w14:textId="6028B4B5" w:rsidR="00091045" w:rsidRDefault="00167F74" w:rsidP="00831343">
      <w:pPr>
        <w:ind w:left="720" w:hanging="720"/>
        <w:rPr>
          <w:szCs w:val="24"/>
        </w:rPr>
      </w:pPr>
      <w:r w:rsidRPr="00167F74">
        <w:rPr>
          <w:szCs w:val="24"/>
        </w:rPr>
        <w:t xml:space="preserve">(j) </w:t>
      </w:r>
      <w:r w:rsidR="00091045">
        <w:rPr>
          <w:szCs w:val="24"/>
        </w:rPr>
        <w:tab/>
      </w:r>
      <w:r w:rsidRPr="00167F74">
        <w:rPr>
          <w:szCs w:val="24"/>
        </w:rPr>
        <w:t>Before altering any equipment or source operation which is included in an approved facility-specific NO</w:t>
      </w:r>
      <w:r w:rsidR="00B839CE" w:rsidRPr="00B839CE">
        <w:rPr>
          <w:szCs w:val="24"/>
          <w:vertAlign w:val="subscript"/>
        </w:rPr>
        <w:t>x</w:t>
      </w:r>
      <w:r w:rsidRPr="00167F74">
        <w:rPr>
          <w:szCs w:val="24"/>
        </w:rPr>
        <w:t xml:space="preserve"> control plan, the owner or operator shall:</w:t>
      </w:r>
    </w:p>
    <w:p w14:paraId="1444456B" w14:textId="77777777" w:rsidR="00091045" w:rsidRDefault="00091045" w:rsidP="00831343">
      <w:pPr>
        <w:ind w:left="720" w:hanging="720"/>
        <w:rPr>
          <w:szCs w:val="24"/>
        </w:rPr>
      </w:pPr>
    </w:p>
    <w:p w14:paraId="1035BB55" w14:textId="77777777" w:rsidR="00091045" w:rsidRDefault="00167F74" w:rsidP="00831343">
      <w:pPr>
        <w:ind w:left="1440" w:hanging="720"/>
        <w:rPr>
          <w:szCs w:val="24"/>
        </w:rPr>
      </w:pPr>
      <w:r w:rsidRPr="00167F74">
        <w:rPr>
          <w:szCs w:val="24"/>
        </w:rPr>
        <w:t xml:space="preserve">1. </w:t>
      </w:r>
      <w:r w:rsidR="00091045">
        <w:rPr>
          <w:szCs w:val="24"/>
        </w:rPr>
        <w:tab/>
      </w:r>
      <w:r w:rsidRPr="00167F74">
        <w:rPr>
          <w:szCs w:val="24"/>
        </w:rPr>
        <w:t>If the alteration would change any of the information required in (b) or (d) above, apply for and obtain pursuant to the procedures set forth at (b) and at (d) through (j) above the Department's approval of an amended facility-specific NO</w:t>
      </w:r>
      <w:r w:rsidR="00B839CE" w:rsidRPr="00B839CE">
        <w:rPr>
          <w:szCs w:val="24"/>
          <w:vertAlign w:val="subscript"/>
        </w:rPr>
        <w:t>x</w:t>
      </w:r>
      <w:r w:rsidRPr="00167F74">
        <w:rPr>
          <w:szCs w:val="24"/>
        </w:rPr>
        <w:t xml:space="preserve"> control plan, reflecting the proposed alteration. If the owner or operator does not obtain the Department's approval before commencing operation of the altered equipment or source operation, the Department may (in addition to assessing penalties under N.J.A.C. 7:27A-3.10) modify the facility-specific NO</w:t>
      </w:r>
      <w:r w:rsidR="00B839CE" w:rsidRPr="00B839CE">
        <w:rPr>
          <w:szCs w:val="24"/>
          <w:vertAlign w:val="subscript"/>
        </w:rPr>
        <w:t>x</w:t>
      </w:r>
      <w:r w:rsidRPr="00167F74">
        <w:rPr>
          <w:szCs w:val="24"/>
        </w:rPr>
        <w:t xml:space="preserve"> control plan to reflect the alteration, in a manner satisfying the criteria set forth in (g) above; and</w:t>
      </w:r>
    </w:p>
    <w:p w14:paraId="2311C4EC" w14:textId="77777777" w:rsidR="00091045" w:rsidRDefault="00091045" w:rsidP="00831343">
      <w:pPr>
        <w:ind w:left="1440" w:hanging="720"/>
        <w:rPr>
          <w:szCs w:val="24"/>
        </w:rPr>
      </w:pPr>
    </w:p>
    <w:p w14:paraId="5F3CD127" w14:textId="2E7A30CB" w:rsidR="00091045" w:rsidRDefault="00167F74" w:rsidP="00831343">
      <w:pPr>
        <w:ind w:left="1440" w:hanging="720"/>
        <w:rPr>
          <w:szCs w:val="24"/>
        </w:rPr>
      </w:pPr>
      <w:r w:rsidRPr="00167F74">
        <w:rPr>
          <w:szCs w:val="24"/>
        </w:rPr>
        <w:t xml:space="preserve">2. </w:t>
      </w:r>
      <w:r w:rsidR="00091045">
        <w:rPr>
          <w:szCs w:val="24"/>
        </w:rPr>
        <w:tab/>
      </w:r>
      <w:r w:rsidRPr="00167F74">
        <w:rPr>
          <w:szCs w:val="24"/>
        </w:rPr>
        <w:t>Apply for and obtain such permits and certificates, or changes thereto, as are required under N.J.A.C. 7:27-8 or 22, N.J.A.C. 7:1K-1.5, and any other applicable law or regulation.</w:t>
      </w:r>
    </w:p>
    <w:p w14:paraId="670417FC" w14:textId="77777777" w:rsidR="00091045" w:rsidRDefault="00091045" w:rsidP="00831343">
      <w:pPr>
        <w:ind w:left="1440" w:hanging="720"/>
        <w:rPr>
          <w:szCs w:val="24"/>
        </w:rPr>
      </w:pPr>
    </w:p>
    <w:p w14:paraId="50D299AD" w14:textId="3CAD7DCC" w:rsidR="00091045" w:rsidRDefault="00167F74" w:rsidP="00831343">
      <w:pPr>
        <w:ind w:left="720" w:hanging="720"/>
        <w:rPr>
          <w:szCs w:val="24"/>
        </w:rPr>
      </w:pPr>
      <w:r w:rsidRPr="00167F74">
        <w:rPr>
          <w:szCs w:val="24"/>
        </w:rPr>
        <w:t xml:space="preserve">(k) </w:t>
      </w:r>
      <w:r w:rsidR="00091045">
        <w:rPr>
          <w:szCs w:val="24"/>
        </w:rPr>
        <w:tab/>
      </w:r>
      <w:r w:rsidRPr="00167F74">
        <w:rPr>
          <w:szCs w:val="24"/>
        </w:rPr>
        <w:t>An approval of an alternative emission limit is void upon the alteration of equipment or source operation which is subject to the rate unless:</w:t>
      </w:r>
    </w:p>
    <w:p w14:paraId="7F36B3BA" w14:textId="77777777" w:rsidR="00091045" w:rsidRDefault="00091045" w:rsidP="00831343">
      <w:pPr>
        <w:ind w:left="1440" w:hanging="720"/>
        <w:rPr>
          <w:szCs w:val="24"/>
        </w:rPr>
      </w:pPr>
    </w:p>
    <w:p w14:paraId="232A2107" w14:textId="2511E097" w:rsidR="00091045" w:rsidRDefault="00167F74" w:rsidP="00831343">
      <w:pPr>
        <w:ind w:left="1440" w:hanging="720"/>
        <w:rPr>
          <w:szCs w:val="24"/>
        </w:rPr>
      </w:pPr>
      <w:r w:rsidRPr="00167F74">
        <w:rPr>
          <w:szCs w:val="24"/>
        </w:rPr>
        <w:t xml:space="preserve">1. </w:t>
      </w:r>
      <w:r w:rsidR="00091045">
        <w:rPr>
          <w:szCs w:val="24"/>
        </w:rPr>
        <w:tab/>
      </w:r>
      <w:r w:rsidRPr="00167F74">
        <w:rPr>
          <w:szCs w:val="24"/>
        </w:rPr>
        <w:t>The Department approves continued application of the existing alternative emission limit if the proposed alteration does not materially affect the basis of the Department's original approval; or</w:t>
      </w:r>
    </w:p>
    <w:p w14:paraId="74A764CF" w14:textId="77777777" w:rsidR="00091045" w:rsidRDefault="00091045" w:rsidP="00831343">
      <w:pPr>
        <w:ind w:left="1440" w:hanging="720"/>
        <w:rPr>
          <w:szCs w:val="24"/>
        </w:rPr>
      </w:pPr>
    </w:p>
    <w:p w14:paraId="424615F7" w14:textId="720EFB75" w:rsidR="00091045" w:rsidRDefault="00167F74" w:rsidP="00831343">
      <w:pPr>
        <w:ind w:left="1440" w:hanging="720"/>
        <w:rPr>
          <w:szCs w:val="24"/>
        </w:rPr>
      </w:pPr>
      <w:r w:rsidRPr="00167F74">
        <w:rPr>
          <w:szCs w:val="24"/>
        </w:rPr>
        <w:t xml:space="preserve">2. </w:t>
      </w:r>
      <w:r w:rsidR="00091045">
        <w:rPr>
          <w:szCs w:val="24"/>
        </w:rPr>
        <w:tab/>
      </w:r>
      <w:r w:rsidRPr="00167F74">
        <w:rPr>
          <w:szCs w:val="24"/>
        </w:rPr>
        <w:t>The owner or operator, before altering any equipment or source operation which is subject to an alternative emission limit, applies for and obtains the Department's approval of:</w:t>
      </w:r>
    </w:p>
    <w:p w14:paraId="477F945E" w14:textId="77777777" w:rsidR="00091045" w:rsidRDefault="00091045" w:rsidP="00831343">
      <w:pPr>
        <w:ind w:left="1440" w:hanging="720"/>
        <w:rPr>
          <w:szCs w:val="24"/>
        </w:rPr>
      </w:pPr>
    </w:p>
    <w:p w14:paraId="719C0604" w14:textId="69109012" w:rsidR="00091045" w:rsidRDefault="00167F74" w:rsidP="00831343">
      <w:pPr>
        <w:ind w:left="2160" w:hanging="720"/>
        <w:rPr>
          <w:szCs w:val="24"/>
        </w:rPr>
      </w:pPr>
      <w:proofErr w:type="spellStart"/>
      <w:r w:rsidRPr="00167F74">
        <w:rPr>
          <w:szCs w:val="24"/>
        </w:rPr>
        <w:t>i</w:t>
      </w:r>
      <w:proofErr w:type="spellEnd"/>
      <w:r w:rsidRPr="00167F74">
        <w:rPr>
          <w:szCs w:val="24"/>
        </w:rPr>
        <w:t xml:space="preserve">. </w:t>
      </w:r>
      <w:r w:rsidR="00091045">
        <w:rPr>
          <w:szCs w:val="24"/>
        </w:rPr>
        <w:tab/>
      </w:r>
      <w:r w:rsidRPr="00167F74">
        <w:rPr>
          <w:szCs w:val="24"/>
        </w:rPr>
        <w:t>A revised alternative emission limit pursuant to this section, reflecting the proposed alteration; and</w:t>
      </w:r>
    </w:p>
    <w:p w14:paraId="00805F19" w14:textId="77777777" w:rsidR="00091045" w:rsidRDefault="00091045" w:rsidP="00831343">
      <w:pPr>
        <w:ind w:left="2160" w:hanging="720"/>
        <w:rPr>
          <w:szCs w:val="24"/>
        </w:rPr>
      </w:pPr>
    </w:p>
    <w:p w14:paraId="38C9ABCA" w14:textId="6D5FEA0E" w:rsidR="00091045" w:rsidRDefault="00167F74" w:rsidP="00831343">
      <w:pPr>
        <w:ind w:left="2160" w:hanging="720"/>
        <w:rPr>
          <w:szCs w:val="24"/>
        </w:rPr>
      </w:pPr>
      <w:r w:rsidRPr="00167F74">
        <w:rPr>
          <w:szCs w:val="24"/>
        </w:rPr>
        <w:t xml:space="preserve">ii. </w:t>
      </w:r>
      <w:r w:rsidR="00091045">
        <w:rPr>
          <w:szCs w:val="24"/>
        </w:rPr>
        <w:tab/>
      </w:r>
      <w:r w:rsidRPr="00167F74">
        <w:rPr>
          <w:szCs w:val="24"/>
        </w:rPr>
        <w:t>Such permits and certificates as are required under N.J.A.C. 7:27-8 or 22, N.J.A.C. 7:1K-1.5, and any other applicable law or regulation.</w:t>
      </w:r>
    </w:p>
    <w:p w14:paraId="719828BB" w14:textId="77777777" w:rsidR="00091045" w:rsidRDefault="00091045" w:rsidP="00831343">
      <w:pPr>
        <w:ind w:left="2160" w:hanging="720"/>
        <w:rPr>
          <w:szCs w:val="24"/>
        </w:rPr>
      </w:pPr>
    </w:p>
    <w:p w14:paraId="022EBF19" w14:textId="77777777" w:rsidR="00091045" w:rsidRDefault="00167F74" w:rsidP="00831343">
      <w:pPr>
        <w:ind w:left="720" w:hanging="720"/>
        <w:rPr>
          <w:szCs w:val="24"/>
        </w:rPr>
      </w:pPr>
      <w:r w:rsidRPr="00167F74">
        <w:rPr>
          <w:szCs w:val="24"/>
        </w:rPr>
        <w:t>(</w:t>
      </w:r>
      <w:r w:rsidRPr="00167F74">
        <w:rPr>
          <w:i/>
          <w:iCs/>
          <w:szCs w:val="24"/>
        </w:rPr>
        <w:t>l</w:t>
      </w:r>
      <w:r w:rsidRPr="00167F74">
        <w:rPr>
          <w:szCs w:val="24"/>
        </w:rPr>
        <w:t xml:space="preserve">) </w:t>
      </w:r>
      <w:r w:rsidR="00091045">
        <w:rPr>
          <w:szCs w:val="24"/>
        </w:rPr>
        <w:tab/>
      </w:r>
      <w:r w:rsidRPr="00167F74">
        <w:rPr>
          <w:szCs w:val="24"/>
        </w:rPr>
        <w:t>The Department will revoke an approval of a NO</w:t>
      </w:r>
      <w:r w:rsidR="00B839CE" w:rsidRPr="00B839CE">
        <w:rPr>
          <w:szCs w:val="24"/>
          <w:vertAlign w:val="subscript"/>
        </w:rPr>
        <w:t>x</w:t>
      </w:r>
      <w:r w:rsidRPr="00167F74">
        <w:rPr>
          <w:szCs w:val="24"/>
        </w:rPr>
        <w:t xml:space="preserve"> control plan by written notice to the holder of the approval if EPA denies approval of the proposed NO</w:t>
      </w:r>
      <w:r w:rsidR="00B839CE" w:rsidRPr="00B839CE">
        <w:rPr>
          <w:szCs w:val="24"/>
          <w:vertAlign w:val="subscript"/>
        </w:rPr>
        <w:t>x</w:t>
      </w:r>
      <w:r w:rsidRPr="00167F74">
        <w:rPr>
          <w:szCs w:val="24"/>
        </w:rPr>
        <w:t xml:space="preserve"> plan as a revision to the State Implementation Plan. The Department may revoke an approval of a NO</w:t>
      </w:r>
      <w:r w:rsidR="00B839CE" w:rsidRPr="00B839CE">
        <w:rPr>
          <w:szCs w:val="24"/>
          <w:vertAlign w:val="subscript"/>
        </w:rPr>
        <w:t>x</w:t>
      </w:r>
      <w:r w:rsidRPr="00167F74">
        <w:rPr>
          <w:szCs w:val="24"/>
        </w:rPr>
        <w:t xml:space="preserve"> control plan by written notice to the holder of the approval, if:</w:t>
      </w:r>
    </w:p>
    <w:p w14:paraId="1BAA1BD8" w14:textId="77777777" w:rsidR="00091045" w:rsidRDefault="00091045" w:rsidP="00831343">
      <w:pPr>
        <w:ind w:left="720" w:hanging="720"/>
        <w:rPr>
          <w:szCs w:val="24"/>
        </w:rPr>
      </w:pPr>
    </w:p>
    <w:p w14:paraId="3D8AA6F6" w14:textId="77777777" w:rsidR="00091045" w:rsidRDefault="00167F74" w:rsidP="00831343">
      <w:pPr>
        <w:ind w:left="1440" w:hanging="720"/>
        <w:rPr>
          <w:szCs w:val="24"/>
        </w:rPr>
      </w:pPr>
      <w:r w:rsidRPr="00167F74">
        <w:rPr>
          <w:szCs w:val="24"/>
        </w:rPr>
        <w:t xml:space="preserve">1. </w:t>
      </w:r>
      <w:r w:rsidR="00091045">
        <w:rPr>
          <w:szCs w:val="24"/>
        </w:rPr>
        <w:tab/>
      </w:r>
      <w:r w:rsidRPr="00167F74">
        <w:rPr>
          <w:szCs w:val="24"/>
        </w:rPr>
        <w:t>Any material condition of the approval is violated;</w:t>
      </w:r>
    </w:p>
    <w:p w14:paraId="3321D87C" w14:textId="77777777" w:rsidR="00091045" w:rsidRDefault="00091045" w:rsidP="00831343">
      <w:pPr>
        <w:ind w:left="1440" w:hanging="720"/>
        <w:rPr>
          <w:szCs w:val="24"/>
        </w:rPr>
      </w:pPr>
    </w:p>
    <w:p w14:paraId="6A4D82EF" w14:textId="77777777" w:rsidR="00091045" w:rsidRDefault="00167F74" w:rsidP="00831343">
      <w:pPr>
        <w:ind w:left="1440" w:hanging="720"/>
        <w:rPr>
          <w:szCs w:val="24"/>
        </w:rPr>
      </w:pPr>
      <w:r w:rsidRPr="00167F74">
        <w:rPr>
          <w:szCs w:val="24"/>
        </w:rPr>
        <w:t xml:space="preserve">2. </w:t>
      </w:r>
      <w:r w:rsidR="00091045">
        <w:rPr>
          <w:szCs w:val="24"/>
        </w:rPr>
        <w:tab/>
      </w:r>
      <w:r w:rsidRPr="00167F74">
        <w:rPr>
          <w:szCs w:val="24"/>
        </w:rPr>
        <w:t>The Department determines that its decision to grant the approval was materially affected by a misstatement or omission of fact in the proposed plan or any supporting documentation;</w:t>
      </w:r>
    </w:p>
    <w:p w14:paraId="6618A1BB" w14:textId="77777777" w:rsidR="00091045" w:rsidRDefault="00091045" w:rsidP="00831343">
      <w:pPr>
        <w:ind w:left="1440" w:hanging="720"/>
        <w:rPr>
          <w:szCs w:val="24"/>
        </w:rPr>
      </w:pPr>
    </w:p>
    <w:p w14:paraId="34C0EE53" w14:textId="4B06BCAE" w:rsidR="00091045" w:rsidRDefault="00167F74" w:rsidP="00831343">
      <w:pPr>
        <w:ind w:left="1440" w:hanging="720"/>
        <w:rPr>
          <w:szCs w:val="24"/>
        </w:rPr>
      </w:pPr>
      <w:r w:rsidRPr="00167F74">
        <w:rPr>
          <w:szCs w:val="24"/>
        </w:rPr>
        <w:t xml:space="preserve">3. </w:t>
      </w:r>
      <w:r w:rsidR="00091045">
        <w:rPr>
          <w:szCs w:val="24"/>
        </w:rPr>
        <w:tab/>
      </w:r>
      <w:r w:rsidRPr="00167F74">
        <w:rPr>
          <w:szCs w:val="24"/>
        </w:rPr>
        <w:t>The Department determines that continued use of the subject equipment or source operation pursuant to the approval poses a potential threat to the public health, welfare or the environment.</w:t>
      </w:r>
    </w:p>
    <w:p w14:paraId="2DA14459" w14:textId="77777777" w:rsidR="00091045" w:rsidRDefault="00091045" w:rsidP="00831343">
      <w:pPr>
        <w:ind w:left="1440" w:hanging="720"/>
        <w:rPr>
          <w:szCs w:val="24"/>
        </w:rPr>
      </w:pPr>
    </w:p>
    <w:p w14:paraId="5095DCE2" w14:textId="2725C634" w:rsidR="00091045" w:rsidRDefault="00167F74" w:rsidP="00831343">
      <w:pPr>
        <w:ind w:left="720" w:hanging="720"/>
        <w:rPr>
          <w:szCs w:val="24"/>
        </w:rPr>
      </w:pPr>
      <w:r w:rsidRPr="00167F74">
        <w:rPr>
          <w:szCs w:val="24"/>
        </w:rPr>
        <w:t xml:space="preserve">(m) </w:t>
      </w:r>
      <w:r w:rsidR="00091045">
        <w:rPr>
          <w:szCs w:val="24"/>
        </w:rPr>
        <w:tab/>
      </w:r>
      <w:r w:rsidRPr="00167F74">
        <w:rPr>
          <w:szCs w:val="24"/>
        </w:rPr>
        <w:t>A person may request an adjudicatory hearing in accordance with the procedure at N.J.A.C. 7:27-1.32, if:</w:t>
      </w:r>
    </w:p>
    <w:p w14:paraId="1E8793AD" w14:textId="77777777" w:rsidR="00091045" w:rsidRDefault="00091045" w:rsidP="00831343">
      <w:pPr>
        <w:ind w:left="720" w:hanging="720"/>
        <w:rPr>
          <w:szCs w:val="24"/>
        </w:rPr>
      </w:pPr>
    </w:p>
    <w:p w14:paraId="114D0D0D" w14:textId="5635D4AD" w:rsidR="00091045" w:rsidRDefault="00167F74" w:rsidP="00831343">
      <w:pPr>
        <w:ind w:left="1440" w:hanging="720"/>
        <w:rPr>
          <w:szCs w:val="24"/>
        </w:rPr>
      </w:pPr>
      <w:r w:rsidRPr="00167F74">
        <w:rPr>
          <w:szCs w:val="24"/>
        </w:rPr>
        <w:t xml:space="preserve">1. </w:t>
      </w:r>
      <w:r w:rsidR="00091045">
        <w:rPr>
          <w:szCs w:val="24"/>
        </w:rPr>
        <w:tab/>
      </w:r>
      <w:r w:rsidRPr="00167F74">
        <w:rPr>
          <w:szCs w:val="24"/>
        </w:rPr>
        <w:t>The Department denied the person's application for approval of a plan or alternative limit under this section;</w:t>
      </w:r>
    </w:p>
    <w:p w14:paraId="6A2CD8D9" w14:textId="74CC3F42" w:rsidR="00091045" w:rsidRDefault="00091045" w:rsidP="00831343">
      <w:pPr>
        <w:ind w:left="1440" w:hanging="720"/>
        <w:rPr>
          <w:szCs w:val="24"/>
        </w:rPr>
      </w:pPr>
    </w:p>
    <w:p w14:paraId="05D178CD" w14:textId="77777777" w:rsidR="00091045" w:rsidRDefault="00167F74" w:rsidP="00831343">
      <w:pPr>
        <w:ind w:left="1440" w:hanging="720"/>
        <w:rPr>
          <w:szCs w:val="24"/>
        </w:rPr>
      </w:pPr>
      <w:r w:rsidRPr="00167F74">
        <w:rPr>
          <w:szCs w:val="24"/>
        </w:rPr>
        <w:t xml:space="preserve">2. </w:t>
      </w:r>
      <w:r w:rsidR="00091045">
        <w:rPr>
          <w:szCs w:val="24"/>
        </w:rPr>
        <w:tab/>
      </w:r>
      <w:r w:rsidRPr="00167F74">
        <w:rPr>
          <w:szCs w:val="24"/>
        </w:rPr>
        <w:t>The person seeks to contest one or more conditions of the Department's approval imposed under (</w:t>
      </w:r>
      <w:proofErr w:type="spellStart"/>
      <w:r w:rsidRPr="00167F74">
        <w:rPr>
          <w:szCs w:val="24"/>
        </w:rPr>
        <w:t>i</w:t>
      </w:r>
      <w:proofErr w:type="spellEnd"/>
      <w:r w:rsidRPr="00167F74">
        <w:rPr>
          <w:szCs w:val="24"/>
        </w:rPr>
        <w:t>) above; or</w:t>
      </w:r>
    </w:p>
    <w:p w14:paraId="19A5FF00" w14:textId="77777777" w:rsidR="00091045" w:rsidRDefault="00091045" w:rsidP="00831343">
      <w:pPr>
        <w:ind w:left="1440" w:hanging="720"/>
        <w:rPr>
          <w:szCs w:val="24"/>
        </w:rPr>
      </w:pPr>
    </w:p>
    <w:p w14:paraId="2A58CFFE" w14:textId="739EE96E" w:rsidR="00091045" w:rsidRDefault="00167F74" w:rsidP="00831343">
      <w:pPr>
        <w:ind w:left="1440" w:hanging="720"/>
        <w:rPr>
          <w:szCs w:val="24"/>
        </w:rPr>
      </w:pPr>
      <w:r w:rsidRPr="00167F74">
        <w:rPr>
          <w:szCs w:val="24"/>
        </w:rPr>
        <w:t xml:space="preserve">3. </w:t>
      </w:r>
      <w:r w:rsidR="00091045">
        <w:rPr>
          <w:szCs w:val="24"/>
        </w:rPr>
        <w:tab/>
      </w:r>
      <w:r w:rsidRPr="00167F74">
        <w:rPr>
          <w:szCs w:val="24"/>
        </w:rPr>
        <w:t>The Department has revoked the person's approval pursuant to (</w:t>
      </w:r>
      <w:r w:rsidRPr="00167F74">
        <w:rPr>
          <w:i/>
          <w:iCs/>
          <w:szCs w:val="24"/>
        </w:rPr>
        <w:t>l</w:t>
      </w:r>
      <w:r w:rsidRPr="00167F74">
        <w:rPr>
          <w:szCs w:val="24"/>
        </w:rPr>
        <w:t>)1, 2 or 3 above.</w:t>
      </w:r>
    </w:p>
    <w:p w14:paraId="6CEFA9AE" w14:textId="77777777" w:rsidR="00091045" w:rsidRDefault="00091045" w:rsidP="00831343">
      <w:pPr>
        <w:ind w:left="1440" w:hanging="720"/>
        <w:rPr>
          <w:szCs w:val="24"/>
        </w:rPr>
      </w:pPr>
    </w:p>
    <w:p w14:paraId="71169E8C" w14:textId="77777777" w:rsidR="00091045" w:rsidRDefault="00167F74" w:rsidP="00831343">
      <w:pPr>
        <w:ind w:left="720" w:hanging="720"/>
        <w:rPr>
          <w:szCs w:val="24"/>
        </w:rPr>
      </w:pPr>
      <w:r w:rsidRPr="00167F74">
        <w:rPr>
          <w:szCs w:val="24"/>
        </w:rPr>
        <w:t xml:space="preserve">(n) </w:t>
      </w:r>
      <w:r w:rsidR="00091045">
        <w:rPr>
          <w:szCs w:val="24"/>
        </w:rPr>
        <w:tab/>
      </w:r>
      <w:r w:rsidRPr="00167F74">
        <w:rPr>
          <w:szCs w:val="24"/>
        </w:rPr>
        <w:t>The owner or operator of a facility described in (a)1 above shall implement the NO</w:t>
      </w:r>
      <w:r w:rsidR="00B839CE" w:rsidRPr="00B839CE">
        <w:rPr>
          <w:szCs w:val="24"/>
          <w:vertAlign w:val="subscript"/>
        </w:rPr>
        <w:t>x</w:t>
      </w:r>
      <w:r w:rsidRPr="00167F74">
        <w:rPr>
          <w:szCs w:val="24"/>
        </w:rPr>
        <w:t xml:space="preserve"> control plan (including, without limitation, complying with the emission limit set forth in the plan) approved by the Department by May 31, 1995, or by March 7, 2007 for any facility, equipment or source operation that is subject to a NO</w:t>
      </w:r>
      <w:r w:rsidR="00B839CE" w:rsidRPr="00B839CE">
        <w:rPr>
          <w:szCs w:val="24"/>
          <w:vertAlign w:val="subscript"/>
        </w:rPr>
        <w:t>x</w:t>
      </w:r>
      <w:r w:rsidRPr="00167F74">
        <w:rPr>
          <w:szCs w:val="24"/>
        </w:rPr>
        <w:t xml:space="preserve"> emissions limit under this subchapter as set forth at N.J.A.C. 7:27-19.5(d), 19.7(h), or 19.8(e), and maintain compliance with the plan and all conditions of the Department's approval thereafter. The owner or operator of a source operation or item of equipment for which the Department has approved an alternative emission limit shall cause it to emit NO</w:t>
      </w:r>
      <w:r w:rsidR="00B839CE" w:rsidRPr="00B839CE">
        <w:rPr>
          <w:szCs w:val="24"/>
          <w:vertAlign w:val="subscript"/>
        </w:rPr>
        <w:t>x</w:t>
      </w:r>
      <w:r w:rsidRPr="00167F74">
        <w:rPr>
          <w:szCs w:val="24"/>
        </w:rPr>
        <w:t xml:space="preserve"> at a rate no greater than the approved alternative emission limit.</w:t>
      </w:r>
    </w:p>
    <w:p w14:paraId="372442B0" w14:textId="77777777" w:rsidR="00091045" w:rsidRDefault="00091045" w:rsidP="00831343">
      <w:pPr>
        <w:ind w:left="720" w:hanging="720"/>
        <w:rPr>
          <w:szCs w:val="24"/>
        </w:rPr>
      </w:pPr>
    </w:p>
    <w:p w14:paraId="74FB6A84" w14:textId="20DCB2D2" w:rsidR="00167F74" w:rsidRPr="00167F74" w:rsidRDefault="00167F74" w:rsidP="00831343">
      <w:pPr>
        <w:ind w:left="720" w:hanging="720"/>
        <w:rPr>
          <w:szCs w:val="24"/>
        </w:rPr>
      </w:pPr>
      <w:r w:rsidRPr="00167F74">
        <w:rPr>
          <w:szCs w:val="24"/>
        </w:rPr>
        <w:t>(</w:t>
      </w:r>
      <w:r w:rsidRPr="00167F74">
        <w:rPr>
          <w:i/>
          <w:iCs/>
          <w:szCs w:val="24"/>
        </w:rPr>
        <w:t>o</w:t>
      </w:r>
      <w:r w:rsidRPr="00167F74">
        <w:rPr>
          <w:szCs w:val="24"/>
        </w:rPr>
        <w:t xml:space="preserve">) </w:t>
      </w:r>
      <w:r w:rsidR="00091045">
        <w:rPr>
          <w:szCs w:val="24"/>
        </w:rPr>
        <w:tab/>
      </w:r>
      <w:r w:rsidRPr="00167F74">
        <w:rPr>
          <w:szCs w:val="24"/>
        </w:rPr>
        <w:t>The owner or operator submitting a proposed NO</w:t>
      </w:r>
      <w:r w:rsidR="00B839CE" w:rsidRPr="00B839CE">
        <w:rPr>
          <w:szCs w:val="24"/>
          <w:vertAlign w:val="subscript"/>
        </w:rPr>
        <w:t>x</w:t>
      </w:r>
      <w:r w:rsidRPr="00167F74">
        <w:rPr>
          <w:szCs w:val="24"/>
        </w:rPr>
        <w:t xml:space="preserve"> control plan or request for an alternative emission limit shall send it to the Department at the following address:</w:t>
      </w:r>
    </w:p>
    <w:p w14:paraId="47E3BBA2" w14:textId="77777777" w:rsidR="00091045" w:rsidRDefault="00091045" w:rsidP="00831343">
      <w:pPr>
        <w:rPr>
          <w:szCs w:val="24"/>
        </w:rPr>
      </w:pPr>
    </w:p>
    <w:p w14:paraId="617BC508" w14:textId="1DB847ED" w:rsidR="00167F74" w:rsidRPr="00167F74" w:rsidRDefault="00167F74" w:rsidP="00831343">
      <w:pPr>
        <w:ind w:left="720"/>
        <w:rPr>
          <w:szCs w:val="24"/>
        </w:rPr>
      </w:pPr>
      <w:r w:rsidRPr="00167F74">
        <w:rPr>
          <w:szCs w:val="24"/>
        </w:rPr>
        <w:t>Department of Environmental Protection</w:t>
      </w:r>
      <w:r w:rsidRPr="00167F74">
        <w:rPr>
          <w:szCs w:val="24"/>
        </w:rPr>
        <w:br/>
        <w:t>Division of Air Quality</w:t>
      </w:r>
      <w:r w:rsidRPr="00167F74">
        <w:rPr>
          <w:szCs w:val="24"/>
        </w:rPr>
        <w:br/>
        <w:t>Air Quality Permitting Program</w:t>
      </w:r>
      <w:r w:rsidRPr="00167F74">
        <w:rPr>
          <w:szCs w:val="24"/>
        </w:rPr>
        <w:br/>
        <w:t>Bureau of Air Permits</w:t>
      </w:r>
      <w:r w:rsidRPr="00167F74">
        <w:rPr>
          <w:szCs w:val="24"/>
        </w:rPr>
        <w:br/>
        <w:t>401 East State Street</w:t>
      </w:r>
      <w:r w:rsidRPr="00167F74">
        <w:rPr>
          <w:szCs w:val="24"/>
        </w:rPr>
        <w:br/>
        <w:t>Mail Code 401-02</w:t>
      </w:r>
      <w:r w:rsidRPr="00167F74">
        <w:rPr>
          <w:szCs w:val="24"/>
        </w:rPr>
        <w:br/>
        <w:t>PO Box 420</w:t>
      </w:r>
      <w:r w:rsidRPr="00167F74">
        <w:rPr>
          <w:szCs w:val="24"/>
        </w:rPr>
        <w:br/>
        <w:t>Trenton, New Jersey 08625-0420</w:t>
      </w:r>
    </w:p>
    <w:p w14:paraId="7F30F114" w14:textId="77777777" w:rsidR="00091045" w:rsidRDefault="00091045" w:rsidP="00831343">
      <w:pPr>
        <w:ind w:left="720" w:hanging="720"/>
        <w:rPr>
          <w:szCs w:val="24"/>
        </w:rPr>
      </w:pPr>
    </w:p>
    <w:p w14:paraId="6442A8D5" w14:textId="7C3F711E" w:rsidR="006D0E1F" w:rsidRPr="00143248" w:rsidRDefault="00167F74" w:rsidP="00831343">
      <w:pPr>
        <w:ind w:left="720" w:hanging="720"/>
        <w:rPr>
          <w:szCs w:val="24"/>
        </w:rPr>
      </w:pPr>
      <w:r w:rsidRPr="00143248">
        <w:rPr>
          <w:szCs w:val="24"/>
        </w:rPr>
        <w:t xml:space="preserve">(p) </w:t>
      </w:r>
      <w:r w:rsidR="00091045">
        <w:rPr>
          <w:szCs w:val="24"/>
        </w:rPr>
        <w:tab/>
      </w:r>
      <w:r w:rsidRPr="00143248">
        <w:rPr>
          <w:szCs w:val="24"/>
        </w:rPr>
        <w:t>A major NO</w:t>
      </w:r>
      <w:r w:rsidR="00B839CE" w:rsidRPr="00B839CE">
        <w:rPr>
          <w:szCs w:val="24"/>
          <w:vertAlign w:val="subscript"/>
        </w:rPr>
        <w:t>x</w:t>
      </w:r>
      <w:r w:rsidRPr="00143248">
        <w:rPr>
          <w:szCs w:val="24"/>
        </w:rPr>
        <w:t xml:space="preserve"> facility satisfies the requirements of this section if its only equipment or source operations with the potential to emit 10 tons or more of NO</w:t>
      </w:r>
      <w:r w:rsidR="00B839CE" w:rsidRPr="00B839CE">
        <w:rPr>
          <w:szCs w:val="24"/>
          <w:vertAlign w:val="subscript"/>
        </w:rPr>
        <w:t>x</w:t>
      </w:r>
      <w:r w:rsidRPr="00143248">
        <w:rPr>
          <w:szCs w:val="24"/>
        </w:rPr>
        <w:t xml:space="preserve"> per year are thermal oxidizers. The owner or operator of such a facility is not required to submit a facility-specific NO</w:t>
      </w:r>
      <w:r w:rsidR="00B839CE" w:rsidRPr="00B839CE">
        <w:rPr>
          <w:szCs w:val="24"/>
          <w:vertAlign w:val="subscript"/>
        </w:rPr>
        <w:t>x</w:t>
      </w:r>
      <w:r w:rsidRPr="00143248">
        <w:rPr>
          <w:szCs w:val="24"/>
        </w:rPr>
        <w:t xml:space="preserve"> control plan for the facility.</w:t>
      </w:r>
    </w:p>
    <w:p w14:paraId="6C53E6EA" w14:textId="77777777" w:rsidR="006D0E1F" w:rsidRDefault="006D0E1F" w:rsidP="00831343">
      <w:pPr>
        <w:pStyle w:val="Heading2"/>
        <w:keepNext w:val="0"/>
        <w:jc w:val="left"/>
        <w:rPr>
          <w:b w:val="0"/>
          <w:szCs w:val="24"/>
          <w:u w:val="none"/>
        </w:rPr>
      </w:pPr>
      <w:bookmarkStart w:id="27" w:name="a7_27_19_15_Procedures_and_deadlines_for"/>
      <w:bookmarkStart w:id="28" w:name="_Toc130702205"/>
      <w:bookmarkStart w:id="29" w:name="_Toc160609982"/>
    </w:p>
    <w:p w14:paraId="3742E66A" w14:textId="77777777" w:rsidR="00E944D1" w:rsidRPr="00143248" w:rsidRDefault="00E944D1" w:rsidP="00831343">
      <w:pPr>
        <w:pStyle w:val="Heading2"/>
        <w:keepNext w:val="0"/>
        <w:jc w:val="left"/>
        <w:rPr>
          <w:szCs w:val="24"/>
          <w:u w:val="none"/>
        </w:rPr>
      </w:pPr>
      <w:bookmarkStart w:id="30" w:name="a7_27_19_14_Procedures_for_obtaining_app"/>
      <w:bookmarkStart w:id="31" w:name="_Toc130702204"/>
      <w:bookmarkStart w:id="32" w:name="_Toc160609981"/>
      <w:r w:rsidRPr="00143248">
        <w:rPr>
          <w:szCs w:val="24"/>
          <w:u w:val="none"/>
        </w:rPr>
        <w:t>7:27</w:t>
      </w:r>
      <w:r w:rsidRPr="00143248">
        <w:rPr>
          <w:szCs w:val="24"/>
          <w:u w:val="none"/>
        </w:rPr>
        <w:noBreakHyphen/>
        <w:t>19.14</w:t>
      </w:r>
      <w:r w:rsidRPr="00143248">
        <w:rPr>
          <w:szCs w:val="24"/>
          <w:u w:val="none"/>
        </w:rPr>
        <w:tab/>
        <w:t>Procedures for obtaining approvals under this subchapter</w:t>
      </w:r>
      <w:bookmarkEnd w:id="30"/>
      <w:bookmarkEnd w:id="31"/>
      <w:bookmarkEnd w:id="32"/>
      <w:r w:rsidR="000A197C" w:rsidRPr="00143248">
        <w:rPr>
          <w:szCs w:val="24"/>
          <w:u w:val="none"/>
        </w:rPr>
        <w:fldChar w:fldCharType="begin"/>
      </w:r>
      <w:r w:rsidR="000A197C" w:rsidRPr="00143248">
        <w:rPr>
          <w:szCs w:val="24"/>
        </w:rPr>
        <w:instrText xml:space="preserve"> TC "</w:instrText>
      </w:r>
      <w:bookmarkStart w:id="33" w:name="_Toc231207350"/>
      <w:r w:rsidR="000A197C" w:rsidRPr="00143248">
        <w:rPr>
          <w:szCs w:val="24"/>
          <w:u w:val="none"/>
        </w:rPr>
        <w:instrText>7:27</w:instrText>
      </w:r>
      <w:r w:rsidR="000A197C" w:rsidRPr="00143248">
        <w:rPr>
          <w:szCs w:val="24"/>
          <w:u w:val="none"/>
        </w:rPr>
        <w:noBreakHyphen/>
        <w:instrText>19.14</w:instrText>
      </w:r>
      <w:r w:rsidR="000A197C" w:rsidRPr="00143248">
        <w:rPr>
          <w:szCs w:val="24"/>
          <w:u w:val="none"/>
        </w:rPr>
        <w:tab/>
        <w:instrText>Procedures for obtaining approvals under this subchapter</w:instrText>
      </w:r>
      <w:bookmarkEnd w:id="33"/>
      <w:r w:rsidR="000A197C" w:rsidRPr="00143248">
        <w:rPr>
          <w:szCs w:val="24"/>
        </w:rPr>
        <w:instrText xml:space="preserve">" \f C \l "1" </w:instrText>
      </w:r>
      <w:r w:rsidR="000A197C" w:rsidRPr="00143248">
        <w:rPr>
          <w:szCs w:val="24"/>
          <w:u w:val="none"/>
        </w:rPr>
        <w:fldChar w:fldCharType="end"/>
      </w:r>
    </w:p>
    <w:p w14:paraId="1C8E531E" w14:textId="77777777" w:rsidR="00805323" w:rsidRDefault="00805323" w:rsidP="00831343">
      <w:pPr>
        <w:rPr>
          <w:szCs w:val="24"/>
        </w:rPr>
      </w:pPr>
    </w:p>
    <w:p w14:paraId="22A6267E" w14:textId="77777777" w:rsidR="000D46B4" w:rsidRDefault="00167F74" w:rsidP="00831343">
      <w:pPr>
        <w:ind w:left="720" w:hanging="720"/>
        <w:rPr>
          <w:szCs w:val="24"/>
        </w:rPr>
      </w:pPr>
      <w:r w:rsidRPr="00167F74">
        <w:rPr>
          <w:szCs w:val="24"/>
        </w:rPr>
        <w:t xml:space="preserve">(a) </w:t>
      </w:r>
      <w:r w:rsidR="000D46B4">
        <w:rPr>
          <w:szCs w:val="24"/>
        </w:rPr>
        <w:tab/>
      </w:r>
      <w:r w:rsidRPr="00167F74">
        <w:rPr>
          <w:szCs w:val="24"/>
        </w:rPr>
        <w:t>This section establishes the procedure for obtaining any of the following from the Department:</w:t>
      </w:r>
    </w:p>
    <w:p w14:paraId="70324934" w14:textId="77777777" w:rsidR="000D46B4" w:rsidRDefault="000D46B4" w:rsidP="00831343">
      <w:pPr>
        <w:ind w:left="720" w:hanging="720"/>
        <w:rPr>
          <w:szCs w:val="24"/>
        </w:rPr>
      </w:pPr>
    </w:p>
    <w:p w14:paraId="78F08488" w14:textId="77777777" w:rsidR="000D46B4" w:rsidRDefault="00167F74" w:rsidP="00831343">
      <w:pPr>
        <w:ind w:left="1440" w:hanging="720"/>
        <w:rPr>
          <w:szCs w:val="24"/>
        </w:rPr>
      </w:pPr>
      <w:r w:rsidRPr="00167F74">
        <w:rPr>
          <w:szCs w:val="24"/>
        </w:rPr>
        <w:t xml:space="preserve">1. </w:t>
      </w:r>
      <w:r w:rsidR="000D46B4">
        <w:rPr>
          <w:szCs w:val="24"/>
        </w:rPr>
        <w:tab/>
      </w:r>
      <w:r w:rsidRPr="00167F74">
        <w:rPr>
          <w:szCs w:val="24"/>
        </w:rPr>
        <w:t>An exemption from this subchapter, pursuant to N.J.A.C. 7:27-19.2(f);</w:t>
      </w:r>
    </w:p>
    <w:p w14:paraId="36924429" w14:textId="77777777" w:rsidR="000D46B4" w:rsidRDefault="000D46B4" w:rsidP="00831343">
      <w:pPr>
        <w:ind w:left="1440" w:hanging="720"/>
        <w:rPr>
          <w:szCs w:val="24"/>
        </w:rPr>
      </w:pPr>
    </w:p>
    <w:p w14:paraId="4ECA7EA2" w14:textId="77777777" w:rsidR="000D46B4" w:rsidRDefault="00167F74" w:rsidP="00831343">
      <w:pPr>
        <w:ind w:left="1440" w:hanging="720"/>
        <w:rPr>
          <w:szCs w:val="24"/>
        </w:rPr>
      </w:pPr>
      <w:r w:rsidRPr="00167F74">
        <w:rPr>
          <w:szCs w:val="24"/>
        </w:rPr>
        <w:t xml:space="preserve">2. </w:t>
      </w:r>
      <w:r w:rsidR="000D46B4">
        <w:rPr>
          <w:szCs w:val="24"/>
        </w:rPr>
        <w:tab/>
      </w:r>
      <w:r w:rsidRPr="00167F74">
        <w:rPr>
          <w:szCs w:val="24"/>
        </w:rPr>
        <w:t>Approval of a fuel switching plan under N.J.A.C. 7:27-19.20, and authorization to operate under the plan;</w:t>
      </w:r>
    </w:p>
    <w:p w14:paraId="24F8EA81" w14:textId="77777777" w:rsidR="000D46B4" w:rsidRDefault="000D46B4" w:rsidP="00831343">
      <w:pPr>
        <w:ind w:left="1440" w:hanging="720"/>
        <w:rPr>
          <w:szCs w:val="24"/>
        </w:rPr>
      </w:pPr>
    </w:p>
    <w:p w14:paraId="73C6FE38" w14:textId="77777777" w:rsidR="000D46B4" w:rsidRDefault="00167F74" w:rsidP="00831343">
      <w:pPr>
        <w:ind w:left="1440" w:hanging="720"/>
        <w:rPr>
          <w:szCs w:val="24"/>
        </w:rPr>
      </w:pPr>
      <w:r w:rsidRPr="00167F74">
        <w:rPr>
          <w:szCs w:val="24"/>
        </w:rPr>
        <w:t xml:space="preserve">3. </w:t>
      </w:r>
      <w:r w:rsidR="000D46B4">
        <w:rPr>
          <w:szCs w:val="24"/>
        </w:rPr>
        <w:tab/>
      </w:r>
      <w:r w:rsidRPr="00167F74">
        <w:rPr>
          <w:szCs w:val="24"/>
        </w:rPr>
        <w:t>Approval of a plan for phased compliance under N.J.A.C. 7:27-19.21, 19.22 or 19.23, and authorization to operate under the plan;</w:t>
      </w:r>
    </w:p>
    <w:p w14:paraId="7D1FC9D6" w14:textId="77777777" w:rsidR="000D46B4" w:rsidRDefault="000D46B4" w:rsidP="00831343">
      <w:pPr>
        <w:ind w:left="1440" w:hanging="720"/>
        <w:rPr>
          <w:szCs w:val="24"/>
        </w:rPr>
      </w:pPr>
    </w:p>
    <w:p w14:paraId="0DAAC960" w14:textId="77777777" w:rsidR="000D46B4" w:rsidRDefault="00167F74" w:rsidP="00831343">
      <w:pPr>
        <w:ind w:left="1440" w:hanging="720"/>
        <w:rPr>
          <w:szCs w:val="24"/>
        </w:rPr>
      </w:pPr>
      <w:r w:rsidRPr="00167F74">
        <w:rPr>
          <w:szCs w:val="24"/>
        </w:rPr>
        <w:t xml:space="preserve">4. </w:t>
      </w:r>
      <w:r w:rsidR="000D46B4">
        <w:rPr>
          <w:szCs w:val="24"/>
        </w:rPr>
        <w:tab/>
      </w:r>
      <w:r w:rsidRPr="00167F74">
        <w:rPr>
          <w:szCs w:val="24"/>
        </w:rPr>
        <w:t>Approval of compliance with the requirements of N.J.A.C. 7:27-19.5(c) for a stationary combustion turbine;</w:t>
      </w:r>
    </w:p>
    <w:p w14:paraId="04E0AB5C" w14:textId="77777777" w:rsidR="000D46B4" w:rsidRDefault="000D46B4" w:rsidP="00831343">
      <w:pPr>
        <w:ind w:left="1440" w:hanging="720"/>
        <w:rPr>
          <w:szCs w:val="24"/>
        </w:rPr>
      </w:pPr>
    </w:p>
    <w:p w14:paraId="4C8CA6CC" w14:textId="544D25B6" w:rsidR="000D46B4" w:rsidRDefault="00167F74" w:rsidP="00831343">
      <w:pPr>
        <w:ind w:left="1440" w:hanging="720"/>
        <w:rPr>
          <w:szCs w:val="24"/>
        </w:rPr>
      </w:pPr>
      <w:r w:rsidRPr="00167F74">
        <w:rPr>
          <w:szCs w:val="24"/>
        </w:rPr>
        <w:t xml:space="preserve">5. </w:t>
      </w:r>
      <w:r w:rsidR="000D46B4">
        <w:rPr>
          <w:szCs w:val="24"/>
        </w:rPr>
        <w:tab/>
      </w:r>
      <w:r w:rsidRPr="00167F74">
        <w:rPr>
          <w:szCs w:val="24"/>
        </w:rPr>
        <w:t>Approval of an emissions averaging plan under N.J.A.C. 7:27-19.6, and authorization to operate under the plan; or</w:t>
      </w:r>
    </w:p>
    <w:p w14:paraId="3A3F631C" w14:textId="77777777" w:rsidR="000D46B4" w:rsidRDefault="000D46B4" w:rsidP="00831343">
      <w:pPr>
        <w:ind w:left="1440" w:hanging="720"/>
        <w:rPr>
          <w:szCs w:val="24"/>
        </w:rPr>
      </w:pPr>
    </w:p>
    <w:p w14:paraId="1FA299B8" w14:textId="2F255CDE" w:rsidR="000D46B4" w:rsidRDefault="00167F74" w:rsidP="00831343">
      <w:pPr>
        <w:ind w:left="1440" w:hanging="720"/>
        <w:rPr>
          <w:szCs w:val="24"/>
        </w:rPr>
      </w:pPr>
      <w:r w:rsidRPr="00167F74">
        <w:rPr>
          <w:szCs w:val="24"/>
        </w:rPr>
        <w:t xml:space="preserve">6. </w:t>
      </w:r>
      <w:r w:rsidR="000D46B4">
        <w:rPr>
          <w:szCs w:val="24"/>
        </w:rPr>
        <w:tab/>
      </w:r>
      <w:r w:rsidRPr="00167F74">
        <w:rPr>
          <w:szCs w:val="24"/>
        </w:rPr>
        <w:t>Approval of an alternative monitoring plan pursuant to N.J.A.C. 7:27-19.18(b).</w:t>
      </w:r>
    </w:p>
    <w:p w14:paraId="10AFA11B" w14:textId="77777777" w:rsidR="000D46B4" w:rsidRDefault="000D46B4" w:rsidP="00831343">
      <w:pPr>
        <w:ind w:left="1440" w:hanging="720"/>
        <w:rPr>
          <w:szCs w:val="24"/>
        </w:rPr>
      </w:pPr>
    </w:p>
    <w:p w14:paraId="1B175AE0" w14:textId="21851413" w:rsidR="00167F74" w:rsidRPr="00167F74" w:rsidRDefault="00167F74" w:rsidP="00831343">
      <w:pPr>
        <w:ind w:left="720" w:hanging="720"/>
        <w:rPr>
          <w:szCs w:val="24"/>
        </w:rPr>
      </w:pPr>
      <w:r w:rsidRPr="00167F74">
        <w:rPr>
          <w:szCs w:val="24"/>
        </w:rPr>
        <w:t xml:space="preserve">(b) </w:t>
      </w:r>
      <w:r w:rsidR="000D46B4">
        <w:rPr>
          <w:szCs w:val="24"/>
        </w:rPr>
        <w:tab/>
      </w:r>
      <w:r w:rsidRPr="00167F74">
        <w:rPr>
          <w:szCs w:val="24"/>
        </w:rPr>
        <w:t>The person seeking an approval listed in (a) above shall submit a written application to the Department at the following address:</w:t>
      </w:r>
    </w:p>
    <w:p w14:paraId="00290142" w14:textId="77777777" w:rsidR="00E44B56" w:rsidRDefault="00E44B56" w:rsidP="00831343">
      <w:pPr>
        <w:rPr>
          <w:szCs w:val="24"/>
        </w:rPr>
      </w:pPr>
    </w:p>
    <w:p w14:paraId="0445DF11" w14:textId="77777777" w:rsidR="00167F74" w:rsidRPr="00167F74" w:rsidRDefault="00167F74" w:rsidP="00831343">
      <w:pPr>
        <w:ind w:left="720"/>
        <w:rPr>
          <w:szCs w:val="24"/>
        </w:rPr>
      </w:pPr>
      <w:r w:rsidRPr="00167F74">
        <w:rPr>
          <w:szCs w:val="24"/>
        </w:rPr>
        <w:t>Department of Environmental Protection</w:t>
      </w:r>
      <w:r w:rsidRPr="00167F74">
        <w:rPr>
          <w:szCs w:val="24"/>
        </w:rPr>
        <w:br/>
        <w:t>Division of Air Quality</w:t>
      </w:r>
      <w:r w:rsidRPr="00167F74">
        <w:rPr>
          <w:szCs w:val="24"/>
        </w:rPr>
        <w:br/>
        <w:t>Air Quality Permitting Program</w:t>
      </w:r>
      <w:r w:rsidRPr="00167F74">
        <w:rPr>
          <w:szCs w:val="24"/>
        </w:rPr>
        <w:br/>
        <w:t>Bureau of Air Permits</w:t>
      </w:r>
      <w:r w:rsidRPr="00167F74">
        <w:rPr>
          <w:szCs w:val="24"/>
        </w:rPr>
        <w:br/>
      </w:r>
      <w:r w:rsidRPr="00167F74">
        <w:rPr>
          <w:szCs w:val="24"/>
        </w:rPr>
        <w:lastRenderedPageBreak/>
        <w:t>401 East State Street</w:t>
      </w:r>
      <w:r w:rsidRPr="00167F74">
        <w:rPr>
          <w:szCs w:val="24"/>
        </w:rPr>
        <w:br/>
        <w:t>Mail Code 401-02</w:t>
      </w:r>
      <w:r w:rsidRPr="00167F74">
        <w:rPr>
          <w:szCs w:val="24"/>
        </w:rPr>
        <w:br/>
        <w:t>PO Box 420</w:t>
      </w:r>
      <w:r w:rsidRPr="00167F74">
        <w:rPr>
          <w:szCs w:val="24"/>
        </w:rPr>
        <w:br/>
        <w:t>Trenton, NJ 08625-0420</w:t>
      </w:r>
    </w:p>
    <w:p w14:paraId="251F5384" w14:textId="77777777" w:rsidR="000D46B4" w:rsidRDefault="000D46B4" w:rsidP="00831343">
      <w:pPr>
        <w:ind w:left="720" w:hanging="720"/>
        <w:rPr>
          <w:szCs w:val="24"/>
        </w:rPr>
      </w:pPr>
    </w:p>
    <w:p w14:paraId="01CACB77" w14:textId="77777777" w:rsidR="000D46B4" w:rsidRDefault="00167F74" w:rsidP="00831343">
      <w:pPr>
        <w:ind w:left="720" w:hanging="720"/>
        <w:rPr>
          <w:szCs w:val="24"/>
        </w:rPr>
      </w:pPr>
      <w:r w:rsidRPr="00143248">
        <w:rPr>
          <w:szCs w:val="24"/>
        </w:rPr>
        <w:t xml:space="preserve">(c) </w:t>
      </w:r>
      <w:r w:rsidR="000D46B4">
        <w:rPr>
          <w:szCs w:val="24"/>
        </w:rPr>
        <w:tab/>
      </w:r>
      <w:r w:rsidRPr="00143248">
        <w:rPr>
          <w:szCs w:val="24"/>
        </w:rPr>
        <w:t>The person seeking the approval under (a) above shall include the following information in the application submitted under (b) above:</w:t>
      </w:r>
    </w:p>
    <w:p w14:paraId="2986DC6D" w14:textId="77777777" w:rsidR="000D46B4" w:rsidRDefault="000D46B4" w:rsidP="00831343">
      <w:pPr>
        <w:ind w:left="720" w:hanging="720"/>
        <w:rPr>
          <w:szCs w:val="24"/>
        </w:rPr>
      </w:pPr>
    </w:p>
    <w:p w14:paraId="771F9B62" w14:textId="2024B282" w:rsidR="000D46B4" w:rsidRDefault="00167F74" w:rsidP="00831343">
      <w:pPr>
        <w:ind w:left="1440" w:hanging="720"/>
        <w:rPr>
          <w:szCs w:val="24"/>
        </w:rPr>
      </w:pPr>
      <w:r w:rsidRPr="00143248">
        <w:rPr>
          <w:szCs w:val="24"/>
        </w:rPr>
        <w:t xml:space="preserve">1. </w:t>
      </w:r>
      <w:r w:rsidR="000D46B4">
        <w:rPr>
          <w:szCs w:val="24"/>
        </w:rPr>
        <w:tab/>
      </w:r>
      <w:r w:rsidRPr="00143248">
        <w:rPr>
          <w:szCs w:val="24"/>
        </w:rPr>
        <w:t>Any information required under N.J.A.C. 7:27-19.2(f), 19.5(c), 19.6(b), 19.18(c), 19.20 or 19.21, as applicable;</w:t>
      </w:r>
    </w:p>
    <w:p w14:paraId="454977E1" w14:textId="77777777" w:rsidR="000D46B4" w:rsidRDefault="000D46B4" w:rsidP="00831343">
      <w:pPr>
        <w:ind w:left="1440" w:hanging="720"/>
        <w:rPr>
          <w:szCs w:val="24"/>
        </w:rPr>
      </w:pPr>
    </w:p>
    <w:p w14:paraId="7A96B613" w14:textId="366775A6" w:rsidR="000D46B4" w:rsidRDefault="00167F74" w:rsidP="00831343">
      <w:pPr>
        <w:ind w:left="1440" w:hanging="720"/>
        <w:rPr>
          <w:szCs w:val="24"/>
        </w:rPr>
      </w:pPr>
      <w:r w:rsidRPr="00143248">
        <w:rPr>
          <w:szCs w:val="24"/>
        </w:rPr>
        <w:t xml:space="preserve">2. </w:t>
      </w:r>
      <w:r w:rsidR="000D46B4">
        <w:rPr>
          <w:szCs w:val="24"/>
        </w:rPr>
        <w:tab/>
      </w:r>
      <w:r w:rsidRPr="00143248">
        <w:rPr>
          <w:szCs w:val="24"/>
        </w:rPr>
        <w:t>The name, address and telephone number of the owner and the operator of the equipment or source operation which is the subject of the application;</w:t>
      </w:r>
    </w:p>
    <w:p w14:paraId="7C3B2D1D" w14:textId="77777777" w:rsidR="000D46B4" w:rsidRDefault="000D46B4" w:rsidP="00831343">
      <w:pPr>
        <w:ind w:left="1440" w:hanging="720"/>
        <w:rPr>
          <w:szCs w:val="24"/>
        </w:rPr>
      </w:pPr>
    </w:p>
    <w:p w14:paraId="6BC560DB" w14:textId="494657B3" w:rsidR="000D46B4" w:rsidRDefault="00167F74" w:rsidP="00831343">
      <w:pPr>
        <w:ind w:left="1440" w:hanging="720"/>
        <w:rPr>
          <w:szCs w:val="24"/>
        </w:rPr>
      </w:pPr>
      <w:r w:rsidRPr="00143248">
        <w:rPr>
          <w:szCs w:val="24"/>
        </w:rPr>
        <w:t xml:space="preserve">3. </w:t>
      </w:r>
      <w:r w:rsidR="000D46B4">
        <w:rPr>
          <w:szCs w:val="24"/>
        </w:rPr>
        <w:tab/>
      </w:r>
      <w:r w:rsidRPr="00143248">
        <w:rPr>
          <w:szCs w:val="24"/>
        </w:rPr>
        <w:t>The street address of the facility at which the subject equipment or source operation is located;</w:t>
      </w:r>
    </w:p>
    <w:p w14:paraId="5F4F51DA" w14:textId="77777777" w:rsidR="000D46B4" w:rsidRDefault="000D46B4" w:rsidP="00831343">
      <w:pPr>
        <w:ind w:left="1440" w:hanging="720"/>
        <w:rPr>
          <w:szCs w:val="24"/>
        </w:rPr>
      </w:pPr>
    </w:p>
    <w:p w14:paraId="46952542" w14:textId="7DF19EC3" w:rsidR="000D46B4" w:rsidRDefault="00167F74" w:rsidP="00831343">
      <w:pPr>
        <w:ind w:left="1440" w:hanging="720"/>
        <w:rPr>
          <w:szCs w:val="24"/>
        </w:rPr>
      </w:pPr>
      <w:r w:rsidRPr="00143248">
        <w:rPr>
          <w:szCs w:val="24"/>
        </w:rPr>
        <w:t xml:space="preserve">4. </w:t>
      </w:r>
      <w:r w:rsidR="000D46B4">
        <w:rPr>
          <w:szCs w:val="24"/>
        </w:rPr>
        <w:tab/>
      </w:r>
      <w:r w:rsidRPr="00143248">
        <w:rPr>
          <w:szCs w:val="24"/>
        </w:rPr>
        <w:t>The type of equipment or source operation which is the subject of the application, and its make, model and serial number;</w:t>
      </w:r>
    </w:p>
    <w:p w14:paraId="6F67C996" w14:textId="77777777" w:rsidR="000D46B4" w:rsidRDefault="000D46B4" w:rsidP="00831343">
      <w:pPr>
        <w:ind w:left="1440" w:hanging="720"/>
        <w:rPr>
          <w:szCs w:val="24"/>
        </w:rPr>
      </w:pPr>
    </w:p>
    <w:p w14:paraId="3A934AD1" w14:textId="60A825A1" w:rsidR="000D46B4" w:rsidRDefault="00167F74" w:rsidP="00831343">
      <w:pPr>
        <w:ind w:left="1440" w:hanging="720"/>
        <w:rPr>
          <w:szCs w:val="24"/>
        </w:rPr>
      </w:pPr>
      <w:r w:rsidRPr="00143248">
        <w:rPr>
          <w:szCs w:val="24"/>
        </w:rPr>
        <w:t xml:space="preserve">5. </w:t>
      </w:r>
      <w:r w:rsidR="000D46B4">
        <w:rPr>
          <w:szCs w:val="24"/>
        </w:rPr>
        <w:tab/>
      </w:r>
      <w:r w:rsidRPr="00143248">
        <w:rPr>
          <w:szCs w:val="24"/>
        </w:rPr>
        <w:t>For requests submitted under N.J.A.C. 7:27-19.5(c), a proposed maximum allowable emission rate for the subject stationary combustion turbine;</w:t>
      </w:r>
    </w:p>
    <w:p w14:paraId="3670A8F7" w14:textId="77777777" w:rsidR="000D46B4" w:rsidRDefault="000D46B4" w:rsidP="00831343">
      <w:pPr>
        <w:ind w:left="1440" w:hanging="720"/>
        <w:rPr>
          <w:szCs w:val="24"/>
        </w:rPr>
      </w:pPr>
    </w:p>
    <w:p w14:paraId="3915E4DE" w14:textId="136D4A22" w:rsidR="000D46B4" w:rsidRDefault="00167F74" w:rsidP="00831343">
      <w:pPr>
        <w:ind w:left="1440" w:hanging="720"/>
        <w:rPr>
          <w:szCs w:val="24"/>
        </w:rPr>
      </w:pPr>
      <w:r w:rsidRPr="00143248">
        <w:rPr>
          <w:szCs w:val="24"/>
        </w:rPr>
        <w:t xml:space="preserve">6. </w:t>
      </w:r>
      <w:r w:rsidR="000D46B4">
        <w:rPr>
          <w:szCs w:val="24"/>
        </w:rPr>
        <w:tab/>
      </w:r>
      <w:r w:rsidRPr="00143248">
        <w:rPr>
          <w:szCs w:val="24"/>
        </w:rPr>
        <w:t>A certification of the application, satisfying the requirements of N.J.A.C. 7:27-1.39; and</w:t>
      </w:r>
    </w:p>
    <w:p w14:paraId="7F1F9B77" w14:textId="77777777" w:rsidR="000D46B4" w:rsidRDefault="000D46B4" w:rsidP="00831343">
      <w:pPr>
        <w:ind w:left="1440" w:hanging="720"/>
        <w:rPr>
          <w:szCs w:val="24"/>
        </w:rPr>
      </w:pPr>
    </w:p>
    <w:p w14:paraId="4DBD5B99" w14:textId="089BB2E2" w:rsidR="000D46B4" w:rsidRDefault="00167F74" w:rsidP="00831343">
      <w:pPr>
        <w:ind w:left="1440" w:hanging="720"/>
        <w:rPr>
          <w:szCs w:val="24"/>
        </w:rPr>
      </w:pPr>
      <w:r w:rsidRPr="00143248">
        <w:rPr>
          <w:szCs w:val="24"/>
        </w:rPr>
        <w:t xml:space="preserve">7. </w:t>
      </w:r>
      <w:r w:rsidR="000D46B4">
        <w:rPr>
          <w:szCs w:val="24"/>
        </w:rPr>
        <w:tab/>
      </w:r>
      <w:r w:rsidRPr="00143248">
        <w:rPr>
          <w:szCs w:val="24"/>
        </w:rPr>
        <w:t>Any other information which the Department requests which is reasonably necessary to enable it to determine whether the application satisfies the requirements of (e) below.</w:t>
      </w:r>
    </w:p>
    <w:p w14:paraId="6CBF2C57" w14:textId="77777777" w:rsidR="000D46B4" w:rsidRDefault="000D46B4" w:rsidP="00831343">
      <w:pPr>
        <w:ind w:left="1440" w:hanging="720"/>
        <w:rPr>
          <w:szCs w:val="24"/>
        </w:rPr>
      </w:pPr>
    </w:p>
    <w:p w14:paraId="5B154201" w14:textId="77777777" w:rsidR="000D46B4" w:rsidRDefault="00167F74" w:rsidP="00831343">
      <w:pPr>
        <w:ind w:left="720" w:hanging="720"/>
        <w:rPr>
          <w:szCs w:val="24"/>
        </w:rPr>
      </w:pPr>
      <w:r w:rsidRPr="00143248">
        <w:rPr>
          <w:szCs w:val="24"/>
        </w:rPr>
        <w:t xml:space="preserve">(d) </w:t>
      </w:r>
      <w:r w:rsidR="000D46B4">
        <w:rPr>
          <w:szCs w:val="24"/>
        </w:rPr>
        <w:tab/>
      </w:r>
      <w:r w:rsidRPr="00143248">
        <w:rPr>
          <w:szCs w:val="24"/>
        </w:rPr>
        <w:t>Within 30 days after receiving an application, the Department shall notify the applicant in writing whether the application includes all of the information required under (c) above. If the application is incomplete:</w:t>
      </w:r>
    </w:p>
    <w:p w14:paraId="179DD7AF" w14:textId="77777777" w:rsidR="000D46B4" w:rsidRDefault="000D46B4" w:rsidP="00831343">
      <w:pPr>
        <w:ind w:left="720" w:hanging="720"/>
        <w:rPr>
          <w:szCs w:val="24"/>
        </w:rPr>
      </w:pPr>
    </w:p>
    <w:p w14:paraId="5DD4671F" w14:textId="6EF4210C" w:rsidR="000D46B4" w:rsidRDefault="00167F74" w:rsidP="00831343">
      <w:pPr>
        <w:ind w:left="1440" w:hanging="720"/>
        <w:rPr>
          <w:szCs w:val="24"/>
        </w:rPr>
      </w:pPr>
      <w:r w:rsidRPr="00143248">
        <w:rPr>
          <w:szCs w:val="24"/>
        </w:rPr>
        <w:t xml:space="preserve">1. </w:t>
      </w:r>
      <w:r w:rsidR="000D46B4">
        <w:rPr>
          <w:szCs w:val="24"/>
        </w:rPr>
        <w:tab/>
      </w:r>
      <w:r w:rsidRPr="00143248">
        <w:rPr>
          <w:szCs w:val="24"/>
        </w:rPr>
        <w:t>The Department shall include in the notice a list of the deficiencies, a statement of the additional information required to make the application complete, and the time by which the applicant must submit a complete application;</w:t>
      </w:r>
    </w:p>
    <w:p w14:paraId="48B4EF7C" w14:textId="77777777" w:rsidR="000D46B4" w:rsidRDefault="000D46B4" w:rsidP="00831343">
      <w:pPr>
        <w:ind w:left="1440" w:hanging="720"/>
        <w:rPr>
          <w:szCs w:val="24"/>
        </w:rPr>
      </w:pPr>
    </w:p>
    <w:p w14:paraId="54E752A9" w14:textId="4203BD41" w:rsidR="000D46B4" w:rsidRDefault="00167F74" w:rsidP="00831343">
      <w:pPr>
        <w:ind w:left="1440" w:hanging="720"/>
        <w:rPr>
          <w:szCs w:val="24"/>
        </w:rPr>
      </w:pPr>
      <w:r w:rsidRPr="00143248">
        <w:rPr>
          <w:szCs w:val="24"/>
        </w:rPr>
        <w:t xml:space="preserve">2. </w:t>
      </w:r>
      <w:r w:rsidR="000D46B4">
        <w:rPr>
          <w:szCs w:val="24"/>
        </w:rPr>
        <w:tab/>
      </w:r>
      <w:r w:rsidRPr="00143248">
        <w:rPr>
          <w:szCs w:val="24"/>
        </w:rPr>
        <w:t>The Department may refrain from reviewing the substance of the application (or any part thereof) until it is complete;</w:t>
      </w:r>
    </w:p>
    <w:p w14:paraId="5B4FEFF1" w14:textId="77777777" w:rsidR="000D46B4" w:rsidRDefault="000D46B4" w:rsidP="00831343">
      <w:pPr>
        <w:ind w:left="1440" w:hanging="720"/>
        <w:rPr>
          <w:szCs w:val="24"/>
        </w:rPr>
      </w:pPr>
    </w:p>
    <w:p w14:paraId="052B4877" w14:textId="3CE7AC4B" w:rsidR="000D46B4" w:rsidRDefault="00167F74" w:rsidP="00831343">
      <w:pPr>
        <w:ind w:left="1440" w:hanging="720"/>
        <w:rPr>
          <w:szCs w:val="24"/>
        </w:rPr>
      </w:pPr>
      <w:r w:rsidRPr="00143248">
        <w:rPr>
          <w:szCs w:val="24"/>
        </w:rPr>
        <w:t xml:space="preserve">3. </w:t>
      </w:r>
      <w:r w:rsidR="000D46B4">
        <w:rPr>
          <w:szCs w:val="24"/>
        </w:rPr>
        <w:tab/>
      </w:r>
      <w:r w:rsidRPr="00143248">
        <w:rPr>
          <w:szCs w:val="24"/>
        </w:rPr>
        <w:t>The applicant shall submit a complete application within the time stated in the Department's notification; and</w:t>
      </w:r>
    </w:p>
    <w:p w14:paraId="1655EC6D" w14:textId="77777777" w:rsidR="000D46B4" w:rsidRDefault="000D46B4" w:rsidP="00831343">
      <w:pPr>
        <w:ind w:left="1440" w:hanging="720"/>
        <w:rPr>
          <w:szCs w:val="24"/>
        </w:rPr>
      </w:pPr>
    </w:p>
    <w:p w14:paraId="7024C54C" w14:textId="284D50FA" w:rsidR="000D46B4" w:rsidRDefault="00167F74" w:rsidP="00831343">
      <w:pPr>
        <w:ind w:left="1440" w:hanging="720"/>
        <w:rPr>
          <w:szCs w:val="24"/>
        </w:rPr>
      </w:pPr>
      <w:r w:rsidRPr="00143248">
        <w:rPr>
          <w:szCs w:val="24"/>
        </w:rPr>
        <w:t xml:space="preserve">4. </w:t>
      </w:r>
      <w:r w:rsidR="000D46B4">
        <w:rPr>
          <w:szCs w:val="24"/>
        </w:rPr>
        <w:tab/>
      </w:r>
      <w:r w:rsidRPr="00143248">
        <w:rPr>
          <w:szCs w:val="24"/>
        </w:rPr>
        <w:t>The Department may reject the application if the applicant fails to submit a complete application within the time stated in the Department's notification.</w:t>
      </w:r>
    </w:p>
    <w:p w14:paraId="5E9F1A6B" w14:textId="77777777" w:rsidR="000D46B4" w:rsidRDefault="000D46B4" w:rsidP="00831343">
      <w:pPr>
        <w:ind w:left="1440" w:hanging="720"/>
        <w:rPr>
          <w:szCs w:val="24"/>
        </w:rPr>
      </w:pPr>
    </w:p>
    <w:p w14:paraId="7D49B980" w14:textId="30768C1F" w:rsidR="000D46B4" w:rsidRDefault="00167F74" w:rsidP="00831343">
      <w:pPr>
        <w:ind w:left="720" w:hanging="720"/>
        <w:rPr>
          <w:szCs w:val="24"/>
        </w:rPr>
      </w:pPr>
      <w:r w:rsidRPr="00143248">
        <w:rPr>
          <w:szCs w:val="24"/>
        </w:rPr>
        <w:t xml:space="preserve">(e) </w:t>
      </w:r>
      <w:r w:rsidR="000D46B4">
        <w:rPr>
          <w:szCs w:val="24"/>
        </w:rPr>
        <w:tab/>
      </w:r>
      <w:r w:rsidRPr="00143248">
        <w:rPr>
          <w:szCs w:val="24"/>
        </w:rPr>
        <w:t>Within six months after receiving a complete application, the Department shall grant its approval under this section only if:</w:t>
      </w:r>
    </w:p>
    <w:p w14:paraId="2C9FD8C3" w14:textId="77777777" w:rsidR="000D46B4" w:rsidRDefault="000D46B4" w:rsidP="00831343">
      <w:pPr>
        <w:ind w:left="1440" w:hanging="720"/>
        <w:rPr>
          <w:szCs w:val="24"/>
        </w:rPr>
      </w:pPr>
    </w:p>
    <w:p w14:paraId="597AB6F1" w14:textId="528D0528" w:rsidR="000D46B4" w:rsidRDefault="00167F74" w:rsidP="00831343">
      <w:pPr>
        <w:ind w:left="1440" w:hanging="720"/>
        <w:rPr>
          <w:szCs w:val="24"/>
        </w:rPr>
      </w:pPr>
      <w:r w:rsidRPr="00143248">
        <w:rPr>
          <w:szCs w:val="24"/>
        </w:rPr>
        <w:t xml:space="preserve">1. </w:t>
      </w:r>
      <w:r w:rsidR="000D46B4">
        <w:rPr>
          <w:szCs w:val="24"/>
        </w:rPr>
        <w:tab/>
      </w:r>
      <w:r w:rsidRPr="00143248">
        <w:rPr>
          <w:szCs w:val="24"/>
        </w:rPr>
        <w:t>The applicant satisfies all eligibility requirements set forth in N.J.A.C. 7:27-19.5(c), 19.6(c), 19.20, or 19.21 as applicable; and</w:t>
      </w:r>
    </w:p>
    <w:p w14:paraId="3BCA19E7" w14:textId="77777777" w:rsidR="000D46B4" w:rsidRDefault="000D46B4" w:rsidP="00831343">
      <w:pPr>
        <w:ind w:left="1440" w:hanging="720"/>
        <w:rPr>
          <w:szCs w:val="24"/>
        </w:rPr>
      </w:pPr>
    </w:p>
    <w:p w14:paraId="43722867" w14:textId="77777777" w:rsidR="000D46B4" w:rsidRDefault="00167F74" w:rsidP="00831343">
      <w:pPr>
        <w:ind w:left="1440" w:hanging="720"/>
        <w:rPr>
          <w:szCs w:val="24"/>
        </w:rPr>
      </w:pPr>
      <w:r w:rsidRPr="00143248">
        <w:rPr>
          <w:szCs w:val="24"/>
        </w:rPr>
        <w:t xml:space="preserve">2. </w:t>
      </w:r>
      <w:r w:rsidR="000D46B4">
        <w:rPr>
          <w:szCs w:val="24"/>
        </w:rPr>
        <w:tab/>
      </w:r>
      <w:r w:rsidRPr="00143248">
        <w:rPr>
          <w:szCs w:val="24"/>
        </w:rPr>
        <w:t>Any significant net emission of any criteria pollutant (as determined pursuant to N.J.A.C. 7:27-19.17 or 19.18, as applicable) do not cause or significantly contribute to a violation of a National Ambient Air Quality Standard as determined pursuant to N.J.A.C. 7:27-18, an exceedance of a Federal Prevention of Significant Deterioration increment if applicable, or any violation of the Clean Air Act, 42 U.S.C. 7401 et seq. A significant net emission increase of any criteria pollutant, and the determination of when such an increase causes or significantly contributes to an exceedance of a National Ambient Air Quality Standard, shall be determined pursuant to N.J.A.C. 7:27-18.</w:t>
      </w:r>
    </w:p>
    <w:p w14:paraId="7776CF88" w14:textId="77777777" w:rsidR="000D46B4" w:rsidRDefault="000D46B4" w:rsidP="00831343">
      <w:pPr>
        <w:ind w:left="1440" w:hanging="720"/>
        <w:rPr>
          <w:szCs w:val="24"/>
        </w:rPr>
      </w:pPr>
    </w:p>
    <w:p w14:paraId="6CF512A8" w14:textId="4B5BFD51" w:rsidR="000D46B4" w:rsidRDefault="00167F74" w:rsidP="00831343">
      <w:pPr>
        <w:ind w:left="720" w:hanging="720"/>
        <w:rPr>
          <w:szCs w:val="24"/>
        </w:rPr>
      </w:pPr>
      <w:r w:rsidRPr="00143248">
        <w:rPr>
          <w:szCs w:val="24"/>
        </w:rPr>
        <w:t xml:space="preserve">(f) </w:t>
      </w:r>
      <w:r w:rsidR="000D46B4">
        <w:rPr>
          <w:szCs w:val="24"/>
        </w:rPr>
        <w:tab/>
      </w:r>
      <w:r w:rsidRPr="00143248">
        <w:rPr>
          <w:szCs w:val="24"/>
        </w:rPr>
        <w:t>As a condition of an approval issued under this section (other than an approval of an exemption pursuant to N.J.A.C. 7:27-19.2(f)), the Department may impose requirements upon the operation of the subject equipment or source operation necessary to minimize any adverse impact upon human health, welfare and the environment.</w:t>
      </w:r>
    </w:p>
    <w:p w14:paraId="684B4DD5" w14:textId="77777777" w:rsidR="000D46B4" w:rsidRDefault="000D46B4" w:rsidP="00831343">
      <w:pPr>
        <w:ind w:left="720" w:hanging="720"/>
        <w:rPr>
          <w:szCs w:val="24"/>
        </w:rPr>
      </w:pPr>
    </w:p>
    <w:p w14:paraId="5F79D8A7" w14:textId="7D1AED29" w:rsidR="000D46B4" w:rsidRDefault="00167F74" w:rsidP="00831343">
      <w:pPr>
        <w:ind w:left="720" w:hanging="720"/>
        <w:rPr>
          <w:szCs w:val="24"/>
        </w:rPr>
      </w:pPr>
      <w:r w:rsidRPr="00143248">
        <w:rPr>
          <w:szCs w:val="24"/>
        </w:rPr>
        <w:t xml:space="preserve">(g) </w:t>
      </w:r>
      <w:r w:rsidR="000D46B4">
        <w:rPr>
          <w:szCs w:val="24"/>
        </w:rPr>
        <w:tab/>
      </w:r>
      <w:r w:rsidRPr="00143248">
        <w:rPr>
          <w:szCs w:val="24"/>
        </w:rPr>
        <w:t>An approval issued under this section is void upon the alteration of equipment or source operation which is the subject of the approval unless:</w:t>
      </w:r>
    </w:p>
    <w:p w14:paraId="0DE99D4E" w14:textId="77777777" w:rsidR="000D46B4" w:rsidRDefault="000D46B4" w:rsidP="00831343">
      <w:pPr>
        <w:ind w:left="720" w:hanging="720"/>
        <w:rPr>
          <w:szCs w:val="24"/>
        </w:rPr>
      </w:pPr>
    </w:p>
    <w:p w14:paraId="157D4D4E" w14:textId="762C65A3" w:rsidR="000D46B4" w:rsidRDefault="00167F74" w:rsidP="00831343">
      <w:pPr>
        <w:ind w:left="1440" w:hanging="720"/>
        <w:rPr>
          <w:szCs w:val="24"/>
        </w:rPr>
      </w:pPr>
      <w:r w:rsidRPr="00143248">
        <w:rPr>
          <w:szCs w:val="24"/>
        </w:rPr>
        <w:t xml:space="preserve">1. </w:t>
      </w:r>
      <w:r w:rsidR="000D46B4">
        <w:rPr>
          <w:szCs w:val="24"/>
        </w:rPr>
        <w:tab/>
      </w:r>
      <w:r w:rsidRPr="00143248">
        <w:rPr>
          <w:szCs w:val="24"/>
        </w:rPr>
        <w:t>The owner or operator applies for and obtains the Department's approval of a revised approval pursuant to this section, reflecting the proposed alteration; and</w:t>
      </w:r>
    </w:p>
    <w:p w14:paraId="39182607" w14:textId="77777777" w:rsidR="000D46B4" w:rsidRDefault="000D46B4" w:rsidP="00831343">
      <w:pPr>
        <w:ind w:left="1440" w:hanging="720"/>
        <w:rPr>
          <w:szCs w:val="24"/>
        </w:rPr>
      </w:pPr>
    </w:p>
    <w:p w14:paraId="4247DFC0" w14:textId="77777777" w:rsidR="000D46B4" w:rsidRDefault="00167F74" w:rsidP="00831343">
      <w:pPr>
        <w:ind w:left="1440" w:hanging="720"/>
        <w:rPr>
          <w:szCs w:val="24"/>
        </w:rPr>
      </w:pPr>
      <w:r w:rsidRPr="00143248">
        <w:rPr>
          <w:szCs w:val="24"/>
        </w:rPr>
        <w:t xml:space="preserve">2. </w:t>
      </w:r>
      <w:r w:rsidR="000D46B4">
        <w:rPr>
          <w:szCs w:val="24"/>
        </w:rPr>
        <w:tab/>
      </w:r>
      <w:r w:rsidRPr="00143248">
        <w:rPr>
          <w:szCs w:val="24"/>
        </w:rPr>
        <w:t>Before altering the equipment or source operation subject to the approval, the owner or operator applies for and obtains such permits and certificates as are required under N.J.A.C. 7:27-8 or 22, N.J.A.C. 7:1K-1.5, and any other applicable law or regulation.</w:t>
      </w:r>
    </w:p>
    <w:p w14:paraId="22940507" w14:textId="77777777" w:rsidR="000D46B4" w:rsidRDefault="000D46B4" w:rsidP="00831343">
      <w:pPr>
        <w:ind w:left="1440" w:hanging="720"/>
        <w:rPr>
          <w:szCs w:val="24"/>
        </w:rPr>
      </w:pPr>
    </w:p>
    <w:p w14:paraId="6C264623" w14:textId="102175A4" w:rsidR="000D46B4" w:rsidRDefault="00167F74" w:rsidP="00831343">
      <w:pPr>
        <w:ind w:left="720" w:hanging="720"/>
        <w:rPr>
          <w:szCs w:val="24"/>
        </w:rPr>
      </w:pPr>
      <w:r w:rsidRPr="00143248">
        <w:rPr>
          <w:szCs w:val="24"/>
        </w:rPr>
        <w:t xml:space="preserve">(h) </w:t>
      </w:r>
      <w:r w:rsidR="00434497">
        <w:rPr>
          <w:szCs w:val="24"/>
        </w:rPr>
        <w:tab/>
      </w:r>
      <w:r w:rsidRPr="00143248">
        <w:rPr>
          <w:szCs w:val="24"/>
        </w:rPr>
        <w:t>The Department may revoke an approval issued under this section, by written notice to the holder of the approval, if:</w:t>
      </w:r>
    </w:p>
    <w:p w14:paraId="4D62F472" w14:textId="77777777" w:rsidR="000D46B4" w:rsidRDefault="000D46B4" w:rsidP="00831343">
      <w:pPr>
        <w:ind w:left="1440" w:hanging="720"/>
        <w:rPr>
          <w:szCs w:val="24"/>
        </w:rPr>
      </w:pPr>
    </w:p>
    <w:p w14:paraId="5FFB72AA" w14:textId="339D90E7" w:rsidR="000D46B4" w:rsidRDefault="00167F74" w:rsidP="00831343">
      <w:pPr>
        <w:ind w:left="1440" w:hanging="720"/>
        <w:rPr>
          <w:szCs w:val="24"/>
        </w:rPr>
      </w:pPr>
      <w:r w:rsidRPr="00143248">
        <w:rPr>
          <w:szCs w:val="24"/>
        </w:rPr>
        <w:t xml:space="preserve">1. </w:t>
      </w:r>
      <w:r w:rsidR="004F1DDD">
        <w:rPr>
          <w:szCs w:val="24"/>
        </w:rPr>
        <w:tab/>
      </w:r>
      <w:r w:rsidRPr="00143248">
        <w:rPr>
          <w:szCs w:val="24"/>
        </w:rPr>
        <w:t>Any material condition of the approval is violated;</w:t>
      </w:r>
    </w:p>
    <w:p w14:paraId="32C52E23" w14:textId="77777777" w:rsidR="000D46B4" w:rsidRDefault="000D46B4" w:rsidP="00831343">
      <w:pPr>
        <w:ind w:left="1440" w:hanging="720"/>
        <w:rPr>
          <w:szCs w:val="24"/>
        </w:rPr>
      </w:pPr>
    </w:p>
    <w:p w14:paraId="2FA2EE30" w14:textId="2F29271B" w:rsidR="000D46B4" w:rsidRDefault="00167F74" w:rsidP="00831343">
      <w:pPr>
        <w:ind w:left="1440" w:hanging="720"/>
        <w:rPr>
          <w:szCs w:val="24"/>
        </w:rPr>
      </w:pPr>
      <w:r w:rsidRPr="00143248">
        <w:rPr>
          <w:szCs w:val="24"/>
        </w:rPr>
        <w:t xml:space="preserve">2. </w:t>
      </w:r>
      <w:r w:rsidR="004F1DDD">
        <w:rPr>
          <w:szCs w:val="24"/>
        </w:rPr>
        <w:tab/>
      </w:r>
      <w:r w:rsidRPr="00143248">
        <w:rPr>
          <w:szCs w:val="24"/>
        </w:rPr>
        <w:t>The Department determines that its decision to grant the approval was materially affected by a misstatement or omission of fact in the request for the approval or any supporting documentation;</w:t>
      </w:r>
    </w:p>
    <w:p w14:paraId="4A7A3E3A" w14:textId="77777777" w:rsidR="000D46B4" w:rsidRDefault="000D46B4" w:rsidP="00831343">
      <w:pPr>
        <w:ind w:left="1440" w:hanging="720"/>
        <w:rPr>
          <w:szCs w:val="24"/>
        </w:rPr>
      </w:pPr>
    </w:p>
    <w:p w14:paraId="428D7C4D" w14:textId="27302477" w:rsidR="000D46B4" w:rsidRDefault="00167F74" w:rsidP="00831343">
      <w:pPr>
        <w:ind w:left="1440" w:hanging="720"/>
        <w:rPr>
          <w:szCs w:val="24"/>
        </w:rPr>
      </w:pPr>
      <w:r w:rsidRPr="00143248">
        <w:rPr>
          <w:szCs w:val="24"/>
        </w:rPr>
        <w:t xml:space="preserve">3. </w:t>
      </w:r>
      <w:r w:rsidR="004F1DDD">
        <w:rPr>
          <w:szCs w:val="24"/>
        </w:rPr>
        <w:tab/>
      </w:r>
      <w:r w:rsidRPr="00143248">
        <w:rPr>
          <w:szCs w:val="24"/>
        </w:rPr>
        <w:t xml:space="preserve">The Department determines that as a result of a change in circumstances since the date of the approval, the subject equipment or source operations are able to comply with the applicable section of this subchapter. In revoking an approval pursuant to this paragraph, the Department shall specify an effective date for the </w:t>
      </w:r>
      <w:r w:rsidRPr="00143248">
        <w:rPr>
          <w:szCs w:val="24"/>
        </w:rPr>
        <w:lastRenderedPageBreak/>
        <w:t>revocation which provides the owner or operator with a reasonable amount of time to comply with the applicable section of this subchapter; or</w:t>
      </w:r>
    </w:p>
    <w:p w14:paraId="1F9BCFD5" w14:textId="77777777" w:rsidR="000D46B4" w:rsidRDefault="000D46B4" w:rsidP="00831343">
      <w:pPr>
        <w:ind w:left="1440" w:hanging="720"/>
        <w:rPr>
          <w:szCs w:val="24"/>
        </w:rPr>
      </w:pPr>
    </w:p>
    <w:p w14:paraId="6AC9E319" w14:textId="7AB05ACA" w:rsidR="000D46B4" w:rsidRDefault="00167F74" w:rsidP="00831343">
      <w:pPr>
        <w:ind w:left="1440" w:hanging="720"/>
        <w:rPr>
          <w:szCs w:val="24"/>
        </w:rPr>
      </w:pPr>
      <w:r w:rsidRPr="00143248">
        <w:rPr>
          <w:szCs w:val="24"/>
        </w:rPr>
        <w:t xml:space="preserve">4. </w:t>
      </w:r>
      <w:r w:rsidR="004F1DDD">
        <w:rPr>
          <w:szCs w:val="24"/>
        </w:rPr>
        <w:tab/>
      </w:r>
      <w:r w:rsidRPr="00143248">
        <w:rPr>
          <w:szCs w:val="24"/>
        </w:rPr>
        <w:t>The Department determines that continued use of the subject equipment or source operation pursuant to the approval poses a potential threat to public health, welfare or the environment.</w:t>
      </w:r>
    </w:p>
    <w:p w14:paraId="359405D6" w14:textId="77777777" w:rsidR="000D46B4" w:rsidRDefault="000D46B4" w:rsidP="00831343">
      <w:pPr>
        <w:ind w:left="1440" w:hanging="720"/>
        <w:rPr>
          <w:szCs w:val="24"/>
        </w:rPr>
      </w:pPr>
    </w:p>
    <w:p w14:paraId="15688872" w14:textId="3C55D146" w:rsidR="004F1DDD" w:rsidRDefault="00167F74" w:rsidP="00831343">
      <w:pPr>
        <w:ind w:left="720" w:hanging="720"/>
        <w:rPr>
          <w:szCs w:val="24"/>
        </w:rPr>
      </w:pPr>
      <w:r w:rsidRPr="00143248">
        <w:rPr>
          <w:szCs w:val="24"/>
        </w:rPr>
        <w:t>(</w:t>
      </w:r>
      <w:proofErr w:type="spellStart"/>
      <w:r w:rsidRPr="00143248">
        <w:rPr>
          <w:szCs w:val="24"/>
        </w:rPr>
        <w:t>i</w:t>
      </w:r>
      <w:proofErr w:type="spellEnd"/>
      <w:r w:rsidRPr="00143248">
        <w:rPr>
          <w:szCs w:val="24"/>
        </w:rPr>
        <w:t xml:space="preserve">) </w:t>
      </w:r>
      <w:r w:rsidR="004F1DDD">
        <w:rPr>
          <w:szCs w:val="24"/>
        </w:rPr>
        <w:tab/>
      </w:r>
      <w:r w:rsidRPr="00143248">
        <w:rPr>
          <w:szCs w:val="24"/>
        </w:rPr>
        <w:t>A person may request an adjudicatory hearing in accordance with the procedure at N.J.A.C. 7:27-1.32, if:</w:t>
      </w:r>
    </w:p>
    <w:p w14:paraId="48810DB5" w14:textId="77777777" w:rsidR="004F1DDD" w:rsidRDefault="004F1DDD" w:rsidP="00831343">
      <w:pPr>
        <w:ind w:left="1440" w:hanging="720"/>
        <w:rPr>
          <w:szCs w:val="24"/>
        </w:rPr>
      </w:pPr>
    </w:p>
    <w:p w14:paraId="6292B5D3" w14:textId="77777777" w:rsidR="004F1DDD" w:rsidRDefault="00167F74" w:rsidP="00831343">
      <w:pPr>
        <w:ind w:left="1440" w:hanging="720"/>
        <w:rPr>
          <w:szCs w:val="24"/>
        </w:rPr>
      </w:pPr>
      <w:r w:rsidRPr="00143248">
        <w:rPr>
          <w:szCs w:val="24"/>
        </w:rPr>
        <w:t xml:space="preserve">1. </w:t>
      </w:r>
      <w:r w:rsidR="004F1DDD">
        <w:rPr>
          <w:szCs w:val="24"/>
        </w:rPr>
        <w:tab/>
      </w:r>
      <w:r w:rsidRPr="00143248">
        <w:rPr>
          <w:szCs w:val="24"/>
        </w:rPr>
        <w:t>The Department has denied the person's application for an approval under this section;</w:t>
      </w:r>
    </w:p>
    <w:p w14:paraId="3BFB2A10" w14:textId="77777777" w:rsidR="004F1DDD" w:rsidRDefault="004F1DDD" w:rsidP="00831343">
      <w:pPr>
        <w:ind w:left="1440" w:hanging="720"/>
        <w:rPr>
          <w:szCs w:val="24"/>
        </w:rPr>
      </w:pPr>
    </w:p>
    <w:p w14:paraId="68E6BF3F" w14:textId="77777777" w:rsidR="004F1DDD" w:rsidRDefault="00167F74" w:rsidP="00831343">
      <w:pPr>
        <w:ind w:left="1440" w:hanging="720"/>
        <w:rPr>
          <w:szCs w:val="24"/>
        </w:rPr>
      </w:pPr>
      <w:r w:rsidRPr="00143248">
        <w:rPr>
          <w:szCs w:val="24"/>
        </w:rPr>
        <w:t xml:space="preserve">2. </w:t>
      </w:r>
      <w:r w:rsidR="004F1DDD">
        <w:rPr>
          <w:szCs w:val="24"/>
        </w:rPr>
        <w:tab/>
      </w:r>
      <w:r w:rsidRPr="00143248">
        <w:rPr>
          <w:szCs w:val="24"/>
        </w:rPr>
        <w:t>The person seeks to contest conditions of the approval imposed under (f) above; or</w:t>
      </w:r>
    </w:p>
    <w:p w14:paraId="222593E4" w14:textId="77777777" w:rsidR="004F1DDD" w:rsidRDefault="004F1DDD" w:rsidP="00831343">
      <w:pPr>
        <w:ind w:left="1440" w:hanging="720"/>
        <w:rPr>
          <w:szCs w:val="24"/>
        </w:rPr>
      </w:pPr>
    </w:p>
    <w:p w14:paraId="5C10B54A" w14:textId="77777777" w:rsidR="004F1DDD" w:rsidRDefault="00167F74" w:rsidP="00831343">
      <w:pPr>
        <w:ind w:left="1440" w:hanging="720"/>
        <w:rPr>
          <w:szCs w:val="24"/>
        </w:rPr>
      </w:pPr>
      <w:r w:rsidRPr="00143248">
        <w:rPr>
          <w:szCs w:val="24"/>
        </w:rPr>
        <w:t xml:space="preserve">3. </w:t>
      </w:r>
      <w:r w:rsidR="004F1DDD">
        <w:rPr>
          <w:szCs w:val="24"/>
        </w:rPr>
        <w:tab/>
      </w:r>
      <w:r w:rsidRPr="00143248">
        <w:rPr>
          <w:szCs w:val="24"/>
        </w:rPr>
        <w:t>The Department has revoked the person's approval pursuant to (h) above.</w:t>
      </w:r>
    </w:p>
    <w:p w14:paraId="3FE6A329" w14:textId="77777777" w:rsidR="004F1DDD" w:rsidRDefault="004F1DDD" w:rsidP="00831343">
      <w:pPr>
        <w:ind w:left="1440" w:hanging="720"/>
        <w:rPr>
          <w:szCs w:val="24"/>
        </w:rPr>
      </w:pPr>
    </w:p>
    <w:p w14:paraId="078B3E89" w14:textId="10ACF176" w:rsidR="00E944D1" w:rsidRPr="00143248" w:rsidRDefault="00167F74" w:rsidP="00831343">
      <w:pPr>
        <w:ind w:left="720" w:hanging="720"/>
        <w:rPr>
          <w:szCs w:val="24"/>
        </w:rPr>
      </w:pPr>
      <w:r w:rsidRPr="00143248">
        <w:rPr>
          <w:szCs w:val="24"/>
        </w:rPr>
        <w:t xml:space="preserve">(j) </w:t>
      </w:r>
      <w:r w:rsidR="004F1DDD">
        <w:rPr>
          <w:szCs w:val="24"/>
        </w:rPr>
        <w:tab/>
      </w:r>
      <w:r w:rsidRPr="00143248">
        <w:rPr>
          <w:szCs w:val="24"/>
        </w:rPr>
        <w:t>If an item of equipment or a source operation has exceeded the maximum allowable emission rate applicable under this subchapter without an approval pursuant to this section, it shall not be a defense to an enforcement action that an application for an approval is pending.</w:t>
      </w:r>
    </w:p>
    <w:p w14:paraId="5ED96D02" w14:textId="77777777" w:rsidR="005C41AE" w:rsidRPr="00143248" w:rsidRDefault="005C41AE" w:rsidP="00831343">
      <w:pPr>
        <w:rPr>
          <w:szCs w:val="24"/>
        </w:rPr>
      </w:pPr>
    </w:p>
    <w:p w14:paraId="5637C5B5" w14:textId="77777777" w:rsidR="006D0E1F" w:rsidRPr="00143248" w:rsidRDefault="006D0E1F" w:rsidP="00831343">
      <w:pPr>
        <w:pStyle w:val="Heading2"/>
        <w:keepNext w:val="0"/>
        <w:jc w:val="left"/>
        <w:rPr>
          <w:szCs w:val="24"/>
          <w:u w:val="none"/>
        </w:rPr>
      </w:pPr>
      <w:r w:rsidRPr="00143248">
        <w:rPr>
          <w:szCs w:val="24"/>
          <w:u w:val="none"/>
        </w:rPr>
        <w:t>7:27</w:t>
      </w:r>
      <w:r w:rsidRPr="00143248">
        <w:rPr>
          <w:szCs w:val="24"/>
          <w:u w:val="none"/>
        </w:rPr>
        <w:noBreakHyphen/>
        <w:t>19.15</w:t>
      </w:r>
      <w:r w:rsidRPr="00143248">
        <w:rPr>
          <w:szCs w:val="24"/>
          <w:u w:val="none"/>
        </w:rPr>
        <w:tab/>
        <w:t>Procedures and deadlines for demonstrating compliance</w:t>
      </w:r>
      <w:bookmarkEnd w:id="27"/>
      <w:bookmarkEnd w:id="28"/>
      <w:bookmarkEnd w:id="29"/>
      <w:r w:rsidR="000A197C" w:rsidRPr="00143248">
        <w:rPr>
          <w:szCs w:val="24"/>
          <w:u w:val="none"/>
        </w:rPr>
        <w:fldChar w:fldCharType="begin"/>
      </w:r>
      <w:r w:rsidR="000A197C" w:rsidRPr="00143248">
        <w:rPr>
          <w:szCs w:val="24"/>
        </w:rPr>
        <w:instrText xml:space="preserve"> TC "</w:instrText>
      </w:r>
      <w:bookmarkStart w:id="34" w:name="_Toc231207351"/>
      <w:r w:rsidR="000A197C" w:rsidRPr="00143248">
        <w:rPr>
          <w:szCs w:val="24"/>
          <w:u w:val="none"/>
        </w:rPr>
        <w:instrText>7:27</w:instrText>
      </w:r>
      <w:r w:rsidR="000A197C" w:rsidRPr="00143248">
        <w:rPr>
          <w:szCs w:val="24"/>
          <w:u w:val="none"/>
        </w:rPr>
        <w:noBreakHyphen/>
        <w:instrText>19.15</w:instrText>
      </w:r>
      <w:r w:rsidR="000A197C" w:rsidRPr="00143248">
        <w:rPr>
          <w:szCs w:val="24"/>
          <w:u w:val="none"/>
        </w:rPr>
        <w:tab/>
        <w:instrText>Procedures and deadlines for demonstrating compliance</w:instrText>
      </w:r>
      <w:bookmarkEnd w:id="34"/>
      <w:r w:rsidR="000A197C" w:rsidRPr="00143248">
        <w:rPr>
          <w:szCs w:val="24"/>
        </w:rPr>
        <w:instrText xml:space="preserve">" \f C \l "1" </w:instrText>
      </w:r>
      <w:r w:rsidR="000A197C" w:rsidRPr="00143248">
        <w:rPr>
          <w:szCs w:val="24"/>
          <w:u w:val="none"/>
        </w:rPr>
        <w:fldChar w:fldCharType="end"/>
      </w:r>
    </w:p>
    <w:p w14:paraId="34A8A4BE" w14:textId="77777777" w:rsidR="00A83D4C" w:rsidRDefault="00A83D4C" w:rsidP="00831343">
      <w:pPr>
        <w:rPr>
          <w:szCs w:val="24"/>
        </w:rPr>
      </w:pPr>
    </w:p>
    <w:p w14:paraId="43FF2E0F" w14:textId="77777777" w:rsidR="00C025AB" w:rsidRDefault="00167F74" w:rsidP="00831343">
      <w:pPr>
        <w:ind w:left="720" w:hanging="720"/>
        <w:rPr>
          <w:szCs w:val="24"/>
        </w:rPr>
      </w:pPr>
      <w:r w:rsidRPr="00143248">
        <w:rPr>
          <w:szCs w:val="24"/>
        </w:rPr>
        <w:t xml:space="preserve">(a) </w:t>
      </w:r>
      <w:r w:rsidR="00C025AB">
        <w:rPr>
          <w:szCs w:val="24"/>
        </w:rPr>
        <w:tab/>
      </w:r>
      <w:r w:rsidRPr="00143248">
        <w:rPr>
          <w:szCs w:val="24"/>
        </w:rPr>
        <w:t>Except as set forth in (d) and (e) below, the owner or operator of equipment or a source operation subject to an emission limit under this subchapter shall demonstrate compliance with the emission limit as follows:</w:t>
      </w:r>
    </w:p>
    <w:p w14:paraId="3885875E" w14:textId="77777777" w:rsidR="00C025AB" w:rsidRDefault="00C025AB" w:rsidP="00831343">
      <w:pPr>
        <w:ind w:left="720" w:hanging="720"/>
        <w:rPr>
          <w:szCs w:val="24"/>
        </w:rPr>
      </w:pPr>
    </w:p>
    <w:p w14:paraId="30DAB062" w14:textId="77777777" w:rsidR="00681DBB" w:rsidRDefault="00167F74" w:rsidP="00831343">
      <w:pPr>
        <w:ind w:left="1440" w:hanging="720"/>
        <w:rPr>
          <w:szCs w:val="24"/>
        </w:rPr>
      </w:pPr>
      <w:r w:rsidRPr="00143248">
        <w:rPr>
          <w:szCs w:val="24"/>
        </w:rPr>
        <w:t xml:space="preserve">1. </w:t>
      </w:r>
      <w:r w:rsidR="00C025AB">
        <w:rPr>
          <w:szCs w:val="24"/>
        </w:rPr>
        <w:tab/>
      </w:r>
      <w:r w:rsidRPr="00143248">
        <w:rPr>
          <w:szCs w:val="24"/>
        </w:rPr>
        <w:t>If a continuous emissions monitoring system has been installed on the equipment or source operation, or if any other provision of this subchapter requires emissions from the equipment or source operation to be monitored by a continuous emissions monitoring system under N.J.A.C. 7:27-19.18, the owner or operator shall calculate the average NO</w:t>
      </w:r>
      <w:r w:rsidR="00B839CE" w:rsidRPr="00B839CE">
        <w:rPr>
          <w:szCs w:val="24"/>
          <w:vertAlign w:val="subscript"/>
        </w:rPr>
        <w:t>x</w:t>
      </w:r>
      <w:r w:rsidRPr="00143248">
        <w:rPr>
          <w:szCs w:val="24"/>
        </w:rPr>
        <w:t xml:space="preserve"> emission rate using the data from such a system for the NO</w:t>
      </w:r>
      <w:r w:rsidR="00B839CE" w:rsidRPr="00B839CE">
        <w:rPr>
          <w:szCs w:val="24"/>
          <w:vertAlign w:val="subscript"/>
        </w:rPr>
        <w:t>x</w:t>
      </w:r>
      <w:r w:rsidRPr="00143248">
        <w:rPr>
          <w:szCs w:val="24"/>
        </w:rPr>
        <w:t xml:space="preserve"> concentration in the flue gas and either the flue gas flow rate or the fuel flow rate. To calculate the emission rate using the NO</w:t>
      </w:r>
      <w:r w:rsidR="00B839CE" w:rsidRPr="00B839CE">
        <w:rPr>
          <w:szCs w:val="24"/>
          <w:vertAlign w:val="subscript"/>
        </w:rPr>
        <w:t>x</w:t>
      </w:r>
      <w:r w:rsidRPr="00143248">
        <w:rPr>
          <w:szCs w:val="24"/>
        </w:rPr>
        <w:t xml:space="preserve"> concentration and fuel flow rate, the owner or operator shall use the conversion procedure set forth in the Acid Rain regulations at 40 CFR 75, Appendix F, or an alternative procedure that the Department determines will yield the same result. Compliance with the limit shall be based upon the average of emissions:</w:t>
      </w:r>
    </w:p>
    <w:p w14:paraId="66052AAB" w14:textId="77777777" w:rsidR="00681DBB" w:rsidRDefault="00681DBB" w:rsidP="00831343">
      <w:pPr>
        <w:ind w:left="1440" w:hanging="720"/>
        <w:rPr>
          <w:szCs w:val="24"/>
        </w:rPr>
      </w:pPr>
    </w:p>
    <w:p w14:paraId="0D13FF1D" w14:textId="4230FA21" w:rsidR="00681DBB" w:rsidRDefault="00167F74" w:rsidP="00831343">
      <w:pPr>
        <w:ind w:left="2160" w:hanging="720"/>
        <w:rPr>
          <w:szCs w:val="24"/>
        </w:rPr>
      </w:pPr>
      <w:proofErr w:type="spellStart"/>
      <w:r w:rsidRPr="00143248">
        <w:rPr>
          <w:szCs w:val="24"/>
        </w:rPr>
        <w:t>i</w:t>
      </w:r>
      <w:proofErr w:type="spellEnd"/>
      <w:r w:rsidRPr="00143248">
        <w:rPr>
          <w:szCs w:val="24"/>
        </w:rPr>
        <w:t xml:space="preserve">. </w:t>
      </w:r>
      <w:r w:rsidR="00681DBB">
        <w:rPr>
          <w:szCs w:val="24"/>
        </w:rPr>
        <w:tab/>
      </w:r>
      <w:r w:rsidRPr="00143248">
        <w:rPr>
          <w:szCs w:val="24"/>
        </w:rPr>
        <w:t>Between May 1 and September 30, over each calendar day; and</w:t>
      </w:r>
    </w:p>
    <w:p w14:paraId="5FF54F8A" w14:textId="77777777" w:rsidR="00681DBB" w:rsidRDefault="00681DBB" w:rsidP="00831343">
      <w:pPr>
        <w:ind w:left="2160" w:hanging="720"/>
        <w:rPr>
          <w:szCs w:val="24"/>
        </w:rPr>
      </w:pPr>
    </w:p>
    <w:p w14:paraId="62A72EAB" w14:textId="3B0CF443" w:rsidR="00681DBB" w:rsidRDefault="00167F74" w:rsidP="00831343">
      <w:pPr>
        <w:ind w:left="2160" w:hanging="720"/>
        <w:rPr>
          <w:szCs w:val="24"/>
        </w:rPr>
      </w:pPr>
      <w:r w:rsidRPr="00143248">
        <w:rPr>
          <w:szCs w:val="24"/>
        </w:rPr>
        <w:t xml:space="preserve">ii. </w:t>
      </w:r>
      <w:r w:rsidR="00681DBB">
        <w:rPr>
          <w:szCs w:val="24"/>
        </w:rPr>
        <w:tab/>
      </w:r>
      <w:r w:rsidRPr="00143248">
        <w:rPr>
          <w:szCs w:val="24"/>
        </w:rPr>
        <w:t>From October 1 through April 30 of the following year, over the 30-day period ending on each such day; or</w:t>
      </w:r>
    </w:p>
    <w:p w14:paraId="5D3837DF" w14:textId="77777777" w:rsidR="00681DBB" w:rsidRDefault="00681DBB" w:rsidP="00831343">
      <w:pPr>
        <w:ind w:left="2160" w:hanging="720"/>
        <w:rPr>
          <w:szCs w:val="24"/>
        </w:rPr>
      </w:pPr>
    </w:p>
    <w:p w14:paraId="3BF3DF8E" w14:textId="4FCECACA" w:rsidR="00681DBB" w:rsidRDefault="00167F74" w:rsidP="00831343">
      <w:pPr>
        <w:ind w:left="1440" w:hanging="720"/>
        <w:rPr>
          <w:szCs w:val="24"/>
        </w:rPr>
      </w:pPr>
      <w:r w:rsidRPr="00143248">
        <w:rPr>
          <w:szCs w:val="24"/>
        </w:rPr>
        <w:lastRenderedPageBreak/>
        <w:t xml:space="preserve">2. </w:t>
      </w:r>
      <w:r w:rsidR="00681DBB">
        <w:rPr>
          <w:szCs w:val="24"/>
        </w:rPr>
        <w:tab/>
      </w:r>
      <w:r w:rsidRPr="00143248">
        <w:rPr>
          <w:szCs w:val="24"/>
        </w:rPr>
        <w:t>If no continuous emissions monitoring system has been or is required to be installed on the equipment or source operation, compliance with the limit shall be based upon the average of three one-hour tests, each performed over a consecutive 60-minute period specified by the Department, and performed in compliance with N.J.A.C. 7:27-19.17. Any NO</w:t>
      </w:r>
      <w:r w:rsidR="00B839CE" w:rsidRPr="00B839CE">
        <w:rPr>
          <w:szCs w:val="24"/>
          <w:vertAlign w:val="subscript"/>
        </w:rPr>
        <w:t>x</w:t>
      </w:r>
      <w:r w:rsidRPr="00143248">
        <w:rPr>
          <w:szCs w:val="24"/>
        </w:rPr>
        <w:t xml:space="preserve"> testing conducted pursuant to this section shall be conducted concurrently with CO testing. The applicable NO</w:t>
      </w:r>
      <w:r w:rsidR="00B839CE" w:rsidRPr="00B839CE">
        <w:rPr>
          <w:szCs w:val="24"/>
          <w:vertAlign w:val="subscript"/>
        </w:rPr>
        <w:t>x</w:t>
      </w:r>
      <w:r w:rsidRPr="00143248">
        <w:rPr>
          <w:szCs w:val="24"/>
        </w:rPr>
        <w:t xml:space="preserve"> emission limits in this subchapter will not be considered to have been met unless the concurrent CO testing demonstrates compliance with the CO limit in N.J.A.C. 7:27-16.8, 16.9, 16.10, 16.11, or the permit limit for CO, whichever is more stringent, is also met.</w:t>
      </w:r>
    </w:p>
    <w:p w14:paraId="62542C84" w14:textId="77777777" w:rsidR="00681DBB" w:rsidRDefault="00681DBB" w:rsidP="00831343">
      <w:pPr>
        <w:ind w:left="1440" w:hanging="720"/>
        <w:rPr>
          <w:szCs w:val="24"/>
        </w:rPr>
      </w:pPr>
    </w:p>
    <w:p w14:paraId="6B33CB94" w14:textId="77777777" w:rsidR="00681DBB" w:rsidRDefault="00167F74" w:rsidP="00831343">
      <w:pPr>
        <w:ind w:left="720" w:hanging="720"/>
        <w:rPr>
          <w:szCs w:val="24"/>
        </w:rPr>
      </w:pPr>
      <w:r w:rsidRPr="00143248">
        <w:rPr>
          <w:szCs w:val="24"/>
        </w:rPr>
        <w:t xml:space="preserve">(b) </w:t>
      </w:r>
      <w:r w:rsidR="00681DBB">
        <w:rPr>
          <w:szCs w:val="24"/>
        </w:rPr>
        <w:tab/>
      </w:r>
      <w:r w:rsidRPr="00143248">
        <w:rPr>
          <w:szCs w:val="24"/>
        </w:rPr>
        <w:t>Except as set forth in (d) and (e) below, for any equipment or source operation subject to this subchapter that was in operation before January 1, 1995, the owner or operator shall demonstrate compliance with this subchapter in accordance with (a)1 or 2 above by May 31, 1996, and thereafter at the frequency set forth in the permit for such equipment or source operation, except that the owner or operator of any facility, equipment or source operation that is subject to a NO</w:t>
      </w:r>
      <w:r w:rsidR="00B839CE" w:rsidRPr="00B839CE">
        <w:rPr>
          <w:szCs w:val="24"/>
          <w:vertAlign w:val="subscript"/>
        </w:rPr>
        <w:t>x</w:t>
      </w:r>
      <w:r w:rsidRPr="00143248">
        <w:rPr>
          <w:szCs w:val="24"/>
        </w:rPr>
        <w:t xml:space="preserve"> emissions limit under this subchapter as set forth at N.J.A.C. 7:27-19.5(d), 19.7(h), or 19.8(e), and that is in operation before November 7, 2005 shall demonstrate compliance with this subchapter in accordance with (a)1 or 2 above by March 7, 2008. Test results that demonstrate compliance with a new requirement within the five years preceding November 7, 2005 shall be accepted by the Department as satisfying this test requirement, if the testing and test report were reviewed by the Department and found satisfactory.</w:t>
      </w:r>
    </w:p>
    <w:p w14:paraId="0B1FCFA4" w14:textId="77777777" w:rsidR="00681DBB" w:rsidRDefault="00681DBB" w:rsidP="00831343">
      <w:pPr>
        <w:ind w:left="720" w:hanging="720"/>
        <w:rPr>
          <w:szCs w:val="24"/>
        </w:rPr>
      </w:pPr>
    </w:p>
    <w:p w14:paraId="060E2AB6" w14:textId="77777777" w:rsidR="00681DBB" w:rsidRDefault="00167F74" w:rsidP="00831343">
      <w:pPr>
        <w:ind w:left="720" w:hanging="720"/>
        <w:rPr>
          <w:szCs w:val="24"/>
        </w:rPr>
      </w:pPr>
      <w:r w:rsidRPr="00143248">
        <w:rPr>
          <w:szCs w:val="24"/>
        </w:rPr>
        <w:t xml:space="preserve">(c) </w:t>
      </w:r>
      <w:r w:rsidR="00681DBB">
        <w:rPr>
          <w:szCs w:val="24"/>
        </w:rPr>
        <w:tab/>
      </w:r>
      <w:r w:rsidRPr="00143248">
        <w:rPr>
          <w:szCs w:val="24"/>
        </w:rPr>
        <w:t>Except as set forth in (d) and (e) below, for any equipment or source operation subject to this subchapter which commences operations or is altered after January 1, 1995, the owner or operator shall demonstrate compliance with this subchapter in accordance with (a)1 or 2 above within 180 days from the date on which the source commences operation, and thereafter at the frequency set forth in the permit for such equipment or source operation.</w:t>
      </w:r>
    </w:p>
    <w:p w14:paraId="0938E998" w14:textId="77777777" w:rsidR="00681DBB" w:rsidRDefault="00681DBB" w:rsidP="00831343">
      <w:pPr>
        <w:ind w:left="720" w:hanging="720"/>
        <w:rPr>
          <w:szCs w:val="24"/>
        </w:rPr>
      </w:pPr>
    </w:p>
    <w:p w14:paraId="6E21014F" w14:textId="77777777" w:rsidR="00681DBB" w:rsidRDefault="00167F74" w:rsidP="00831343">
      <w:pPr>
        <w:ind w:left="720" w:hanging="720"/>
        <w:rPr>
          <w:szCs w:val="24"/>
        </w:rPr>
      </w:pPr>
      <w:r w:rsidRPr="00143248">
        <w:rPr>
          <w:szCs w:val="24"/>
        </w:rPr>
        <w:t xml:space="preserve">(d) </w:t>
      </w:r>
      <w:r w:rsidR="00681DBB">
        <w:rPr>
          <w:szCs w:val="24"/>
        </w:rPr>
        <w:tab/>
      </w:r>
      <w:r w:rsidRPr="00143248">
        <w:rPr>
          <w:szCs w:val="24"/>
        </w:rPr>
        <w:t>For any equipment or source operation at an asphalt pavement production plant subject to a NO</w:t>
      </w:r>
      <w:r w:rsidR="00B839CE" w:rsidRPr="00B839CE">
        <w:rPr>
          <w:szCs w:val="24"/>
          <w:vertAlign w:val="subscript"/>
        </w:rPr>
        <w:t>x</w:t>
      </w:r>
      <w:r w:rsidRPr="00143248">
        <w:rPr>
          <w:szCs w:val="24"/>
        </w:rPr>
        <w:t xml:space="preserve"> emissions limit at N.J.A.C. 7:27-19.9(a), the owner or operator shall demonstrate compliance with this subchapter in accordance with (a)2 above, within 365 days from the date at N.J.A.C. 7:27-19.9(f)1 or 2, and thereafter at the frequency set forth in the permit for such equipment or source operation.</w:t>
      </w:r>
    </w:p>
    <w:p w14:paraId="001756F2" w14:textId="77777777" w:rsidR="00681DBB" w:rsidRDefault="00681DBB" w:rsidP="00831343">
      <w:pPr>
        <w:ind w:left="720" w:hanging="720"/>
        <w:rPr>
          <w:szCs w:val="24"/>
        </w:rPr>
      </w:pPr>
    </w:p>
    <w:p w14:paraId="335325C7" w14:textId="03B9133E" w:rsidR="00681DBB" w:rsidRDefault="00167F74" w:rsidP="00831343">
      <w:pPr>
        <w:ind w:left="720" w:hanging="720"/>
        <w:rPr>
          <w:szCs w:val="24"/>
        </w:rPr>
      </w:pPr>
      <w:r w:rsidRPr="00143248">
        <w:rPr>
          <w:szCs w:val="24"/>
        </w:rPr>
        <w:t xml:space="preserve">(e) </w:t>
      </w:r>
      <w:r w:rsidR="00681DBB">
        <w:rPr>
          <w:szCs w:val="24"/>
        </w:rPr>
        <w:tab/>
      </w:r>
      <w:r w:rsidRPr="00143248">
        <w:rPr>
          <w:szCs w:val="24"/>
        </w:rPr>
        <w:t>The owner or operator of any glass manufacturing furnace identified at N.J.A.C. 7:27-19.2(b)6 through 9 shall demonstrate compliance with the emission limit at N.J.A.C. 7:27-19.10(a), (b) or (f)2, as applicable, as follows:</w:t>
      </w:r>
    </w:p>
    <w:p w14:paraId="79937558" w14:textId="77777777" w:rsidR="00681DBB" w:rsidRDefault="00681DBB" w:rsidP="00831343">
      <w:pPr>
        <w:ind w:left="720" w:hanging="720"/>
        <w:rPr>
          <w:szCs w:val="24"/>
        </w:rPr>
      </w:pPr>
    </w:p>
    <w:p w14:paraId="210E670F" w14:textId="099BC7A6" w:rsidR="00681DBB" w:rsidRDefault="00167F74" w:rsidP="00831343">
      <w:pPr>
        <w:ind w:left="1440" w:hanging="720"/>
        <w:rPr>
          <w:szCs w:val="24"/>
        </w:rPr>
      </w:pPr>
      <w:r w:rsidRPr="00143248">
        <w:rPr>
          <w:szCs w:val="24"/>
        </w:rPr>
        <w:t xml:space="preserve">1. </w:t>
      </w:r>
      <w:r w:rsidR="00681DBB">
        <w:rPr>
          <w:szCs w:val="24"/>
        </w:rPr>
        <w:tab/>
      </w:r>
      <w:r w:rsidRPr="00143248">
        <w:rPr>
          <w:szCs w:val="24"/>
        </w:rPr>
        <w:t>Within 180 days after the first date after May 19, 2009 on which rebricking of the furnace is completed, and thereafter at the frequency set forth in the permit for such glass manufacturing furnace, the owner or operator shall demonstrate compliance in accordance with (e)2 or 3 below, whichever is applicable.</w:t>
      </w:r>
    </w:p>
    <w:p w14:paraId="219D9B02" w14:textId="77777777" w:rsidR="00681DBB" w:rsidRDefault="00681DBB" w:rsidP="00831343">
      <w:pPr>
        <w:ind w:left="1440" w:hanging="720"/>
        <w:rPr>
          <w:szCs w:val="24"/>
        </w:rPr>
      </w:pPr>
    </w:p>
    <w:p w14:paraId="381187FB" w14:textId="305E7195" w:rsidR="00681DBB" w:rsidRDefault="00167F74" w:rsidP="00831343">
      <w:pPr>
        <w:ind w:left="1440" w:hanging="720"/>
        <w:rPr>
          <w:szCs w:val="24"/>
        </w:rPr>
      </w:pPr>
      <w:r w:rsidRPr="00143248">
        <w:rPr>
          <w:szCs w:val="24"/>
        </w:rPr>
        <w:lastRenderedPageBreak/>
        <w:t xml:space="preserve">2. </w:t>
      </w:r>
      <w:r w:rsidR="00681DBB">
        <w:rPr>
          <w:szCs w:val="24"/>
        </w:rPr>
        <w:tab/>
      </w:r>
      <w:r w:rsidRPr="00143248">
        <w:rPr>
          <w:szCs w:val="24"/>
        </w:rPr>
        <w:t>If a continuous emissions monitoring system has not been installed on the glass manufacturing furnace the owner or operator shall:</w:t>
      </w:r>
    </w:p>
    <w:p w14:paraId="769A1465" w14:textId="77777777" w:rsidR="00681DBB" w:rsidRDefault="00681DBB" w:rsidP="00831343">
      <w:pPr>
        <w:ind w:left="1440" w:hanging="720"/>
        <w:rPr>
          <w:szCs w:val="24"/>
        </w:rPr>
      </w:pPr>
    </w:p>
    <w:p w14:paraId="6F7CAD62" w14:textId="343B0853" w:rsidR="00681DBB" w:rsidRDefault="00167F74" w:rsidP="00831343">
      <w:pPr>
        <w:ind w:left="2160" w:hanging="720"/>
        <w:rPr>
          <w:szCs w:val="24"/>
        </w:rPr>
      </w:pPr>
      <w:proofErr w:type="spellStart"/>
      <w:r w:rsidRPr="00143248">
        <w:rPr>
          <w:szCs w:val="24"/>
        </w:rPr>
        <w:t>i</w:t>
      </w:r>
      <w:proofErr w:type="spellEnd"/>
      <w:r w:rsidRPr="00143248">
        <w:rPr>
          <w:szCs w:val="24"/>
        </w:rPr>
        <w:t xml:space="preserve">. </w:t>
      </w:r>
      <w:r w:rsidR="00681DBB">
        <w:rPr>
          <w:szCs w:val="24"/>
        </w:rPr>
        <w:tab/>
      </w:r>
      <w:r w:rsidRPr="00143248">
        <w:rPr>
          <w:szCs w:val="24"/>
        </w:rPr>
        <w:t>Determine the average pounds of NO</w:t>
      </w:r>
      <w:r w:rsidR="00B839CE" w:rsidRPr="00B839CE">
        <w:rPr>
          <w:szCs w:val="24"/>
          <w:vertAlign w:val="subscript"/>
        </w:rPr>
        <w:t>x</w:t>
      </w:r>
      <w:r w:rsidRPr="00143248">
        <w:rPr>
          <w:szCs w:val="24"/>
        </w:rPr>
        <w:t xml:space="preserve"> emitted per hour by averaging three one-hour tests in accordance with (a)2 above;</w:t>
      </w:r>
    </w:p>
    <w:p w14:paraId="368DE426" w14:textId="77777777" w:rsidR="00681DBB" w:rsidRDefault="00681DBB" w:rsidP="00831343">
      <w:pPr>
        <w:ind w:left="2160" w:hanging="720"/>
        <w:rPr>
          <w:szCs w:val="24"/>
        </w:rPr>
      </w:pPr>
    </w:p>
    <w:p w14:paraId="7D16491E" w14:textId="22D2AC1C" w:rsidR="00681DBB" w:rsidRDefault="00167F74" w:rsidP="00831343">
      <w:pPr>
        <w:ind w:left="2160" w:hanging="720"/>
        <w:rPr>
          <w:szCs w:val="24"/>
        </w:rPr>
      </w:pPr>
      <w:r w:rsidRPr="00143248">
        <w:rPr>
          <w:szCs w:val="24"/>
        </w:rPr>
        <w:t xml:space="preserve">ii. </w:t>
      </w:r>
      <w:r w:rsidR="00681DBB">
        <w:rPr>
          <w:szCs w:val="24"/>
        </w:rPr>
        <w:tab/>
      </w:r>
      <w:r w:rsidRPr="00143248">
        <w:rPr>
          <w:szCs w:val="24"/>
        </w:rPr>
        <w:t>Determine the average tons of glass removed per hour during the same time period as the three one-hour tests in (e)2i above;</w:t>
      </w:r>
    </w:p>
    <w:p w14:paraId="0559EB5D" w14:textId="77777777" w:rsidR="00681DBB" w:rsidRDefault="00681DBB" w:rsidP="00831343">
      <w:pPr>
        <w:ind w:left="2160" w:hanging="720"/>
        <w:rPr>
          <w:szCs w:val="24"/>
        </w:rPr>
      </w:pPr>
    </w:p>
    <w:p w14:paraId="17937D08" w14:textId="77777777" w:rsidR="00681DBB" w:rsidRDefault="00167F74" w:rsidP="00831343">
      <w:pPr>
        <w:ind w:left="2160" w:hanging="720"/>
        <w:rPr>
          <w:szCs w:val="24"/>
        </w:rPr>
      </w:pPr>
      <w:r w:rsidRPr="00143248">
        <w:rPr>
          <w:szCs w:val="24"/>
        </w:rPr>
        <w:t xml:space="preserve">iii. </w:t>
      </w:r>
      <w:r w:rsidR="00681DBB">
        <w:rPr>
          <w:szCs w:val="24"/>
        </w:rPr>
        <w:tab/>
      </w:r>
      <w:r w:rsidRPr="00143248">
        <w:rPr>
          <w:szCs w:val="24"/>
        </w:rPr>
        <w:t>Divide the average pounds of NO</w:t>
      </w:r>
      <w:r w:rsidR="00B839CE" w:rsidRPr="00B839CE">
        <w:rPr>
          <w:szCs w:val="24"/>
          <w:vertAlign w:val="subscript"/>
        </w:rPr>
        <w:t>x</w:t>
      </w:r>
      <w:r w:rsidRPr="00143248">
        <w:rPr>
          <w:szCs w:val="24"/>
        </w:rPr>
        <w:t xml:space="preserve"> emitted per hour determined in (e)2i by the average tons of glass removed per hour determined in (e)2ii. The quotient is pounds of NO</w:t>
      </w:r>
      <w:r w:rsidR="00B839CE" w:rsidRPr="00B839CE">
        <w:rPr>
          <w:szCs w:val="24"/>
          <w:vertAlign w:val="subscript"/>
        </w:rPr>
        <w:t>x</w:t>
      </w:r>
      <w:r w:rsidRPr="00143248">
        <w:rPr>
          <w:szCs w:val="24"/>
        </w:rPr>
        <w:t xml:space="preserve"> emitted per of ton glass removed;</w:t>
      </w:r>
    </w:p>
    <w:p w14:paraId="72B1BC07" w14:textId="77777777" w:rsidR="00681DBB" w:rsidRDefault="00681DBB" w:rsidP="00831343">
      <w:pPr>
        <w:ind w:left="2160" w:hanging="720"/>
        <w:rPr>
          <w:szCs w:val="24"/>
        </w:rPr>
      </w:pPr>
    </w:p>
    <w:p w14:paraId="626A8EDF" w14:textId="77777777" w:rsidR="00681DBB" w:rsidRDefault="00167F74" w:rsidP="00831343">
      <w:pPr>
        <w:ind w:left="2160" w:hanging="720"/>
        <w:rPr>
          <w:szCs w:val="24"/>
        </w:rPr>
      </w:pPr>
      <w:r w:rsidRPr="00143248">
        <w:rPr>
          <w:szCs w:val="24"/>
        </w:rPr>
        <w:t xml:space="preserve">iv. </w:t>
      </w:r>
      <w:r w:rsidR="00681DBB">
        <w:rPr>
          <w:szCs w:val="24"/>
        </w:rPr>
        <w:tab/>
      </w:r>
      <w:r w:rsidRPr="00143248">
        <w:rPr>
          <w:szCs w:val="24"/>
        </w:rPr>
        <w:t>Compare the quotient to the emission limit specified at N.J.A.C. 7:27-19.10(a), (b) or (f)2, as applicable; and</w:t>
      </w:r>
    </w:p>
    <w:p w14:paraId="630B6477" w14:textId="77777777" w:rsidR="00681DBB" w:rsidRDefault="00681DBB" w:rsidP="00831343">
      <w:pPr>
        <w:ind w:left="2160" w:hanging="720"/>
        <w:rPr>
          <w:szCs w:val="24"/>
        </w:rPr>
      </w:pPr>
    </w:p>
    <w:p w14:paraId="6106E449" w14:textId="77777777" w:rsidR="00681DBB" w:rsidRDefault="00167F74" w:rsidP="00831343">
      <w:pPr>
        <w:ind w:left="2160" w:hanging="720"/>
        <w:rPr>
          <w:szCs w:val="24"/>
        </w:rPr>
      </w:pPr>
      <w:r w:rsidRPr="00143248">
        <w:rPr>
          <w:szCs w:val="24"/>
        </w:rPr>
        <w:t xml:space="preserve">v. </w:t>
      </w:r>
      <w:r w:rsidR="00681DBB">
        <w:rPr>
          <w:szCs w:val="24"/>
        </w:rPr>
        <w:tab/>
      </w:r>
      <w:r w:rsidRPr="00143248">
        <w:rPr>
          <w:szCs w:val="24"/>
        </w:rPr>
        <w:t>Comply with the CO testing requirements at (a)2 above.</w:t>
      </w:r>
    </w:p>
    <w:p w14:paraId="38039BEF" w14:textId="77777777" w:rsidR="00681DBB" w:rsidRDefault="00681DBB" w:rsidP="00831343">
      <w:pPr>
        <w:ind w:left="2160" w:hanging="720"/>
        <w:rPr>
          <w:szCs w:val="24"/>
        </w:rPr>
      </w:pPr>
    </w:p>
    <w:p w14:paraId="4C6966A6" w14:textId="77777777" w:rsidR="00681DBB" w:rsidRDefault="00167F74" w:rsidP="00831343">
      <w:pPr>
        <w:ind w:left="1440" w:hanging="720"/>
        <w:rPr>
          <w:szCs w:val="24"/>
        </w:rPr>
      </w:pPr>
      <w:r w:rsidRPr="00143248">
        <w:rPr>
          <w:szCs w:val="24"/>
        </w:rPr>
        <w:t xml:space="preserve">3. </w:t>
      </w:r>
      <w:r w:rsidR="00681DBB">
        <w:rPr>
          <w:szCs w:val="24"/>
        </w:rPr>
        <w:tab/>
      </w:r>
      <w:r w:rsidRPr="00143248">
        <w:rPr>
          <w:szCs w:val="24"/>
        </w:rPr>
        <w:t>If a continuous emissions monitoring system has been installed on the glass manufacturing furnace, on a daily basis the owner or operator shall:</w:t>
      </w:r>
    </w:p>
    <w:p w14:paraId="08FAA637" w14:textId="77777777" w:rsidR="00681DBB" w:rsidRDefault="00681DBB" w:rsidP="00831343">
      <w:pPr>
        <w:ind w:left="2160" w:hanging="720"/>
        <w:rPr>
          <w:szCs w:val="24"/>
        </w:rPr>
      </w:pPr>
    </w:p>
    <w:p w14:paraId="2C701715" w14:textId="77777777" w:rsidR="00681DBB" w:rsidRDefault="00167F74" w:rsidP="00831343">
      <w:pPr>
        <w:ind w:left="2160" w:hanging="720"/>
        <w:rPr>
          <w:szCs w:val="24"/>
        </w:rPr>
      </w:pPr>
      <w:proofErr w:type="spellStart"/>
      <w:r w:rsidRPr="00143248">
        <w:rPr>
          <w:szCs w:val="24"/>
        </w:rPr>
        <w:t>i</w:t>
      </w:r>
      <w:proofErr w:type="spellEnd"/>
      <w:r w:rsidRPr="00143248">
        <w:rPr>
          <w:szCs w:val="24"/>
        </w:rPr>
        <w:t xml:space="preserve">. </w:t>
      </w:r>
      <w:r w:rsidR="00681DBB">
        <w:rPr>
          <w:szCs w:val="24"/>
        </w:rPr>
        <w:tab/>
      </w:r>
      <w:r w:rsidRPr="00143248">
        <w:rPr>
          <w:szCs w:val="24"/>
        </w:rPr>
        <w:t>Determine the average pounds of NO</w:t>
      </w:r>
      <w:r w:rsidR="00B839CE" w:rsidRPr="00B839CE">
        <w:rPr>
          <w:szCs w:val="24"/>
          <w:vertAlign w:val="subscript"/>
        </w:rPr>
        <w:t>x</w:t>
      </w:r>
      <w:r w:rsidRPr="00143248">
        <w:rPr>
          <w:szCs w:val="24"/>
        </w:rPr>
        <w:t xml:space="preserve"> emitted per day in accordance with (a)1i or ii above, as applicable;</w:t>
      </w:r>
    </w:p>
    <w:p w14:paraId="4B846D2F" w14:textId="77777777" w:rsidR="00681DBB" w:rsidRDefault="00681DBB" w:rsidP="00831343">
      <w:pPr>
        <w:ind w:left="2160" w:hanging="720"/>
        <w:rPr>
          <w:szCs w:val="24"/>
        </w:rPr>
      </w:pPr>
    </w:p>
    <w:p w14:paraId="4A1B3657" w14:textId="77777777" w:rsidR="00681DBB" w:rsidRDefault="00167F74" w:rsidP="00831343">
      <w:pPr>
        <w:ind w:left="2160" w:hanging="720"/>
        <w:rPr>
          <w:szCs w:val="24"/>
        </w:rPr>
      </w:pPr>
      <w:r w:rsidRPr="00143248">
        <w:rPr>
          <w:szCs w:val="24"/>
        </w:rPr>
        <w:t xml:space="preserve">ii. </w:t>
      </w:r>
      <w:r w:rsidR="00681DBB">
        <w:rPr>
          <w:szCs w:val="24"/>
        </w:rPr>
        <w:tab/>
      </w:r>
      <w:r w:rsidRPr="00143248">
        <w:rPr>
          <w:szCs w:val="24"/>
        </w:rPr>
        <w:t>Determine the tons of glass removed per day during the same day as in (e)3i above;</w:t>
      </w:r>
    </w:p>
    <w:p w14:paraId="0FEEA2D6" w14:textId="77777777" w:rsidR="00681DBB" w:rsidRDefault="00681DBB" w:rsidP="00831343">
      <w:pPr>
        <w:ind w:left="2160" w:hanging="720"/>
        <w:rPr>
          <w:szCs w:val="24"/>
        </w:rPr>
      </w:pPr>
    </w:p>
    <w:p w14:paraId="3F3A5DAF" w14:textId="77777777" w:rsidR="00681DBB" w:rsidRDefault="00167F74" w:rsidP="00831343">
      <w:pPr>
        <w:ind w:left="2160" w:hanging="720"/>
        <w:rPr>
          <w:szCs w:val="24"/>
        </w:rPr>
      </w:pPr>
      <w:r w:rsidRPr="00143248">
        <w:rPr>
          <w:szCs w:val="24"/>
        </w:rPr>
        <w:t xml:space="preserve">iii. </w:t>
      </w:r>
      <w:r w:rsidR="00681DBB">
        <w:rPr>
          <w:szCs w:val="24"/>
        </w:rPr>
        <w:tab/>
      </w:r>
      <w:r w:rsidRPr="00143248">
        <w:rPr>
          <w:szCs w:val="24"/>
        </w:rPr>
        <w:t>Divide the average pounds of NO</w:t>
      </w:r>
      <w:r w:rsidR="00B839CE" w:rsidRPr="00B839CE">
        <w:rPr>
          <w:szCs w:val="24"/>
          <w:vertAlign w:val="subscript"/>
        </w:rPr>
        <w:t>x</w:t>
      </w:r>
      <w:r w:rsidRPr="00143248">
        <w:rPr>
          <w:szCs w:val="24"/>
        </w:rPr>
        <w:t xml:space="preserve"> emitted per day determined in (e)3i by the tons of glass removed per day determined in (e)3ii. The quotient is pounds of NO</w:t>
      </w:r>
      <w:r w:rsidR="00B839CE" w:rsidRPr="00B839CE">
        <w:rPr>
          <w:szCs w:val="24"/>
          <w:vertAlign w:val="subscript"/>
        </w:rPr>
        <w:t>x</w:t>
      </w:r>
      <w:r w:rsidRPr="00143248">
        <w:rPr>
          <w:szCs w:val="24"/>
        </w:rPr>
        <w:t xml:space="preserve"> emitted per ton of glass removed; and</w:t>
      </w:r>
    </w:p>
    <w:p w14:paraId="71B4D21B" w14:textId="77777777" w:rsidR="00681DBB" w:rsidRDefault="00681DBB" w:rsidP="00831343">
      <w:pPr>
        <w:ind w:left="2160" w:hanging="720"/>
        <w:rPr>
          <w:szCs w:val="24"/>
        </w:rPr>
      </w:pPr>
    </w:p>
    <w:p w14:paraId="29AD4B6B" w14:textId="3614DB66" w:rsidR="00681DBB" w:rsidRDefault="00167F74" w:rsidP="00831343">
      <w:pPr>
        <w:ind w:left="2160" w:hanging="720"/>
        <w:rPr>
          <w:szCs w:val="24"/>
        </w:rPr>
      </w:pPr>
      <w:r w:rsidRPr="00143248">
        <w:rPr>
          <w:szCs w:val="24"/>
        </w:rPr>
        <w:t xml:space="preserve">iv. </w:t>
      </w:r>
      <w:r w:rsidR="00681DBB">
        <w:rPr>
          <w:szCs w:val="24"/>
        </w:rPr>
        <w:tab/>
      </w:r>
      <w:r w:rsidRPr="00143248">
        <w:rPr>
          <w:szCs w:val="24"/>
        </w:rPr>
        <w:t>Compare the quotient to the emission limit at N.J.A.C. 7:27-19.10(a), (b) or (f)2, as applicable.</w:t>
      </w:r>
    </w:p>
    <w:p w14:paraId="21A49D76" w14:textId="77777777" w:rsidR="00681DBB" w:rsidRDefault="00681DBB" w:rsidP="00831343">
      <w:pPr>
        <w:ind w:left="2160" w:hanging="720"/>
        <w:rPr>
          <w:szCs w:val="24"/>
        </w:rPr>
      </w:pPr>
    </w:p>
    <w:p w14:paraId="44C4EDC2" w14:textId="50C9DA43" w:rsidR="006D0E1F" w:rsidRPr="00143248" w:rsidRDefault="00167F74" w:rsidP="00831343">
      <w:pPr>
        <w:ind w:left="720" w:hanging="720"/>
        <w:rPr>
          <w:szCs w:val="24"/>
        </w:rPr>
      </w:pPr>
      <w:r w:rsidRPr="00143248">
        <w:rPr>
          <w:szCs w:val="24"/>
        </w:rPr>
        <w:t xml:space="preserve">(f) </w:t>
      </w:r>
      <w:r w:rsidR="00681DBB">
        <w:rPr>
          <w:szCs w:val="24"/>
        </w:rPr>
        <w:tab/>
      </w:r>
      <w:r w:rsidRPr="00143248">
        <w:rPr>
          <w:szCs w:val="24"/>
        </w:rPr>
        <w:t>An exceedance of any applicable NO</w:t>
      </w:r>
      <w:r w:rsidR="00B839CE" w:rsidRPr="00B839CE">
        <w:rPr>
          <w:szCs w:val="24"/>
          <w:vertAlign w:val="subscript"/>
        </w:rPr>
        <w:t>x</w:t>
      </w:r>
      <w:r w:rsidRPr="00143248">
        <w:rPr>
          <w:szCs w:val="24"/>
        </w:rPr>
        <w:t xml:space="preserve"> emission limit set forth in this subchapter, determined through testing or monitoring performed pursuant to (a) through (e) above or otherwise, is a violation of this subchapter.</w:t>
      </w:r>
    </w:p>
    <w:p w14:paraId="73142DA7" w14:textId="77777777" w:rsidR="00E44B56" w:rsidRPr="00A83D4C" w:rsidRDefault="00E44B56" w:rsidP="00831343">
      <w:bookmarkStart w:id="35" w:name="a7_27_19_21__Phased_compliance___repower"/>
      <w:bookmarkStart w:id="36" w:name="_Toc130702211"/>
      <w:bookmarkStart w:id="37" w:name="_Toc160609988"/>
    </w:p>
    <w:p w14:paraId="55F63892" w14:textId="77777777" w:rsidR="00BE7EAE" w:rsidRPr="00143248" w:rsidRDefault="00BE7EAE" w:rsidP="00831343">
      <w:pPr>
        <w:pStyle w:val="Heading2"/>
        <w:keepNext w:val="0"/>
        <w:jc w:val="left"/>
        <w:rPr>
          <w:szCs w:val="24"/>
          <w:u w:val="none"/>
        </w:rPr>
      </w:pPr>
      <w:bookmarkStart w:id="38" w:name="a7_27_19_16_Adjusting_combustion_process"/>
      <w:bookmarkStart w:id="39" w:name="_Toc130702206"/>
      <w:bookmarkStart w:id="40" w:name="_Toc160609983"/>
      <w:r w:rsidRPr="00143248">
        <w:rPr>
          <w:szCs w:val="24"/>
          <w:u w:val="none"/>
        </w:rPr>
        <w:t>7:27</w:t>
      </w:r>
      <w:r w:rsidRPr="00143248">
        <w:rPr>
          <w:szCs w:val="24"/>
          <w:u w:val="none"/>
        </w:rPr>
        <w:noBreakHyphen/>
        <w:t>19.16</w:t>
      </w:r>
      <w:r w:rsidRPr="00143248">
        <w:rPr>
          <w:szCs w:val="24"/>
          <w:u w:val="none"/>
        </w:rPr>
        <w:tab/>
        <w:t>Adjusting combustion processes</w:t>
      </w:r>
      <w:bookmarkEnd w:id="38"/>
      <w:bookmarkEnd w:id="39"/>
      <w:bookmarkEnd w:id="40"/>
      <w:r w:rsidR="000A197C" w:rsidRPr="00143248">
        <w:rPr>
          <w:szCs w:val="24"/>
          <w:u w:val="none"/>
        </w:rPr>
        <w:fldChar w:fldCharType="begin"/>
      </w:r>
      <w:r w:rsidR="000A197C" w:rsidRPr="00143248">
        <w:rPr>
          <w:szCs w:val="24"/>
        </w:rPr>
        <w:instrText xml:space="preserve"> TC "</w:instrText>
      </w:r>
      <w:bookmarkStart w:id="41" w:name="_Toc231207352"/>
      <w:r w:rsidR="000A197C" w:rsidRPr="00143248">
        <w:rPr>
          <w:szCs w:val="24"/>
          <w:u w:val="none"/>
        </w:rPr>
        <w:instrText>7:27</w:instrText>
      </w:r>
      <w:r w:rsidR="000A197C" w:rsidRPr="00143248">
        <w:rPr>
          <w:szCs w:val="24"/>
          <w:u w:val="none"/>
        </w:rPr>
        <w:noBreakHyphen/>
        <w:instrText>19.16</w:instrText>
      </w:r>
      <w:r w:rsidR="000A197C" w:rsidRPr="00143248">
        <w:rPr>
          <w:szCs w:val="24"/>
          <w:u w:val="none"/>
        </w:rPr>
        <w:tab/>
        <w:instrText>Adjusting combustion processes</w:instrText>
      </w:r>
      <w:bookmarkEnd w:id="41"/>
      <w:r w:rsidR="000A197C" w:rsidRPr="00143248">
        <w:rPr>
          <w:szCs w:val="24"/>
        </w:rPr>
        <w:instrText xml:space="preserve">" \f C \l "1" </w:instrText>
      </w:r>
      <w:r w:rsidR="000A197C" w:rsidRPr="00143248">
        <w:rPr>
          <w:szCs w:val="24"/>
          <w:u w:val="none"/>
        </w:rPr>
        <w:fldChar w:fldCharType="end"/>
      </w:r>
    </w:p>
    <w:p w14:paraId="61E51A12" w14:textId="77777777" w:rsidR="00F47F22" w:rsidRDefault="00F47F22" w:rsidP="00831343">
      <w:pPr>
        <w:rPr>
          <w:szCs w:val="24"/>
        </w:rPr>
      </w:pPr>
    </w:p>
    <w:p w14:paraId="3DFB3083" w14:textId="77777777" w:rsidR="00746A69" w:rsidRDefault="00324048" w:rsidP="00831343">
      <w:pPr>
        <w:ind w:left="720" w:hanging="720"/>
        <w:rPr>
          <w:szCs w:val="24"/>
        </w:rPr>
      </w:pPr>
      <w:r w:rsidRPr="00143248">
        <w:rPr>
          <w:szCs w:val="24"/>
        </w:rPr>
        <w:t>(a) </w:t>
      </w:r>
      <w:r w:rsidR="00746A69">
        <w:rPr>
          <w:szCs w:val="24"/>
        </w:rPr>
        <w:tab/>
      </w:r>
      <w:r w:rsidRPr="00143248">
        <w:rPr>
          <w:szCs w:val="24"/>
        </w:rPr>
        <w:t>When any provision of this subchapter requires the adjustment of a combustion process for any equipment or source operation, other than stationary combustion turbines and reciprocating engines, the owner or operator of the equipment or source operation shall:</w:t>
      </w:r>
    </w:p>
    <w:p w14:paraId="163CF17B" w14:textId="77777777" w:rsidR="00746A69" w:rsidRDefault="00746A69" w:rsidP="00831343">
      <w:pPr>
        <w:ind w:left="720" w:hanging="720"/>
        <w:rPr>
          <w:szCs w:val="24"/>
        </w:rPr>
      </w:pPr>
    </w:p>
    <w:p w14:paraId="097F8670" w14:textId="77777777" w:rsidR="00746A69" w:rsidRDefault="00324048" w:rsidP="00831343">
      <w:pPr>
        <w:ind w:left="1440" w:hanging="720"/>
        <w:rPr>
          <w:szCs w:val="24"/>
        </w:rPr>
      </w:pPr>
      <w:r w:rsidRPr="00143248">
        <w:rPr>
          <w:szCs w:val="24"/>
        </w:rPr>
        <w:t>1. </w:t>
      </w:r>
      <w:r w:rsidR="00746A69">
        <w:rPr>
          <w:szCs w:val="24"/>
        </w:rPr>
        <w:tab/>
      </w:r>
      <w:r w:rsidRPr="00143248">
        <w:rPr>
          <w:szCs w:val="24"/>
        </w:rPr>
        <w:t>Inspect the burner, and clean or replace any components of the burner as necessary;</w:t>
      </w:r>
    </w:p>
    <w:p w14:paraId="78EA5609" w14:textId="77777777" w:rsidR="00746A69" w:rsidRDefault="00746A69" w:rsidP="00831343">
      <w:pPr>
        <w:ind w:left="1440" w:hanging="720"/>
        <w:rPr>
          <w:szCs w:val="24"/>
        </w:rPr>
      </w:pPr>
    </w:p>
    <w:p w14:paraId="722E6C7D" w14:textId="77777777" w:rsidR="00746A69" w:rsidRDefault="00324048" w:rsidP="00831343">
      <w:pPr>
        <w:ind w:left="1440" w:hanging="720"/>
        <w:rPr>
          <w:szCs w:val="24"/>
        </w:rPr>
      </w:pPr>
      <w:r w:rsidRPr="00143248">
        <w:rPr>
          <w:szCs w:val="24"/>
        </w:rPr>
        <w:t>2. </w:t>
      </w:r>
      <w:r w:rsidR="00746A69">
        <w:rPr>
          <w:szCs w:val="24"/>
        </w:rPr>
        <w:tab/>
      </w:r>
      <w:r w:rsidRPr="00143248">
        <w:rPr>
          <w:szCs w:val="24"/>
        </w:rPr>
        <w:t>Inspect the flame pattern and make any adjustments to the burner necessary to optimize the flame pattern consistent with the manufacturer's specifications;</w:t>
      </w:r>
    </w:p>
    <w:p w14:paraId="5A6933E0" w14:textId="77777777" w:rsidR="00746A69" w:rsidRDefault="00746A69" w:rsidP="00831343">
      <w:pPr>
        <w:ind w:left="1440" w:hanging="720"/>
        <w:rPr>
          <w:szCs w:val="24"/>
        </w:rPr>
      </w:pPr>
    </w:p>
    <w:p w14:paraId="458AF149" w14:textId="77777777" w:rsidR="00746A69" w:rsidRDefault="00324048" w:rsidP="00831343">
      <w:pPr>
        <w:ind w:left="1440" w:hanging="720"/>
        <w:rPr>
          <w:szCs w:val="24"/>
        </w:rPr>
      </w:pPr>
      <w:r w:rsidRPr="00143248">
        <w:rPr>
          <w:szCs w:val="24"/>
        </w:rPr>
        <w:t>3. </w:t>
      </w:r>
      <w:r w:rsidR="00746A69">
        <w:rPr>
          <w:szCs w:val="24"/>
        </w:rPr>
        <w:tab/>
      </w:r>
      <w:r w:rsidRPr="00143248">
        <w:rPr>
          <w:szCs w:val="24"/>
        </w:rPr>
        <w:t>Inspect the system controlling the air-to-fuel ratio, and ensure that it is correctly calibrated and functioning properly;</w:t>
      </w:r>
    </w:p>
    <w:p w14:paraId="60A5722C" w14:textId="77777777" w:rsidR="00746A69" w:rsidRDefault="00746A69" w:rsidP="00831343">
      <w:pPr>
        <w:ind w:left="1440" w:hanging="720"/>
        <w:rPr>
          <w:szCs w:val="24"/>
        </w:rPr>
      </w:pPr>
    </w:p>
    <w:p w14:paraId="40CA3321" w14:textId="77777777" w:rsidR="00746A69" w:rsidRDefault="00324048" w:rsidP="00831343">
      <w:pPr>
        <w:ind w:left="1440" w:hanging="720"/>
        <w:rPr>
          <w:szCs w:val="24"/>
        </w:rPr>
      </w:pPr>
      <w:r w:rsidRPr="00143248">
        <w:rPr>
          <w:szCs w:val="24"/>
        </w:rPr>
        <w:t>4. </w:t>
      </w:r>
      <w:r w:rsidR="00746A69">
        <w:rPr>
          <w:szCs w:val="24"/>
        </w:rPr>
        <w:tab/>
      </w:r>
      <w:r w:rsidRPr="00143248">
        <w:rPr>
          <w:szCs w:val="24"/>
        </w:rPr>
        <w:t>Minimize total emissions of NO</w:t>
      </w:r>
      <w:r w:rsidRPr="00B97888">
        <w:rPr>
          <w:szCs w:val="24"/>
          <w:vertAlign w:val="subscript"/>
        </w:rPr>
        <w:t>x</w:t>
      </w:r>
      <w:r w:rsidRPr="00143248">
        <w:rPr>
          <w:szCs w:val="24"/>
        </w:rPr>
        <w:t xml:space="preserve"> and CO consistent with the manufacturer's specifications;</w:t>
      </w:r>
    </w:p>
    <w:p w14:paraId="3ECC92F3" w14:textId="77777777" w:rsidR="00746A69" w:rsidRDefault="00746A69" w:rsidP="00831343">
      <w:pPr>
        <w:ind w:left="1440" w:hanging="720"/>
        <w:rPr>
          <w:szCs w:val="24"/>
        </w:rPr>
      </w:pPr>
    </w:p>
    <w:p w14:paraId="170B062F" w14:textId="22DC03CF" w:rsidR="00746A69" w:rsidRDefault="00324048" w:rsidP="00831343">
      <w:pPr>
        <w:ind w:left="1440" w:hanging="720"/>
        <w:rPr>
          <w:szCs w:val="24"/>
        </w:rPr>
      </w:pPr>
      <w:r w:rsidRPr="00143248">
        <w:rPr>
          <w:szCs w:val="24"/>
        </w:rPr>
        <w:t>5. </w:t>
      </w:r>
      <w:r w:rsidR="00746A69">
        <w:rPr>
          <w:szCs w:val="24"/>
        </w:rPr>
        <w:tab/>
      </w:r>
      <w:r w:rsidRPr="00143248">
        <w:rPr>
          <w:szCs w:val="24"/>
        </w:rPr>
        <w:t>Measure the concentrations in the effluent stream of NO</w:t>
      </w:r>
      <w:r w:rsidRPr="00B97888">
        <w:rPr>
          <w:szCs w:val="24"/>
          <w:vertAlign w:val="subscript"/>
        </w:rPr>
        <w:t>x</w:t>
      </w:r>
      <w:r w:rsidRPr="00143248">
        <w:rPr>
          <w:szCs w:val="24"/>
        </w:rPr>
        <w:t xml:space="preserve"> </w:t>
      </w:r>
      <w:r w:rsidR="00B97888">
        <w:rPr>
          <w:szCs w:val="24"/>
        </w:rPr>
        <w:t xml:space="preserve">and </w:t>
      </w:r>
      <w:r w:rsidRPr="00143248">
        <w:rPr>
          <w:szCs w:val="24"/>
        </w:rPr>
        <w:t xml:space="preserve">CO in </w:t>
      </w:r>
      <w:proofErr w:type="spellStart"/>
      <w:r w:rsidRPr="00143248">
        <w:rPr>
          <w:szCs w:val="24"/>
        </w:rPr>
        <w:t>ppmvd</w:t>
      </w:r>
      <w:proofErr w:type="spellEnd"/>
      <w:r w:rsidRPr="00143248">
        <w:rPr>
          <w:szCs w:val="24"/>
        </w:rPr>
        <w:t xml:space="preserve">, </w:t>
      </w:r>
      <w:r w:rsidR="00B97888">
        <w:rPr>
          <w:szCs w:val="24"/>
        </w:rPr>
        <w:t>and O</w:t>
      </w:r>
      <w:r w:rsidR="00B97888" w:rsidRPr="00B97888">
        <w:rPr>
          <w:szCs w:val="24"/>
          <w:vertAlign w:val="subscript"/>
        </w:rPr>
        <w:t>2</w:t>
      </w:r>
      <w:r w:rsidR="00B97888">
        <w:rPr>
          <w:szCs w:val="24"/>
        </w:rPr>
        <w:t xml:space="preserve"> in percent, </w:t>
      </w:r>
      <w:r w:rsidRPr="00143248">
        <w:rPr>
          <w:szCs w:val="24"/>
        </w:rPr>
        <w:t>before and after the adjustment is made; and</w:t>
      </w:r>
    </w:p>
    <w:p w14:paraId="0256DEA0" w14:textId="77777777" w:rsidR="00746A69" w:rsidRDefault="00746A69" w:rsidP="00831343">
      <w:pPr>
        <w:ind w:left="1440" w:hanging="720"/>
        <w:rPr>
          <w:szCs w:val="24"/>
        </w:rPr>
      </w:pPr>
    </w:p>
    <w:p w14:paraId="24548038" w14:textId="4F1F7096" w:rsidR="00746A69" w:rsidRDefault="00324048" w:rsidP="00831343">
      <w:pPr>
        <w:ind w:left="1440" w:hanging="720"/>
        <w:rPr>
          <w:szCs w:val="24"/>
        </w:rPr>
      </w:pPr>
      <w:r w:rsidRPr="00143248">
        <w:rPr>
          <w:szCs w:val="24"/>
        </w:rPr>
        <w:t>6. </w:t>
      </w:r>
      <w:r w:rsidR="00746A69">
        <w:rPr>
          <w:szCs w:val="24"/>
        </w:rPr>
        <w:tab/>
      </w:r>
      <w:r w:rsidRPr="00143248">
        <w:rPr>
          <w:szCs w:val="24"/>
        </w:rPr>
        <w:t>Convert the emission values of the NO</w:t>
      </w:r>
      <w:r w:rsidRPr="00B97888">
        <w:rPr>
          <w:szCs w:val="24"/>
          <w:vertAlign w:val="subscript"/>
        </w:rPr>
        <w:t>x</w:t>
      </w:r>
      <w:r w:rsidRPr="00143248">
        <w:rPr>
          <w:szCs w:val="24"/>
        </w:rPr>
        <w:t xml:space="preserve"> </w:t>
      </w:r>
      <w:r w:rsidR="00B97888">
        <w:rPr>
          <w:szCs w:val="24"/>
        </w:rPr>
        <w:t xml:space="preserve">and </w:t>
      </w:r>
      <w:r w:rsidRPr="00143248">
        <w:rPr>
          <w:szCs w:val="24"/>
        </w:rPr>
        <w:t>CO concentrations measured pursuant to (a)5 above to pounds per million BTU (</w:t>
      </w:r>
      <w:proofErr w:type="spellStart"/>
      <w:r w:rsidRPr="00143248">
        <w:rPr>
          <w:szCs w:val="24"/>
        </w:rPr>
        <w:t>lb</w:t>
      </w:r>
      <w:proofErr w:type="spellEnd"/>
      <w:r w:rsidRPr="00143248">
        <w:rPr>
          <w:szCs w:val="24"/>
        </w:rPr>
        <w:t>/MM BTU) according to the following formula:</w:t>
      </w:r>
    </w:p>
    <w:p w14:paraId="58A2B64A" w14:textId="77777777" w:rsidR="00746A69" w:rsidRDefault="00746A69" w:rsidP="00831343">
      <w:pPr>
        <w:rPr>
          <w:szCs w:val="24"/>
        </w:rPr>
      </w:pPr>
    </w:p>
    <w:p w14:paraId="080A70FA" w14:textId="0436C07C" w:rsidR="00746A69" w:rsidRPr="00746A69" w:rsidRDefault="00F47F22" w:rsidP="00831343">
      <w:pPr>
        <w:jc w:val="center"/>
        <w:rPr>
          <w:rFonts w:ascii="Times-Roman" w:hAnsi="Times-Roman" w:cs="Times-Roman"/>
          <w:sz w:val="26"/>
          <w:szCs w:val="26"/>
        </w:rPr>
      </w:pPr>
      <w:proofErr w:type="spellStart"/>
      <w:r>
        <w:rPr>
          <w:rFonts w:ascii="Times-Roman" w:hAnsi="Times-Roman" w:cs="Times-Roman"/>
          <w:sz w:val="26"/>
          <w:szCs w:val="26"/>
        </w:rPr>
        <w:t>lb</w:t>
      </w:r>
      <w:proofErr w:type="spellEnd"/>
      <w:r>
        <w:rPr>
          <w:rFonts w:ascii="Times-Roman" w:hAnsi="Times-Roman" w:cs="Times-Roman"/>
          <w:sz w:val="26"/>
          <w:szCs w:val="26"/>
        </w:rPr>
        <w:t xml:space="preserve">/MM BTU = </w:t>
      </w:r>
      <w:proofErr w:type="spellStart"/>
      <w:r>
        <w:rPr>
          <w:rFonts w:ascii="Times-Roman" w:hAnsi="Times-Roman" w:cs="Times-Roman"/>
          <w:sz w:val="26"/>
          <w:szCs w:val="26"/>
        </w:rPr>
        <w:t>ppmvd</w:t>
      </w:r>
      <w:proofErr w:type="spellEnd"/>
      <w:r>
        <w:rPr>
          <w:rFonts w:ascii="Times-Roman" w:hAnsi="Times-Roman" w:cs="Times-Roman"/>
          <w:sz w:val="26"/>
          <w:szCs w:val="26"/>
        </w:rPr>
        <w:t xml:space="preserve"> x MW x F dry factor x O</w:t>
      </w:r>
      <w:r w:rsidRPr="00362322">
        <w:rPr>
          <w:rFonts w:ascii="Times-Roman" w:hAnsi="Times-Roman" w:cs="Times-Roman"/>
          <w:sz w:val="26"/>
          <w:szCs w:val="26"/>
          <w:vertAlign w:val="subscript"/>
        </w:rPr>
        <w:t>2</w:t>
      </w:r>
      <w:r>
        <w:rPr>
          <w:rFonts w:ascii="Times-Roman" w:hAnsi="Times-Roman" w:cs="Times-Roman"/>
          <w:sz w:val="26"/>
          <w:szCs w:val="26"/>
        </w:rPr>
        <w:t xml:space="preserve"> correction factor ÷</w:t>
      </w:r>
      <w:r w:rsidR="00746A69">
        <w:rPr>
          <w:rFonts w:ascii="Times-Roman" w:hAnsi="Times-Roman" w:cs="Times-Roman"/>
          <w:sz w:val="26"/>
          <w:szCs w:val="26"/>
        </w:rPr>
        <w:t xml:space="preserve"> </w:t>
      </w:r>
      <w:r>
        <w:rPr>
          <w:rFonts w:ascii="Times-Roman" w:hAnsi="Times-Roman" w:cs="Times-Roman"/>
          <w:sz w:val="26"/>
          <w:szCs w:val="26"/>
        </w:rPr>
        <w:t>387,000,000</w:t>
      </w:r>
      <w:r w:rsidR="00324048" w:rsidRPr="00746A69">
        <w:rPr>
          <w:b/>
          <w:bCs/>
          <w:szCs w:val="24"/>
        </w:rPr>
        <w:t xml:space="preserve"> </w:t>
      </w:r>
      <w:r w:rsidR="00324048" w:rsidRPr="00143248">
        <w:rPr>
          <w:szCs w:val="24"/>
        </w:rPr>
        <w:br/>
      </w:r>
    </w:p>
    <w:p w14:paraId="2BF75A22" w14:textId="77777777" w:rsidR="00FB03FB" w:rsidRDefault="00324048" w:rsidP="00BF69B3">
      <w:pPr>
        <w:ind w:left="720"/>
        <w:rPr>
          <w:szCs w:val="24"/>
        </w:rPr>
      </w:pPr>
      <w:r w:rsidRPr="00143248">
        <w:rPr>
          <w:szCs w:val="24"/>
        </w:rPr>
        <w:t>Where:</w:t>
      </w:r>
    </w:p>
    <w:p w14:paraId="121B22E2" w14:textId="77777777" w:rsidR="00FB03FB" w:rsidRDefault="00324048" w:rsidP="00BF69B3">
      <w:pPr>
        <w:ind w:left="1440" w:hanging="360"/>
        <w:rPr>
          <w:szCs w:val="24"/>
        </w:rPr>
      </w:pPr>
      <w:proofErr w:type="spellStart"/>
      <w:r w:rsidRPr="00143248">
        <w:rPr>
          <w:szCs w:val="24"/>
        </w:rPr>
        <w:t>ppmvd</w:t>
      </w:r>
      <w:proofErr w:type="spellEnd"/>
      <w:r w:rsidRPr="00143248">
        <w:rPr>
          <w:szCs w:val="24"/>
        </w:rPr>
        <w:t xml:space="preserve"> is the concentration in parts per million by volume, dry basis, of NO</w:t>
      </w:r>
      <w:r w:rsidR="00B839CE" w:rsidRPr="00B839CE">
        <w:rPr>
          <w:szCs w:val="24"/>
          <w:vertAlign w:val="subscript"/>
        </w:rPr>
        <w:t>x</w:t>
      </w:r>
      <w:r w:rsidRPr="00143248">
        <w:rPr>
          <w:szCs w:val="24"/>
        </w:rPr>
        <w:t xml:space="preserve"> or CO</w:t>
      </w:r>
    </w:p>
    <w:p w14:paraId="7CA944AA" w14:textId="77777777" w:rsidR="00FB03FB" w:rsidRDefault="00324048" w:rsidP="00BF69B3">
      <w:pPr>
        <w:ind w:left="1440" w:hanging="360"/>
        <w:rPr>
          <w:szCs w:val="24"/>
        </w:rPr>
      </w:pPr>
      <w:r w:rsidRPr="00143248">
        <w:rPr>
          <w:szCs w:val="24"/>
        </w:rPr>
        <w:t>MW is the Molecular Weight for:</w:t>
      </w:r>
    </w:p>
    <w:p w14:paraId="23338051" w14:textId="74DF001C" w:rsidR="00FB03FB" w:rsidRDefault="00324048" w:rsidP="00BF69B3">
      <w:pPr>
        <w:ind w:left="1440"/>
        <w:rPr>
          <w:szCs w:val="24"/>
        </w:rPr>
      </w:pPr>
      <w:r w:rsidRPr="00143248">
        <w:rPr>
          <w:szCs w:val="24"/>
        </w:rPr>
        <w:t>NO</w:t>
      </w:r>
      <w:r w:rsidR="00B839CE" w:rsidRPr="00B839CE">
        <w:rPr>
          <w:szCs w:val="24"/>
          <w:vertAlign w:val="subscript"/>
        </w:rPr>
        <w:t>x</w:t>
      </w:r>
      <w:r w:rsidRPr="00143248">
        <w:rPr>
          <w:szCs w:val="24"/>
        </w:rPr>
        <w:t xml:space="preserve"> = 46 </w:t>
      </w:r>
      <w:proofErr w:type="spellStart"/>
      <w:r w:rsidRPr="00143248">
        <w:rPr>
          <w:szCs w:val="24"/>
        </w:rPr>
        <w:t>lb</w:t>
      </w:r>
      <w:proofErr w:type="spellEnd"/>
      <w:r w:rsidRPr="00143248">
        <w:rPr>
          <w:szCs w:val="24"/>
        </w:rPr>
        <w:t>/</w:t>
      </w:r>
      <w:proofErr w:type="spellStart"/>
      <w:r w:rsidRPr="00143248">
        <w:rPr>
          <w:szCs w:val="24"/>
        </w:rPr>
        <w:t>lb</w:t>
      </w:r>
      <w:proofErr w:type="spellEnd"/>
      <w:r w:rsidRPr="00143248">
        <w:rPr>
          <w:szCs w:val="24"/>
        </w:rPr>
        <w:t>-mole</w:t>
      </w:r>
    </w:p>
    <w:p w14:paraId="00F2CF98" w14:textId="77777777" w:rsidR="00FB03FB" w:rsidRDefault="00324048" w:rsidP="00BF69B3">
      <w:pPr>
        <w:ind w:left="1440"/>
        <w:rPr>
          <w:szCs w:val="24"/>
        </w:rPr>
      </w:pPr>
      <w:r w:rsidRPr="00143248">
        <w:rPr>
          <w:szCs w:val="24"/>
        </w:rPr>
        <w:t xml:space="preserve">CO = 28 </w:t>
      </w:r>
      <w:proofErr w:type="spellStart"/>
      <w:r w:rsidRPr="00143248">
        <w:rPr>
          <w:szCs w:val="24"/>
        </w:rPr>
        <w:t>lb</w:t>
      </w:r>
      <w:proofErr w:type="spellEnd"/>
      <w:r w:rsidRPr="00143248">
        <w:rPr>
          <w:szCs w:val="24"/>
        </w:rPr>
        <w:t>/</w:t>
      </w:r>
      <w:proofErr w:type="spellStart"/>
      <w:r w:rsidRPr="00143248">
        <w:rPr>
          <w:szCs w:val="24"/>
        </w:rPr>
        <w:t>lb</w:t>
      </w:r>
      <w:proofErr w:type="spellEnd"/>
      <w:r w:rsidRPr="00143248">
        <w:rPr>
          <w:szCs w:val="24"/>
        </w:rPr>
        <w:t>-mole</w:t>
      </w:r>
    </w:p>
    <w:p w14:paraId="0039DB6B" w14:textId="77777777" w:rsidR="00FB03FB" w:rsidRDefault="00324048" w:rsidP="00BF69B3">
      <w:pPr>
        <w:ind w:left="1440" w:hanging="360"/>
        <w:rPr>
          <w:szCs w:val="24"/>
        </w:rPr>
      </w:pPr>
      <w:r w:rsidRPr="00143248">
        <w:rPr>
          <w:szCs w:val="24"/>
        </w:rPr>
        <w:t>F dry factor for:</w:t>
      </w:r>
      <w:r w:rsidRPr="00143248">
        <w:rPr>
          <w:szCs w:val="24"/>
        </w:rPr>
        <w:br/>
        <w:t xml:space="preserve">Natural gas = 8,710 </w:t>
      </w:r>
      <w:proofErr w:type="spellStart"/>
      <w:r w:rsidRPr="00143248">
        <w:rPr>
          <w:szCs w:val="24"/>
        </w:rPr>
        <w:t>dscf</w:t>
      </w:r>
      <w:proofErr w:type="spellEnd"/>
      <w:r w:rsidRPr="00143248">
        <w:rPr>
          <w:szCs w:val="24"/>
        </w:rPr>
        <w:t>/MM BTU</w:t>
      </w:r>
      <w:r w:rsidRPr="00143248">
        <w:rPr>
          <w:szCs w:val="24"/>
        </w:rPr>
        <w:br/>
        <w:t xml:space="preserve">Residual or fuel oil = 9,190 </w:t>
      </w:r>
      <w:proofErr w:type="spellStart"/>
      <w:r w:rsidRPr="00143248">
        <w:rPr>
          <w:szCs w:val="24"/>
        </w:rPr>
        <w:t>dscf</w:t>
      </w:r>
      <w:proofErr w:type="spellEnd"/>
      <w:r w:rsidRPr="00143248">
        <w:rPr>
          <w:szCs w:val="24"/>
        </w:rPr>
        <w:t>/MM BTU</w:t>
      </w:r>
    </w:p>
    <w:p w14:paraId="280A9A40" w14:textId="77777777" w:rsidR="00434497" w:rsidRDefault="00E22C37" w:rsidP="00434497">
      <w:pPr>
        <w:ind w:left="1440" w:hanging="360"/>
        <w:rPr>
          <w:szCs w:val="24"/>
        </w:rPr>
      </w:pPr>
      <w:r>
        <w:rPr>
          <w:szCs w:val="24"/>
        </w:rPr>
        <w:t>O</w:t>
      </w:r>
      <w:r w:rsidR="00362322" w:rsidRPr="00362322">
        <w:rPr>
          <w:szCs w:val="24"/>
          <w:vertAlign w:val="subscript"/>
        </w:rPr>
        <w:t>2</w:t>
      </w:r>
      <w:r w:rsidR="00362322">
        <w:rPr>
          <w:szCs w:val="24"/>
          <w:vertAlign w:val="subscript"/>
        </w:rPr>
        <w:t xml:space="preserve"> </w:t>
      </w:r>
      <w:r w:rsidR="00362322" w:rsidRPr="00362322">
        <w:rPr>
          <w:szCs w:val="24"/>
        </w:rPr>
        <w:t>correction factor: (20.9%) ÷</w:t>
      </w:r>
      <w:r w:rsidR="00362322">
        <w:rPr>
          <w:szCs w:val="24"/>
        </w:rPr>
        <w:t xml:space="preserve"> </w:t>
      </w:r>
      <w:r w:rsidR="00362322" w:rsidRPr="00362322">
        <w:rPr>
          <w:szCs w:val="24"/>
        </w:rPr>
        <w:t xml:space="preserve">(20.9% - </w:t>
      </w:r>
      <w:r>
        <w:rPr>
          <w:szCs w:val="24"/>
        </w:rPr>
        <w:t>O</w:t>
      </w:r>
      <w:r w:rsidR="00362322" w:rsidRPr="00362322">
        <w:rPr>
          <w:szCs w:val="24"/>
          <w:vertAlign w:val="subscript"/>
        </w:rPr>
        <w:t>2</w:t>
      </w:r>
      <w:r w:rsidR="00362322" w:rsidRPr="00362322">
        <w:rPr>
          <w:szCs w:val="24"/>
        </w:rPr>
        <w:t xml:space="preserve"> measured)</w:t>
      </w:r>
    </w:p>
    <w:p w14:paraId="17E202D1" w14:textId="73F8BA29" w:rsidR="00362322" w:rsidRDefault="00362322" w:rsidP="00434497">
      <w:pPr>
        <w:ind w:left="1440"/>
        <w:rPr>
          <w:szCs w:val="24"/>
        </w:rPr>
      </w:pPr>
      <w:r w:rsidRPr="00DC4180">
        <w:rPr>
          <w:szCs w:val="24"/>
        </w:rPr>
        <w:t>O</w:t>
      </w:r>
      <w:r w:rsidRPr="00DC4180">
        <w:rPr>
          <w:szCs w:val="24"/>
          <w:vertAlign w:val="subscript"/>
        </w:rPr>
        <w:t>2</w:t>
      </w:r>
      <w:r w:rsidRPr="00DC4180">
        <w:rPr>
          <w:szCs w:val="24"/>
        </w:rPr>
        <w:t xml:space="preserve"> measured is percent oxygen on a dry basis</w:t>
      </w:r>
    </w:p>
    <w:p w14:paraId="1D35BF0C" w14:textId="77777777" w:rsidR="00362322" w:rsidRDefault="00362322" w:rsidP="00831343">
      <w:pPr>
        <w:rPr>
          <w:szCs w:val="24"/>
        </w:rPr>
      </w:pPr>
    </w:p>
    <w:p w14:paraId="554CE109" w14:textId="77777777" w:rsidR="00DC4180" w:rsidRDefault="00324048" w:rsidP="00831343">
      <w:pPr>
        <w:ind w:left="720" w:hanging="720"/>
        <w:rPr>
          <w:szCs w:val="24"/>
        </w:rPr>
      </w:pPr>
      <w:r w:rsidRPr="00143248">
        <w:rPr>
          <w:szCs w:val="24"/>
        </w:rPr>
        <w:t>(b) </w:t>
      </w:r>
      <w:r w:rsidR="00DC4180">
        <w:rPr>
          <w:szCs w:val="24"/>
        </w:rPr>
        <w:tab/>
      </w:r>
      <w:r w:rsidRPr="00143248">
        <w:rPr>
          <w:szCs w:val="24"/>
        </w:rPr>
        <w:t>The owner or operator of the equipment or source operation adjusted pursuant to (a) above shall ensure that each adjustment is recorded in a log book or computer data system and retained for a minimum of five years, to be made readily accessible to the Department upon request. Such record shall contain the following information for each adjustment:</w:t>
      </w:r>
    </w:p>
    <w:p w14:paraId="4CC79287" w14:textId="77777777" w:rsidR="00DC4180" w:rsidRDefault="00DC4180" w:rsidP="00831343">
      <w:pPr>
        <w:ind w:left="720" w:hanging="720"/>
        <w:rPr>
          <w:szCs w:val="24"/>
        </w:rPr>
      </w:pPr>
    </w:p>
    <w:p w14:paraId="2213EE06" w14:textId="77777777" w:rsidR="00DC4180" w:rsidRDefault="00324048" w:rsidP="00831343">
      <w:pPr>
        <w:ind w:left="1440" w:hanging="720"/>
        <w:rPr>
          <w:szCs w:val="24"/>
        </w:rPr>
      </w:pPr>
      <w:r w:rsidRPr="00143248">
        <w:rPr>
          <w:szCs w:val="24"/>
        </w:rPr>
        <w:t>1. </w:t>
      </w:r>
      <w:r w:rsidR="00DC4180">
        <w:rPr>
          <w:szCs w:val="24"/>
        </w:rPr>
        <w:tab/>
      </w:r>
      <w:r w:rsidRPr="00143248">
        <w:rPr>
          <w:szCs w:val="24"/>
        </w:rPr>
        <w:t>The date of the adjustment and the times at which it began and ended;</w:t>
      </w:r>
    </w:p>
    <w:p w14:paraId="23E5EA12" w14:textId="77777777" w:rsidR="00DC4180" w:rsidRDefault="00DC4180" w:rsidP="00831343">
      <w:pPr>
        <w:ind w:left="1440" w:hanging="720"/>
        <w:rPr>
          <w:szCs w:val="24"/>
        </w:rPr>
      </w:pPr>
    </w:p>
    <w:p w14:paraId="3929FCB2" w14:textId="77777777" w:rsidR="00DC4180" w:rsidRDefault="00324048" w:rsidP="00831343">
      <w:pPr>
        <w:ind w:left="1440" w:hanging="720"/>
        <w:rPr>
          <w:szCs w:val="24"/>
        </w:rPr>
      </w:pPr>
      <w:r w:rsidRPr="00143248">
        <w:rPr>
          <w:szCs w:val="24"/>
        </w:rPr>
        <w:t>2. </w:t>
      </w:r>
      <w:r w:rsidR="00DC4180">
        <w:rPr>
          <w:szCs w:val="24"/>
        </w:rPr>
        <w:tab/>
      </w:r>
      <w:r w:rsidRPr="00143248">
        <w:rPr>
          <w:szCs w:val="24"/>
        </w:rPr>
        <w:t>The name, title and affiliation of the person who made the adjustment;</w:t>
      </w:r>
    </w:p>
    <w:p w14:paraId="7B1E4420" w14:textId="77777777" w:rsidR="00DC4180" w:rsidRDefault="00DC4180" w:rsidP="00831343">
      <w:pPr>
        <w:ind w:left="1440" w:hanging="720"/>
        <w:rPr>
          <w:szCs w:val="24"/>
        </w:rPr>
      </w:pPr>
    </w:p>
    <w:p w14:paraId="0289F348" w14:textId="77777777" w:rsidR="00DC4180" w:rsidRDefault="00324048" w:rsidP="00831343">
      <w:pPr>
        <w:ind w:left="1440" w:hanging="720"/>
        <w:rPr>
          <w:szCs w:val="24"/>
        </w:rPr>
      </w:pPr>
      <w:r w:rsidRPr="00143248">
        <w:rPr>
          <w:szCs w:val="24"/>
        </w:rPr>
        <w:t>3. </w:t>
      </w:r>
      <w:r w:rsidR="00DC4180">
        <w:rPr>
          <w:szCs w:val="24"/>
        </w:rPr>
        <w:tab/>
      </w:r>
      <w:r w:rsidRPr="00143248">
        <w:rPr>
          <w:szCs w:val="24"/>
        </w:rPr>
        <w:t>The NO</w:t>
      </w:r>
      <w:r w:rsidRPr="00434497">
        <w:rPr>
          <w:szCs w:val="24"/>
          <w:vertAlign w:val="subscript"/>
        </w:rPr>
        <w:t>x</w:t>
      </w:r>
      <w:r w:rsidRPr="00143248">
        <w:rPr>
          <w:szCs w:val="24"/>
        </w:rPr>
        <w:t xml:space="preserve"> and CO concentrations in the effluent stream, in </w:t>
      </w:r>
      <w:proofErr w:type="spellStart"/>
      <w:r w:rsidRPr="00143248">
        <w:rPr>
          <w:szCs w:val="24"/>
        </w:rPr>
        <w:t>ppmvd</w:t>
      </w:r>
      <w:proofErr w:type="spellEnd"/>
      <w:r w:rsidRPr="00143248">
        <w:rPr>
          <w:szCs w:val="24"/>
        </w:rPr>
        <w:t>, before and after each actual adjustment was made;</w:t>
      </w:r>
    </w:p>
    <w:p w14:paraId="38846310" w14:textId="77777777" w:rsidR="00DC4180" w:rsidRDefault="00DC4180" w:rsidP="00831343">
      <w:pPr>
        <w:ind w:left="1440" w:hanging="720"/>
        <w:rPr>
          <w:szCs w:val="24"/>
        </w:rPr>
      </w:pPr>
    </w:p>
    <w:p w14:paraId="79D4D3F3" w14:textId="77777777" w:rsidR="00DC4180" w:rsidRDefault="00324048" w:rsidP="00831343">
      <w:pPr>
        <w:ind w:left="1440" w:hanging="720"/>
        <w:rPr>
          <w:szCs w:val="24"/>
        </w:rPr>
      </w:pPr>
      <w:r w:rsidRPr="00143248">
        <w:rPr>
          <w:szCs w:val="24"/>
        </w:rPr>
        <w:t>4. </w:t>
      </w:r>
      <w:r w:rsidR="00DC4180">
        <w:rPr>
          <w:szCs w:val="24"/>
        </w:rPr>
        <w:tab/>
      </w:r>
      <w:r w:rsidRPr="00143248">
        <w:rPr>
          <w:szCs w:val="24"/>
        </w:rPr>
        <w:t>The concentration of O</w:t>
      </w:r>
      <w:r w:rsidRPr="00362322">
        <w:rPr>
          <w:szCs w:val="24"/>
          <w:vertAlign w:val="subscript"/>
        </w:rPr>
        <w:t>2</w:t>
      </w:r>
      <w:r w:rsidRPr="00143248">
        <w:rPr>
          <w:szCs w:val="24"/>
        </w:rPr>
        <w:t xml:space="preserve"> (in percent dry basis) at which the CO and NO</w:t>
      </w:r>
      <w:r w:rsidR="00B839CE" w:rsidRPr="00B839CE">
        <w:rPr>
          <w:szCs w:val="24"/>
          <w:vertAlign w:val="subscript"/>
        </w:rPr>
        <w:t>x</w:t>
      </w:r>
      <w:r w:rsidRPr="00143248">
        <w:rPr>
          <w:szCs w:val="24"/>
        </w:rPr>
        <w:t xml:space="preserve"> concentrations were measured pursuant to (a)5 above;</w:t>
      </w:r>
    </w:p>
    <w:p w14:paraId="062CEBDA" w14:textId="77777777" w:rsidR="00DC4180" w:rsidRDefault="00DC4180" w:rsidP="00831343">
      <w:pPr>
        <w:ind w:left="1440" w:hanging="720"/>
        <w:rPr>
          <w:szCs w:val="24"/>
        </w:rPr>
      </w:pPr>
    </w:p>
    <w:p w14:paraId="5E0FD6C6" w14:textId="77777777" w:rsidR="00DC4180" w:rsidRDefault="00324048" w:rsidP="00831343">
      <w:pPr>
        <w:ind w:left="1440" w:hanging="720"/>
        <w:rPr>
          <w:szCs w:val="24"/>
        </w:rPr>
      </w:pPr>
      <w:r w:rsidRPr="00143248">
        <w:rPr>
          <w:szCs w:val="24"/>
        </w:rPr>
        <w:lastRenderedPageBreak/>
        <w:t>5. </w:t>
      </w:r>
      <w:r w:rsidR="00DC4180">
        <w:rPr>
          <w:szCs w:val="24"/>
        </w:rPr>
        <w:tab/>
      </w:r>
      <w:r w:rsidRPr="00143248">
        <w:rPr>
          <w:szCs w:val="24"/>
        </w:rPr>
        <w:t>A description of any corrective action taken;</w:t>
      </w:r>
    </w:p>
    <w:p w14:paraId="62A77BF2" w14:textId="77777777" w:rsidR="00DC4180" w:rsidRDefault="00DC4180" w:rsidP="00831343">
      <w:pPr>
        <w:ind w:left="1440" w:hanging="720"/>
        <w:rPr>
          <w:szCs w:val="24"/>
        </w:rPr>
      </w:pPr>
    </w:p>
    <w:p w14:paraId="208E9DBC" w14:textId="77777777" w:rsidR="00DC4180" w:rsidRDefault="00324048" w:rsidP="00831343">
      <w:pPr>
        <w:ind w:left="1440" w:hanging="720"/>
        <w:rPr>
          <w:szCs w:val="24"/>
        </w:rPr>
      </w:pPr>
      <w:r w:rsidRPr="00143248">
        <w:rPr>
          <w:szCs w:val="24"/>
        </w:rPr>
        <w:t>6. </w:t>
      </w:r>
      <w:r w:rsidR="00DC4180">
        <w:rPr>
          <w:szCs w:val="24"/>
        </w:rPr>
        <w:tab/>
      </w:r>
      <w:r w:rsidRPr="00143248">
        <w:rPr>
          <w:szCs w:val="24"/>
        </w:rPr>
        <w:t>Results from any subsequent tests performed after taking any corrective action, including concentrations and converted emission values in pounds per million BTU (</w:t>
      </w:r>
      <w:proofErr w:type="spellStart"/>
      <w:r w:rsidRPr="00143248">
        <w:rPr>
          <w:szCs w:val="24"/>
        </w:rPr>
        <w:t>lb</w:t>
      </w:r>
      <w:proofErr w:type="spellEnd"/>
      <w:r w:rsidRPr="00143248">
        <w:rPr>
          <w:szCs w:val="24"/>
        </w:rPr>
        <w:t>/MM BTU);</w:t>
      </w:r>
    </w:p>
    <w:p w14:paraId="5E0BAB77" w14:textId="77777777" w:rsidR="00DC4180" w:rsidRDefault="00DC4180" w:rsidP="00831343">
      <w:pPr>
        <w:ind w:left="1440" w:hanging="720"/>
        <w:rPr>
          <w:szCs w:val="24"/>
        </w:rPr>
      </w:pPr>
    </w:p>
    <w:p w14:paraId="66A83865" w14:textId="77777777" w:rsidR="00DC4180" w:rsidRDefault="00324048" w:rsidP="00831343">
      <w:pPr>
        <w:ind w:left="1440" w:hanging="720"/>
        <w:rPr>
          <w:szCs w:val="24"/>
        </w:rPr>
      </w:pPr>
      <w:r w:rsidRPr="00143248">
        <w:rPr>
          <w:szCs w:val="24"/>
        </w:rPr>
        <w:t>7. </w:t>
      </w:r>
      <w:r w:rsidR="00DC4180">
        <w:rPr>
          <w:szCs w:val="24"/>
        </w:rPr>
        <w:tab/>
      </w:r>
      <w:r w:rsidRPr="00143248">
        <w:rPr>
          <w:szCs w:val="24"/>
        </w:rPr>
        <w:t>The type and amount of fuel used over the 12 months prior to the annual adjustment; and</w:t>
      </w:r>
    </w:p>
    <w:p w14:paraId="46E23AE2" w14:textId="77777777" w:rsidR="00DC4180" w:rsidRDefault="00DC4180" w:rsidP="00831343">
      <w:pPr>
        <w:ind w:left="1440" w:hanging="720"/>
        <w:rPr>
          <w:szCs w:val="24"/>
        </w:rPr>
      </w:pPr>
    </w:p>
    <w:p w14:paraId="052C473C" w14:textId="77777777" w:rsidR="00DC4180" w:rsidRDefault="00324048" w:rsidP="00831343">
      <w:pPr>
        <w:ind w:left="1440" w:hanging="720"/>
        <w:rPr>
          <w:szCs w:val="24"/>
        </w:rPr>
      </w:pPr>
      <w:r w:rsidRPr="00143248">
        <w:rPr>
          <w:szCs w:val="24"/>
        </w:rPr>
        <w:t>8. </w:t>
      </w:r>
      <w:r w:rsidR="00DC4180">
        <w:rPr>
          <w:szCs w:val="24"/>
        </w:rPr>
        <w:tab/>
      </w:r>
      <w:r w:rsidRPr="00143248">
        <w:rPr>
          <w:szCs w:val="24"/>
        </w:rPr>
        <w:t>Any other information which the Department or the EPA has required as a condition of approval of any permit or certificate issued for the equipment or source operation.</w:t>
      </w:r>
    </w:p>
    <w:p w14:paraId="36968EB9" w14:textId="77777777" w:rsidR="00DC4180" w:rsidRDefault="00DC4180" w:rsidP="00831343">
      <w:pPr>
        <w:ind w:left="1440" w:hanging="720"/>
        <w:rPr>
          <w:szCs w:val="24"/>
        </w:rPr>
      </w:pPr>
    </w:p>
    <w:p w14:paraId="6A868995" w14:textId="77777777" w:rsidR="00DC4180" w:rsidRDefault="00324048" w:rsidP="00831343">
      <w:pPr>
        <w:ind w:left="720" w:hanging="720"/>
        <w:rPr>
          <w:szCs w:val="24"/>
        </w:rPr>
      </w:pPr>
      <w:r w:rsidRPr="00143248">
        <w:rPr>
          <w:szCs w:val="24"/>
        </w:rPr>
        <w:t>(c) </w:t>
      </w:r>
      <w:r w:rsidR="00DC4180">
        <w:rPr>
          <w:szCs w:val="24"/>
        </w:rPr>
        <w:tab/>
      </w:r>
      <w:r w:rsidRPr="00143248">
        <w:rPr>
          <w:szCs w:val="24"/>
        </w:rPr>
        <w:t>The owner or operator shall ensure that an annual adjustment combustion process report is submitted electronically to the Department according to the schedule listed in (d) below, and in the format the Department specifies at its website. The report shall contain the following information:</w:t>
      </w:r>
    </w:p>
    <w:p w14:paraId="3E3E1F79" w14:textId="77777777" w:rsidR="00DC4180" w:rsidRDefault="00DC4180" w:rsidP="00831343">
      <w:pPr>
        <w:ind w:left="720" w:hanging="720"/>
        <w:rPr>
          <w:szCs w:val="24"/>
        </w:rPr>
      </w:pPr>
    </w:p>
    <w:p w14:paraId="63F1EDF4" w14:textId="77777777" w:rsidR="00DC4180" w:rsidRDefault="00324048" w:rsidP="00831343">
      <w:pPr>
        <w:ind w:left="1440" w:hanging="720"/>
        <w:rPr>
          <w:szCs w:val="24"/>
        </w:rPr>
      </w:pPr>
      <w:r w:rsidRPr="00143248">
        <w:rPr>
          <w:szCs w:val="24"/>
        </w:rPr>
        <w:t xml:space="preserve">1. </w:t>
      </w:r>
      <w:r w:rsidR="00DC4180">
        <w:rPr>
          <w:szCs w:val="24"/>
        </w:rPr>
        <w:tab/>
      </w:r>
      <w:r w:rsidRPr="00143248">
        <w:rPr>
          <w:szCs w:val="24"/>
        </w:rPr>
        <w:t>The concentrations of NO</w:t>
      </w:r>
      <w:r w:rsidRPr="00434497">
        <w:rPr>
          <w:szCs w:val="24"/>
          <w:vertAlign w:val="subscript"/>
        </w:rPr>
        <w:t>x</w:t>
      </w:r>
      <w:r w:rsidRPr="00143248">
        <w:rPr>
          <w:szCs w:val="24"/>
        </w:rPr>
        <w:t xml:space="preserve"> and CO in the effluent stream in </w:t>
      </w:r>
      <w:proofErr w:type="spellStart"/>
      <w:r w:rsidRPr="00143248">
        <w:rPr>
          <w:szCs w:val="24"/>
        </w:rPr>
        <w:t>ppmvd</w:t>
      </w:r>
      <w:proofErr w:type="spellEnd"/>
      <w:r w:rsidRPr="00143248">
        <w:rPr>
          <w:szCs w:val="24"/>
        </w:rPr>
        <w:t>, and O</w:t>
      </w:r>
      <w:r w:rsidRPr="00362322">
        <w:rPr>
          <w:szCs w:val="24"/>
          <w:vertAlign w:val="subscript"/>
        </w:rPr>
        <w:t>2</w:t>
      </w:r>
      <w:r w:rsidRPr="00143248">
        <w:rPr>
          <w:szCs w:val="24"/>
        </w:rPr>
        <w:t xml:space="preserve"> in percent dry basis, measured before and after the adjustment of the combustion process pursuant to (a)5 above;</w:t>
      </w:r>
    </w:p>
    <w:p w14:paraId="3E8EBB8E" w14:textId="77777777" w:rsidR="00DC4180" w:rsidRDefault="00DC4180" w:rsidP="00831343">
      <w:pPr>
        <w:ind w:left="1440" w:hanging="720"/>
        <w:rPr>
          <w:szCs w:val="24"/>
        </w:rPr>
      </w:pPr>
    </w:p>
    <w:p w14:paraId="0791BF38" w14:textId="77777777" w:rsidR="00DC4180" w:rsidRDefault="00324048" w:rsidP="00831343">
      <w:pPr>
        <w:ind w:left="1440" w:hanging="720"/>
        <w:rPr>
          <w:szCs w:val="24"/>
        </w:rPr>
      </w:pPr>
      <w:r w:rsidRPr="00143248">
        <w:rPr>
          <w:szCs w:val="24"/>
        </w:rPr>
        <w:t>2. </w:t>
      </w:r>
      <w:r w:rsidR="00DC4180">
        <w:rPr>
          <w:szCs w:val="24"/>
        </w:rPr>
        <w:tab/>
      </w:r>
      <w:r w:rsidRPr="00143248">
        <w:rPr>
          <w:szCs w:val="24"/>
        </w:rPr>
        <w:t xml:space="preserve">The converted emission values in </w:t>
      </w:r>
      <w:proofErr w:type="spellStart"/>
      <w:r w:rsidRPr="00143248">
        <w:rPr>
          <w:szCs w:val="24"/>
        </w:rPr>
        <w:t>lb</w:t>
      </w:r>
      <w:proofErr w:type="spellEnd"/>
      <w:r w:rsidRPr="00143248">
        <w:rPr>
          <w:szCs w:val="24"/>
        </w:rPr>
        <w:t>/MM BTU for the measurements taken before and after the adjustment of the combustion process;</w:t>
      </w:r>
    </w:p>
    <w:p w14:paraId="77E1AD10" w14:textId="77777777" w:rsidR="00DC4180" w:rsidRDefault="00DC4180" w:rsidP="00831343">
      <w:pPr>
        <w:ind w:left="1440" w:hanging="720"/>
        <w:rPr>
          <w:szCs w:val="24"/>
        </w:rPr>
      </w:pPr>
    </w:p>
    <w:p w14:paraId="1D44585E" w14:textId="77777777" w:rsidR="00DC4180" w:rsidRDefault="00324048" w:rsidP="00831343">
      <w:pPr>
        <w:ind w:left="1440" w:hanging="720"/>
        <w:rPr>
          <w:szCs w:val="24"/>
        </w:rPr>
      </w:pPr>
      <w:r w:rsidRPr="00143248">
        <w:rPr>
          <w:szCs w:val="24"/>
        </w:rPr>
        <w:t>3. </w:t>
      </w:r>
      <w:r w:rsidR="00DC4180">
        <w:rPr>
          <w:szCs w:val="24"/>
        </w:rPr>
        <w:tab/>
      </w:r>
      <w:r w:rsidRPr="00143248">
        <w:rPr>
          <w:szCs w:val="24"/>
        </w:rPr>
        <w:t>A description of any corrective actions taken as a part of the combustion adjustment; and</w:t>
      </w:r>
    </w:p>
    <w:p w14:paraId="738E1077" w14:textId="77777777" w:rsidR="00DC4180" w:rsidRDefault="00DC4180" w:rsidP="00831343">
      <w:pPr>
        <w:ind w:left="1440" w:hanging="720"/>
        <w:rPr>
          <w:szCs w:val="24"/>
        </w:rPr>
      </w:pPr>
    </w:p>
    <w:p w14:paraId="11FB4F16" w14:textId="77777777" w:rsidR="00DC4180" w:rsidRDefault="00324048" w:rsidP="00831343">
      <w:pPr>
        <w:ind w:left="1440" w:hanging="720"/>
        <w:rPr>
          <w:szCs w:val="24"/>
        </w:rPr>
      </w:pPr>
      <w:r w:rsidRPr="00143248">
        <w:rPr>
          <w:szCs w:val="24"/>
        </w:rPr>
        <w:t>4. </w:t>
      </w:r>
      <w:r w:rsidR="00DC4180">
        <w:rPr>
          <w:szCs w:val="24"/>
        </w:rPr>
        <w:tab/>
      </w:r>
      <w:r w:rsidRPr="00143248">
        <w:rPr>
          <w:szCs w:val="24"/>
        </w:rPr>
        <w:t>The type and amount of fuel used over the 12 months prior to the annual adjustment.</w:t>
      </w:r>
    </w:p>
    <w:p w14:paraId="0A64B161" w14:textId="77777777" w:rsidR="00DC4180" w:rsidRDefault="00DC4180" w:rsidP="00831343">
      <w:pPr>
        <w:ind w:left="1440" w:hanging="720"/>
        <w:rPr>
          <w:szCs w:val="24"/>
        </w:rPr>
      </w:pPr>
    </w:p>
    <w:p w14:paraId="53E81C7F" w14:textId="77777777" w:rsidR="00DC4180" w:rsidRDefault="00324048" w:rsidP="00831343">
      <w:pPr>
        <w:ind w:left="720" w:hanging="720"/>
        <w:rPr>
          <w:szCs w:val="24"/>
        </w:rPr>
      </w:pPr>
      <w:r w:rsidRPr="00143248">
        <w:rPr>
          <w:szCs w:val="24"/>
        </w:rPr>
        <w:t>(d) </w:t>
      </w:r>
      <w:r w:rsidR="00DC4180">
        <w:rPr>
          <w:szCs w:val="24"/>
        </w:rPr>
        <w:tab/>
      </w:r>
      <w:r w:rsidRPr="00143248">
        <w:rPr>
          <w:szCs w:val="24"/>
        </w:rPr>
        <w:t>The owner or operator of an industrial/commercial/institutional boiler or other indirect heat exchanger shall ensure that the annual adjustment combustion process report required in (c) above is submitted to the Department within 45 days after the adjustment of the combustion process is completed, based on the gross heat input of the boiler or heat exchanger as follows:</w:t>
      </w:r>
    </w:p>
    <w:p w14:paraId="0141E281" w14:textId="77777777" w:rsidR="00DC4180" w:rsidRDefault="00DC4180" w:rsidP="00831343">
      <w:pPr>
        <w:ind w:left="1440" w:hanging="720"/>
        <w:rPr>
          <w:szCs w:val="24"/>
        </w:rPr>
      </w:pPr>
    </w:p>
    <w:p w14:paraId="75CCB978" w14:textId="77777777" w:rsidR="00DC4180" w:rsidRDefault="00324048" w:rsidP="00831343">
      <w:pPr>
        <w:ind w:left="1440" w:hanging="720"/>
        <w:rPr>
          <w:szCs w:val="24"/>
        </w:rPr>
      </w:pPr>
      <w:r w:rsidRPr="00143248">
        <w:rPr>
          <w:szCs w:val="24"/>
        </w:rPr>
        <w:t>1. </w:t>
      </w:r>
      <w:r w:rsidR="00DC4180">
        <w:rPr>
          <w:szCs w:val="24"/>
        </w:rPr>
        <w:tab/>
      </w:r>
      <w:r w:rsidRPr="00143248">
        <w:rPr>
          <w:szCs w:val="24"/>
        </w:rPr>
        <w:t>For an industrial/commercial/institutional boiler or other indirect heat exchanger with a maximum gross heat input rate of at least five million but less than 10 million BTU per hour, beginning in 2012;</w:t>
      </w:r>
    </w:p>
    <w:p w14:paraId="28F6AD39" w14:textId="77777777" w:rsidR="00DC4180" w:rsidRDefault="00DC4180" w:rsidP="00831343">
      <w:pPr>
        <w:ind w:left="1440" w:hanging="720"/>
        <w:rPr>
          <w:szCs w:val="24"/>
        </w:rPr>
      </w:pPr>
    </w:p>
    <w:p w14:paraId="05EBDAE3" w14:textId="77777777" w:rsidR="00DC4180" w:rsidRDefault="00324048" w:rsidP="00831343">
      <w:pPr>
        <w:ind w:left="1440" w:hanging="720"/>
        <w:rPr>
          <w:szCs w:val="24"/>
        </w:rPr>
      </w:pPr>
      <w:r w:rsidRPr="00143248">
        <w:rPr>
          <w:szCs w:val="24"/>
        </w:rPr>
        <w:t>2. </w:t>
      </w:r>
      <w:r w:rsidR="00DC4180">
        <w:rPr>
          <w:szCs w:val="24"/>
        </w:rPr>
        <w:tab/>
      </w:r>
      <w:r w:rsidRPr="00143248">
        <w:rPr>
          <w:szCs w:val="24"/>
        </w:rPr>
        <w:t>For an industrial/commercial/institutional boiler or other indirect heat exchanger with a maximum gross heat input rate of at least 10 million but less than 20 million BTU per hour, beginning in 2010;</w:t>
      </w:r>
    </w:p>
    <w:p w14:paraId="2914084A" w14:textId="77777777" w:rsidR="00DC4180" w:rsidRDefault="00DC4180" w:rsidP="00831343">
      <w:pPr>
        <w:ind w:left="1440" w:hanging="720"/>
        <w:rPr>
          <w:szCs w:val="24"/>
        </w:rPr>
      </w:pPr>
    </w:p>
    <w:p w14:paraId="560BF414" w14:textId="77777777" w:rsidR="00DC4180" w:rsidRDefault="00324048" w:rsidP="00831343">
      <w:pPr>
        <w:ind w:left="1440" w:hanging="720"/>
        <w:rPr>
          <w:szCs w:val="24"/>
        </w:rPr>
      </w:pPr>
      <w:r w:rsidRPr="00143248">
        <w:rPr>
          <w:szCs w:val="24"/>
        </w:rPr>
        <w:lastRenderedPageBreak/>
        <w:t>3. </w:t>
      </w:r>
      <w:r w:rsidR="00DC4180">
        <w:rPr>
          <w:szCs w:val="24"/>
        </w:rPr>
        <w:tab/>
      </w:r>
      <w:r w:rsidRPr="00143248">
        <w:rPr>
          <w:szCs w:val="24"/>
        </w:rPr>
        <w:t>For an industrial/commercial/institutional boiler or other indirect heat exchanger with a maximum gross heat input of rate at least 20 million BTU per hour or greater, beginning in 2009;</w:t>
      </w:r>
    </w:p>
    <w:p w14:paraId="02A1F46E" w14:textId="77777777" w:rsidR="00DC4180" w:rsidRDefault="00DC4180" w:rsidP="00831343">
      <w:pPr>
        <w:ind w:left="1440" w:hanging="720"/>
        <w:rPr>
          <w:szCs w:val="24"/>
        </w:rPr>
      </w:pPr>
    </w:p>
    <w:p w14:paraId="1A6CA07A" w14:textId="77777777" w:rsidR="00DC4180" w:rsidRDefault="00324048" w:rsidP="00831343">
      <w:pPr>
        <w:ind w:left="720" w:hanging="720"/>
        <w:rPr>
          <w:szCs w:val="24"/>
        </w:rPr>
      </w:pPr>
      <w:r w:rsidRPr="00143248">
        <w:rPr>
          <w:szCs w:val="24"/>
        </w:rPr>
        <w:t>(e) </w:t>
      </w:r>
      <w:r w:rsidR="00DC4180">
        <w:rPr>
          <w:szCs w:val="24"/>
        </w:rPr>
        <w:tab/>
      </w:r>
      <w:r w:rsidRPr="00143248">
        <w:rPr>
          <w:szCs w:val="24"/>
        </w:rPr>
        <w:t>The owner or operator of the adjusted equipment or source operation shall ensure that the operating parameter settings are established and recorded after the combustion process is adjusted and that the adjusted equipment or source operation is maintained to operate consistent with the annual adjustment.</w:t>
      </w:r>
    </w:p>
    <w:p w14:paraId="3CEA65EF" w14:textId="77777777" w:rsidR="00DC4180" w:rsidRDefault="00DC4180" w:rsidP="00831343">
      <w:pPr>
        <w:ind w:left="720" w:hanging="720"/>
        <w:rPr>
          <w:szCs w:val="24"/>
        </w:rPr>
      </w:pPr>
    </w:p>
    <w:p w14:paraId="017A123C" w14:textId="77777777" w:rsidR="00DC4180" w:rsidRDefault="00324048" w:rsidP="00831343">
      <w:pPr>
        <w:ind w:left="720" w:hanging="720"/>
        <w:rPr>
          <w:szCs w:val="24"/>
        </w:rPr>
      </w:pPr>
      <w:r w:rsidRPr="00143248">
        <w:rPr>
          <w:szCs w:val="24"/>
        </w:rPr>
        <w:t>(f) </w:t>
      </w:r>
      <w:r w:rsidR="00DC4180">
        <w:rPr>
          <w:szCs w:val="24"/>
        </w:rPr>
        <w:tab/>
      </w:r>
      <w:r w:rsidRPr="00143248">
        <w:rPr>
          <w:szCs w:val="24"/>
        </w:rPr>
        <w:t>An exceedance of an emission limit that occurs during an adjustment of the combustion process under (a) above or (g) below is not a violation of this subchapter if it occurs as a result of the adjustment. After the combustion adjustment has been completed, the maximum emission rate of any contaminant shall not exceed the maximum allowable emission rate applicable under this subchapter or under an operating permit issued pursuant to N.J.A.C. 7:27-22 or an applicable certificate issued pursuant to N.J.A.C. 7:27-8.</w:t>
      </w:r>
    </w:p>
    <w:p w14:paraId="2104F8B4" w14:textId="77777777" w:rsidR="00DC4180" w:rsidRDefault="00DC4180" w:rsidP="00831343">
      <w:pPr>
        <w:ind w:left="720" w:hanging="720"/>
        <w:rPr>
          <w:szCs w:val="24"/>
        </w:rPr>
      </w:pPr>
    </w:p>
    <w:p w14:paraId="5EA906CC" w14:textId="77777777" w:rsidR="00DC4180" w:rsidRDefault="00324048" w:rsidP="00831343">
      <w:pPr>
        <w:ind w:left="720" w:hanging="720"/>
        <w:rPr>
          <w:szCs w:val="24"/>
        </w:rPr>
      </w:pPr>
      <w:r w:rsidRPr="00143248">
        <w:rPr>
          <w:szCs w:val="24"/>
        </w:rPr>
        <w:t>(g) </w:t>
      </w:r>
      <w:r w:rsidR="00DC4180">
        <w:rPr>
          <w:szCs w:val="24"/>
        </w:rPr>
        <w:tab/>
      </w:r>
      <w:r w:rsidRPr="00143248">
        <w:rPr>
          <w:szCs w:val="24"/>
        </w:rPr>
        <w:t>The owner or operator of a stationary combustion turbine or reciprocating engine shall ensure that the adjustment of the combustion process is carried out according to the manufacturer's recommended procedures and maintenance schedules.</w:t>
      </w:r>
    </w:p>
    <w:p w14:paraId="7BF9C675" w14:textId="77777777" w:rsidR="00DC4180" w:rsidRDefault="00DC4180" w:rsidP="00831343">
      <w:pPr>
        <w:ind w:left="720" w:hanging="720"/>
        <w:rPr>
          <w:szCs w:val="24"/>
        </w:rPr>
      </w:pPr>
    </w:p>
    <w:p w14:paraId="7D5BD235" w14:textId="77777777" w:rsidR="00DC4180" w:rsidRDefault="00324048" w:rsidP="00831343">
      <w:pPr>
        <w:ind w:left="720" w:hanging="720"/>
        <w:rPr>
          <w:szCs w:val="24"/>
        </w:rPr>
      </w:pPr>
      <w:r w:rsidRPr="00143248">
        <w:rPr>
          <w:szCs w:val="24"/>
        </w:rPr>
        <w:t>(h) </w:t>
      </w:r>
      <w:r w:rsidR="00DC4180">
        <w:rPr>
          <w:szCs w:val="24"/>
        </w:rPr>
        <w:tab/>
      </w:r>
      <w:r w:rsidRPr="00143248">
        <w:rPr>
          <w:szCs w:val="24"/>
        </w:rPr>
        <w:t>The owner or operator of a stationary combustion turbine or reciprocating engine adjusted pursuant to (g) above shall ensure that each adjustment is recorded in a log book or computer data system and retained for a minimum of five years, to be made readily accessible to the Department upon request. Such record shall contain the following information for each adjustment:</w:t>
      </w:r>
    </w:p>
    <w:p w14:paraId="2BDD76FE" w14:textId="77777777" w:rsidR="00DC4180" w:rsidRDefault="00DC4180" w:rsidP="00831343">
      <w:pPr>
        <w:ind w:left="720" w:hanging="720"/>
        <w:rPr>
          <w:szCs w:val="24"/>
        </w:rPr>
      </w:pPr>
    </w:p>
    <w:p w14:paraId="5FF10106" w14:textId="17F535EE" w:rsidR="00DC4180" w:rsidRDefault="00324048" w:rsidP="00831343">
      <w:pPr>
        <w:ind w:left="1440" w:hanging="720"/>
        <w:rPr>
          <w:szCs w:val="24"/>
        </w:rPr>
      </w:pPr>
      <w:r w:rsidRPr="00143248">
        <w:rPr>
          <w:szCs w:val="24"/>
        </w:rPr>
        <w:t>1. </w:t>
      </w:r>
      <w:r w:rsidR="00DC4180">
        <w:rPr>
          <w:szCs w:val="24"/>
        </w:rPr>
        <w:tab/>
      </w:r>
      <w:r w:rsidRPr="00143248">
        <w:rPr>
          <w:szCs w:val="24"/>
        </w:rPr>
        <w:t>The date of the adjustment and the times at which it began and ended;</w:t>
      </w:r>
    </w:p>
    <w:p w14:paraId="2644B5A4" w14:textId="77777777" w:rsidR="00DC4180" w:rsidRDefault="00DC4180" w:rsidP="00831343">
      <w:pPr>
        <w:ind w:left="1440" w:hanging="720"/>
        <w:rPr>
          <w:szCs w:val="24"/>
        </w:rPr>
      </w:pPr>
    </w:p>
    <w:p w14:paraId="40605D91" w14:textId="1E28E963" w:rsidR="00DC4180" w:rsidRDefault="00324048" w:rsidP="00831343">
      <w:pPr>
        <w:ind w:left="1440" w:hanging="720"/>
        <w:rPr>
          <w:szCs w:val="24"/>
        </w:rPr>
      </w:pPr>
      <w:r w:rsidRPr="00143248">
        <w:rPr>
          <w:szCs w:val="24"/>
        </w:rPr>
        <w:t>2. </w:t>
      </w:r>
      <w:r w:rsidR="00DC4180">
        <w:rPr>
          <w:szCs w:val="24"/>
        </w:rPr>
        <w:tab/>
      </w:r>
      <w:r w:rsidRPr="00143248">
        <w:rPr>
          <w:szCs w:val="24"/>
        </w:rPr>
        <w:t>The name, title, and affiliation of the person who performed the procedure and adjustment;</w:t>
      </w:r>
    </w:p>
    <w:p w14:paraId="6CD8771E" w14:textId="77777777" w:rsidR="00DC4180" w:rsidRDefault="00DC4180" w:rsidP="00831343">
      <w:pPr>
        <w:ind w:left="1440" w:hanging="720"/>
        <w:rPr>
          <w:szCs w:val="24"/>
        </w:rPr>
      </w:pPr>
    </w:p>
    <w:p w14:paraId="40AAD4B7" w14:textId="225095AB" w:rsidR="00DC4180" w:rsidRDefault="00324048" w:rsidP="00831343">
      <w:pPr>
        <w:ind w:left="1440" w:hanging="720"/>
        <w:rPr>
          <w:szCs w:val="24"/>
        </w:rPr>
      </w:pPr>
      <w:r w:rsidRPr="00143248">
        <w:rPr>
          <w:szCs w:val="24"/>
        </w:rPr>
        <w:t>3. </w:t>
      </w:r>
      <w:r w:rsidR="00DC4180">
        <w:rPr>
          <w:szCs w:val="24"/>
        </w:rPr>
        <w:tab/>
      </w:r>
      <w:r w:rsidRPr="00143248">
        <w:rPr>
          <w:szCs w:val="24"/>
        </w:rPr>
        <w:t>The type of procedure and maintenance performed;</w:t>
      </w:r>
    </w:p>
    <w:p w14:paraId="55F61C4E" w14:textId="77777777" w:rsidR="00DC4180" w:rsidRDefault="00DC4180" w:rsidP="00831343">
      <w:pPr>
        <w:ind w:left="1440" w:hanging="720"/>
        <w:rPr>
          <w:szCs w:val="24"/>
        </w:rPr>
      </w:pPr>
    </w:p>
    <w:p w14:paraId="6985D6CA" w14:textId="47865981" w:rsidR="00DC4180" w:rsidRDefault="00324048" w:rsidP="00831343">
      <w:pPr>
        <w:ind w:left="1440" w:hanging="720"/>
        <w:rPr>
          <w:szCs w:val="24"/>
        </w:rPr>
      </w:pPr>
      <w:r w:rsidRPr="00143248">
        <w:rPr>
          <w:szCs w:val="24"/>
        </w:rPr>
        <w:t>4. </w:t>
      </w:r>
      <w:r w:rsidR="00DC4180">
        <w:rPr>
          <w:szCs w:val="24"/>
        </w:rPr>
        <w:tab/>
      </w:r>
      <w:r w:rsidRPr="00143248">
        <w:rPr>
          <w:szCs w:val="24"/>
        </w:rPr>
        <w:t>The concentrations of NO</w:t>
      </w:r>
      <w:r w:rsidRPr="00434497">
        <w:rPr>
          <w:szCs w:val="24"/>
          <w:vertAlign w:val="subscript"/>
        </w:rPr>
        <w:t>x</w:t>
      </w:r>
      <w:r w:rsidRPr="00143248">
        <w:rPr>
          <w:szCs w:val="24"/>
        </w:rPr>
        <w:t xml:space="preserve"> CO and O</w:t>
      </w:r>
      <w:r w:rsidRPr="00202872">
        <w:rPr>
          <w:szCs w:val="24"/>
          <w:vertAlign w:val="subscript"/>
        </w:rPr>
        <w:t>2</w:t>
      </w:r>
      <w:r w:rsidRPr="00143248">
        <w:rPr>
          <w:szCs w:val="24"/>
        </w:rPr>
        <w:t>, measured before and after the adjustment was made; and</w:t>
      </w:r>
    </w:p>
    <w:p w14:paraId="7A2343BA" w14:textId="77777777" w:rsidR="00DC4180" w:rsidRDefault="00DC4180" w:rsidP="00831343">
      <w:pPr>
        <w:ind w:left="1440" w:hanging="720"/>
        <w:rPr>
          <w:szCs w:val="24"/>
        </w:rPr>
      </w:pPr>
    </w:p>
    <w:p w14:paraId="31EF017B" w14:textId="0ABEE023" w:rsidR="00BE7EAE" w:rsidRPr="00143248" w:rsidRDefault="00324048" w:rsidP="00831343">
      <w:pPr>
        <w:ind w:left="1440" w:hanging="720"/>
        <w:rPr>
          <w:b/>
          <w:szCs w:val="24"/>
          <w:u w:val="single"/>
        </w:rPr>
      </w:pPr>
      <w:r w:rsidRPr="00143248">
        <w:rPr>
          <w:szCs w:val="24"/>
        </w:rPr>
        <w:t>5. </w:t>
      </w:r>
      <w:r w:rsidR="00DC4180">
        <w:rPr>
          <w:szCs w:val="24"/>
        </w:rPr>
        <w:tab/>
      </w:r>
      <w:r w:rsidRPr="00143248">
        <w:rPr>
          <w:szCs w:val="24"/>
        </w:rPr>
        <w:t>The type and amount of fuel use over the 12 months prior to the adjustment.</w:t>
      </w:r>
      <w:r w:rsidRPr="00143248">
        <w:rPr>
          <w:szCs w:val="24"/>
        </w:rPr>
        <w:br/>
        <w:t> </w:t>
      </w:r>
    </w:p>
    <w:p w14:paraId="3918A885" w14:textId="77777777" w:rsidR="00BE7EAE" w:rsidRPr="00143248" w:rsidRDefault="00BE7EAE" w:rsidP="00831343">
      <w:pPr>
        <w:pStyle w:val="Heading2"/>
        <w:keepNext w:val="0"/>
        <w:jc w:val="left"/>
        <w:rPr>
          <w:szCs w:val="24"/>
          <w:u w:val="none"/>
        </w:rPr>
      </w:pPr>
      <w:bookmarkStart w:id="42" w:name="a7_27_19_17_Source_emissions_testing"/>
      <w:bookmarkStart w:id="43" w:name="_Toc130702207"/>
      <w:bookmarkStart w:id="44" w:name="_Toc160609984"/>
      <w:r w:rsidRPr="00143248">
        <w:rPr>
          <w:szCs w:val="24"/>
          <w:u w:val="none"/>
        </w:rPr>
        <w:t>7:27</w:t>
      </w:r>
      <w:r w:rsidRPr="00143248">
        <w:rPr>
          <w:szCs w:val="24"/>
          <w:u w:val="none"/>
        </w:rPr>
        <w:noBreakHyphen/>
        <w:t>19.17</w:t>
      </w:r>
      <w:r w:rsidRPr="00143248">
        <w:rPr>
          <w:szCs w:val="24"/>
          <w:u w:val="none"/>
        </w:rPr>
        <w:tab/>
        <w:t>Source emissions testing</w:t>
      </w:r>
      <w:bookmarkEnd w:id="42"/>
      <w:bookmarkEnd w:id="43"/>
      <w:bookmarkEnd w:id="44"/>
      <w:r w:rsidR="000A197C" w:rsidRPr="00143248">
        <w:rPr>
          <w:szCs w:val="24"/>
          <w:u w:val="none"/>
        </w:rPr>
        <w:fldChar w:fldCharType="begin"/>
      </w:r>
      <w:r w:rsidR="000A197C" w:rsidRPr="00143248">
        <w:rPr>
          <w:szCs w:val="24"/>
        </w:rPr>
        <w:instrText xml:space="preserve"> TC "</w:instrText>
      </w:r>
      <w:bookmarkStart w:id="45" w:name="_Toc231207353"/>
      <w:r w:rsidR="000A197C" w:rsidRPr="00143248">
        <w:rPr>
          <w:szCs w:val="24"/>
          <w:u w:val="none"/>
        </w:rPr>
        <w:instrText>7:27</w:instrText>
      </w:r>
      <w:r w:rsidR="000A197C" w:rsidRPr="00143248">
        <w:rPr>
          <w:szCs w:val="24"/>
          <w:u w:val="none"/>
        </w:rPr>
        <w:noBreakHyphen/>
        <w:instrText>19.17</w:instrText>
      </w:r>
      <w:r w:rsidR="000A197C" w:rsidRPr="00143248">
        <w:rPr>
          <w:szCs w:val="24"/>
          <w:u w:val="none"/>
        </w:rPr>
        <w:tab/>
        <w:instrText>Source emissions testing</w:instrText>
      </w:r>
      <w:bookmarkEnd w:id="45"/>
      <w:r w:rsidR="000A197C" w:rsidRPr="00143248">
        <w:rPr>
          <w:szCs w:val="24"/>
        </w:rPr>
        <w:instrText xml:space="preserve">" \f C \l "1" </w:instrText>
      </w:r>
      <w:r w:rsidR="000A197C" w:rsidRPr="00143248">
        <w:rPr>
          <w:szCs w:val="24"/>
          <w:u w:val="none"/>
        </w:rPr>
        <w:fldChar w:fldCharType="end"/>
      </w:r>
    </w:p>
    <w:p w14:paraId="0205D22F" w14:textId="77777777" w:rsidR="00202872" w:rsidRDefault="00202872" w:rsidP="00831343">
      <w:pPr>
        <w:rPr>
          <w:szCs w:val="24"/>
        </w:rPr>
      </w:pPr>
    </w:p>
    <w:p w14:paraId="5D79B661" w14:textId="77777777" w:rsidR="00992441" w:rsidRDefault="004C4B96" w:rsidP="00831343">
      <w:pPr>
        <w:ind w:left="720" w:hanging="720"/>
        <w:rPr>
          <w:szCs w:val="24"/>
        </w:rPr>
      </w:pPr>
      <w:r w:rsidRPr="004C4B96">
        <w:rPr>
          <w:szCs w:val="24"/>
        </w:rPr>
        <w:t xml:space="preserve">(a) </w:t>
      </w:r>
      <w:r w:rsidR="00000B95">
        <w:rPr>
          <w:szCs w:val="24"/>
        </w:rPr>
        <w:tab/>
      </w:r>
      <w:r w:rsidRPr="004C4B96">
        <w:rPr>
          <w:szCs w:val="24"/>
        </w:rPr>
        <w:t>Upon request by the Department or EPA, the owner or operator of any equipment or source operation subject to this subchapter shall:</w:t>
      </w:r>
    </w:p>
    <w:p w14:paraId="5F8AC3B3" w14:textId="77777777" w:rsidR="00992441" w:rsidRDefault="00992441" w:rsidP="00831343">
      <w:pPr>
        <w:ind w:left="720" w:hanging="720"/>
        <w:rPr>
          <w:szCs w:val="24"/>
        </w:rPr>
      </w:pPr>
    </w:p>
    <w:p w14:paraId="5A4A06F6" w14:textId="77777777" w:rsidR="00992441" w:rsidRDefault="004C4B96" w:rsidP="00831343">
      <w:pPr>
        <w:ind w:left="1440" w:hanging="720"/>
        <w:rPr>
          <w:szCs w:val="24"/>
        </w:rPr>
      </w:pPr>
      <w:r w:rsidRPr="004C4B96">
        <w:rPr>
          <w:szCs w:val="24"/>
        </w:rPr>
        <w:lastRenderedPageBreak/>
        <w:t xml:space="preserve">1. </w:t>
      </w:r>
      <w:r w:rsidR="00000B95">
        <w:rPr>
          <w:szCs w:val="24"/>
        </w:rPr>
        <w:tab/>
      </w:r>
      <w:r w:rsidRPr="004C4B96">
        <w:rPr>
          <w:szCs w:val="24"/>
        </w:rPr>
        <w:t>Conduct tests to determine the emissions from such equipment or source operation to determine the nature and quantity of VOC, NO</w:t>
      </w:r>
      <w:r w:rsidR="00B839CE" w:rsidRPr="00B839CE">
        <w:rPr>
          <w:szCs w:val="24"/>
          <w:vertAlign w:val="subscript"/>
        </w:rPr>
        <w:t>x</w:t>
      </w:r>
      <w:r w:rsidRPr="004C4B96">
        <w:rPr>
          <w:szCs w:val="24"/>
        </w:rPr>
        <w:t>, or CO being emitted into the outdoor atmosphere;</w:t>
      </w:r>
    </w:p>
    <w:p w14:paraId="34750318" w14:textId="77777777" w:rsidR="00992441" w:rsidRDefault="00992441" w:rsidP="00831343">
      <w:pPr>
        <w:ind w:left="1440" w:hanging="720"/>
        <w:rPr>
          <w:szCs w:val="24"/>
        </w:rPr>
      </w:pPr>
    </w:p>
    <w:p w14:paraId="38B1A4F4" w14:textId="77777777" w:rsidR="00992441" w:rsidRDefault="004C4B96" w:rsidP="00831343">
      <w:pPr>
        <w:ind w:left="1440" w:hanging="720"/>
        <w:rPr>
          <w:szCs w:val="24"/>
        </w:rPr>
      </w:pPr>
      <w:r w:rsidRPr="004C4B96">
        <w:rPr>
          <w:szCs w:val="24"/>
        </w:rPr>
        <w:t xml:space="preserve">2. </w:t>
      </w:r>
      <w:r w:rsidR="00000B95">
        <w:rPr>
          <w:szCs w:val="24"/>
        </w:rPr>
        <w:tab/>
      </w:r>
      <w:r w:rsidRPr="004C4B96">
        <w:rPr>
          <w:szCs w:val="24"/>
        </w:rPr>
        <w:t>Provide information concerning the location, rate, duration, concentration, and properties of the emissions of NO</w:t>
      </w:r>
      <w:r w:rsidR="00B839CE" w:rsidRPr="00B839CE">
        <w:rPr>
          <w:szCs w:val="24"/>
          <w:vertAlign w:val="subscript"/>
        </w:rPr>
        <w:t>x</w:t>
      </w:r>
      <w:r w:rsidRPr="004C4B96">
        <w:rPr>
          <w:szCs w:val="24"/>
        </w:rPr>
        <w:t>, CO or VOC from such equipment or source operations, and such other information as may be reasonably necessary to assess air emissions;</w:t>
      </w:r>
    </w:p>
    <w:p w14:paraId="33D4D56E" w14:textId="77777777" w:rsidR="00992441" w:rsidRDefault="00992441" w:rsidP="00831343">
      <w:pPr>
        <w:ind w:left="1440" w:hanging="720"/>
        <w:rPr>
          <w:szCs w:val="24"/>
        </w:rPr>
      </w:pPr>
    </w:p>
    <w:p w14:paraId="2344D2A4" w14:textId="77777777" w:rsidR="00992441" w:rsidRDefault="004C4B96" w:rsidP="00831343">
      <w:pPr>
        <w:ind w:left="1440" w:hanging="720"/>
        <w:rPr>
          <w:szCs w:val="24"/>
        </w:rPr>
      </w:pPr>
      <w:r w:rsidRPr="004C4B96">
        <w:rPr>
          <w:szCs w:val="24"/>
        </w:rPr>
        <w:t xml:space="preserve">3. </w:t>
      </w:r>
      <w:r w:rsidR="00000B95">
        <w:rPr>
          <w:szCs w:val="24"/>
        </w:rPr>
        <w:tab/>
      </w:r>
      <w:r w:rsidRPr="004C4B96">
        <w:rPr>
          <w:szCs w:val="24"/>
        </w:rPr>
        <w:t>Provide information concerning the rate at which the equipment or source operation is combusting fuel during tests conducted under (a)1 above, and the maximum gross heat input value of the equipment or source operation; and</w:t>
      </w:r>
    </w:p>
    <w:p w14:paraId="5E462915" w14:textId="77777777" w:rsidR="00992441" w:rsidRDefault="00992441" w:rsidP="00831343">
      <w:pPr>
        <w:ind w:left="1440" w:hanging="720"/>
        <w:rPr>
          <w:szCs w:val="24"/>
        </w:rPr>
      </w:pPr>
    </w:p>
    <w:p w14:paraId="388B5D96" w14:textId="77777777" w:rsidR="00992441" w:rsidRDefault="004C4B96" w:rsidP="00831343">
      <w:pPr>
        <w:ind w:left="1440" w:hanging="720"/>
        <w:rPr>
          <w:szCs w:val="24"/>
        </w:rPr>
      </w:pPr>
      <w:r w:rsidRPr="004C4B96">
        <w:rPr>
          <w:szCs w:val="24"/>
        </w:rPr>
        <w:t xml:space="preserve">4. </w:t>
      </w:r>
      <w:r w:rsidR="00000B95">
        <w:rPr>
          <w:szCs w:val="24"/>
        </w:rPr>
        <w:tab/>
      </w:r>
      <w:r w:rsidRPr="004C4B96">
        <w:rPr>
          <w:szCs w:val="24"/>
        </w:rPr>
        <w:t>Provide the log prepared under (e) below, or any part thereof requested by EPA or the Department.</w:t>
      </w:r>
    </w:p>
    <w:p w14:paraId="067A86E7" w14:textId="77777777" w:rsidR="00992441" w:rsidRDefault="00992441" w:rsidP="00831343">
      <w:pPr>
        <w:ind w:left="1440" w:hanging="720"/>
        <w:rPr>
          <w:szCs w:val="24"/>
        </w:rPr>
      </w:pPr>
    </w:p>
    <w:p w14:paraId="6E153DA5" w14:textId="77777777" w:rsidR="00992441" w:rsidRDefault="004C4B96" w:rsidP="00831343">
      <w:pPr>
        <w:ind w:left="720" w:hanging="720"/>
        <w:rPr>
          <w:szCs w:val="24"/>
        </w:rPr>
      </w:pPr>
      <w:r w:rsidRPr="004C4B96">
        <w:rPr>
          <w:szCs w:val="24"/>
        </w:rPr>
        <w:t xml:space="preserve">(b) </w:t>
      </w:r>
      <w:r w:rsidR="00000B95">
        <w:rPr>
          <w:szCs w:val="24"/>
        </w:rPr>
        <w:tab/>
      </w:r>
      <w:r w:rsidRPr="004C4B96">
        <w:rPr>
          <w:szCs w:val="24"/>
        </w:rPr>
        <w:t>Upon the Department's request, the owner or operator of any equipment or source operation subject to this subchapter shall provide the Department with temporary or permanent sampling facilities satisfying the requirements of N.J.A.C. 7:27B-1.4. The owner or operator shall construct such facilities in accordance with all applicable laws, ordinances and regulations, including those which regulate construction practices.</w:t>
      </w:r>
    </w:p>
    <w:p w14:paraId="0E4603D2" w14:textId="77777777" w:rsidR="00992441" w:rsidRDefault="00992441" w:rsidP="00831343">
      <w:pPr>
        <w:ind w:left="720" w:hanging="720"/>
        <w:rPr>
          <w:szCs w:val="24"/>
        </w:rPr>
      </w:pPr>
    </w:p>
    <w:p w14:paraId="48F4F553" w14:textId="67024F8A" w:rsidR="00992441" w:rsidRDefault="004C4B96" w:rsidP="00831343">
      <w:pPr>
        <w:ind w:left="720" w:hanging="720"/>
        <w:rPr>
          <w:szCs w:val="24"/>
        </w:rPr>
      </w:pPr>
      <w:r w:rsidRPr="004C4B96">
        <w:rPr>
          <w:szCs w:val="24"/>
        </w:rPr>
        <w:t xml:space="preserve">(c) </w:t>
      </w:r>
      <w:r w:rsidR="00992441">
        <w:rPr>
          <w:szCs w:val="24"/>
        </w:rPr>
        <w:tab/>
      </w:r>
      <w:r w:rsidRPr="004C4B96">
        <w:rPr>
          <w:szCs w:val="24"/>
        </w:rPr>
        <w:t>During any testing conducted pursuant to this section, the equipment or source operation, and all components connected, attached to, or serving the equipment, shall be used and operated under normal routine operating conditions, under maximum capacity operating conditions, or under such other conditions within the capacity of the equipment as the Department or EPA requests.</w:t>
      </w:r>
    </w:p>
    <w:p w14:paraId="6E522278" w14:textId="77777777" w:rsidR="00992441" w:rsidRDefault="00992441" w:rsidP="00831343">
      <w:pPr>
        <w:ind w:left="720" w:hanging="720"/>
        <w:rPr>
          <w:szCs w:val="24"/>
        </w:rPr>
      </w:pPr>
    </w:p>
    <w:p w14:paraId="377E6928" w14:textId="6CF7B277" w:rsidR="00992441" w:rsidRDefault="004C4B96" w:rsidP="00831343">
      <w:pPr>
        <w:ind w:left="720" w:hanging="720"/>
        <w:rPr>
          <w:szCs w:val="24"/>
        </w:rPr>
      </w:pPr>
      <w:r w:rsidRPr="004C4B96">
        <w:rPr>
          <w:szCs w:val="24"/>
        </w:rPr>
        <w:t xml:space="preserve">(d) </w:t>
      </w:r>
      <w:r w:rsidR="00992441">
        <w:rPr>
          <w:szCs w:val="24"/>
        </w:rPr>
        <w:tab/>
      </w:r>
      <w:r w:rsidRPr="004C4B96">
        <w:rPr>
          <w:szCs w:val="24"/>
        </w:rPr>
        <w:t>A person conducting testing pursuant to this section shall use the test method which the Department specifies, based upon the circumstances specific to the facility or to the equipment or source operation being tested. The Department shall specify one of the following methods:</w:t>
      </w:r>
    </w:p>
    <w:p w14:paraId="591F1F29" w14:textId="77777777" w:rsidR="00992441" w:rsidRDefault="00992441" w:rsidP="00831343">
      <w:pPr>
        <w:ind w:left="720" w:hanging="720"/>
        <w:rPr>
          <w:szCs w:val="24"/>
        </w:rPr>
      </w:pPr>
    </w:p>
    <w:p w14:paraId="2AEA2EA8" w14:textId="72AD20FC" w:rsidR="00992441" w:rsidRDefault="004C4B96" w:rsidP="00831343">
      <w:pPr>
        <w:ind w:left="1440" w:hanging="720"/>
        <w:rPr>
          <w:szCs w:val="24"/>
        </w:rPr>
      </w:pPr>
      <w:r w:rsidRPr="004C4B96">
        <w:rPr>
          <w:szCs w:val="24"/>
        </w:rPr>
        <w:t xml:space="preserve">1. </w:t>
      </w:r>
      <w:r w:rsidR="00992441">
        <w:rPr>
          <w:szCs w:val="24"/>
        </w:rPr>
        <w:tab/>
      </w:r>
      <w:r w:rsidRPr="004C4B96">
        <w:rPr>
          <w:szCs w:val="24"/>
        </w:rPr>
        <w:t>The methods set forth at 40 CFR 60, Appendix A, method 7E; or</w:t>
      </w:r>
    </w:p>
    <w:p w14:paraId="5B439B59" w14:textId="77777777" w:rsidR="00992441" w:rsidRDefault="00992441" w:rsidP="00831343">
      <w:pPr>
        <w:ind w:left="1440" w:hanging="720"/>
        <w:rPr>
          <w:szCs w:val="24"/>
        </w:rPr>
      </w:pPr>
    </w:p>
    <w:p w14:paraId="02980483" w14:textId="591C4152" w:rsidR="00992441" w:rsidRDefault="004C4B96" w:rsidP="00831343">
      <w:pPr>
        <w:ind w:left="1440" w:hanging="720"/>
        <w:rPr>
          <w:szCs w:val="24"/>
        </w:rPr>
      </w:pPr>
      <w:r w:rsidRPr="004C4B96">
        <w:rPr>
          <w:szCs w:val="24"/>
        </w:rPr>
        <w:t xml:space="preserve">2. </w:t>
      </w:r>
      <w:r w:rsidR="00992441">
        <w:rPr>
          <w:szCs w:val="24"/>
        </w:rPr>
        <w:tab/>
      </w:r>
      <w:r w:rsidRPr="004C4B96">
        <w:rPr>
          <w:szCs w:val="24"/>
        </w:rPr>
        <w:t>Any other method which EPA and the Department have approved in advance in writing. If EPA approves a method, and the Department determines that the method yields results at least as consistent as the appropriate method listed under (d)1 above, and which has no greater tendency to understate emissions, the Department shall approve the method.</w:t>
      </w:r>
    </w:p>
    <w:p w14:paraId="0A5CAC7F" w14:textId="77777777" w:rsidR="00992441" w:rsidRDefault="00992441" w:rsidP="00831343">
      <w:pPr>
        <w:ind w:left="720" w:hanging="720"/>
        <w:rPr>
          <w:szCs w:val="24"/>
        </w:rPr>
      </w:pPr>
    </w:p>
    <w:p w14:paraId="345CFCB6" w14:textId="40A07C75" w:rsidR="004C4B96" w:rsidRDefault="004C4B96" w:rsidP="00831343">
      <w:pPr>
        <w:ind w:left="720" w:hanging="720"/>
        <w:rPr>
          <w:szCs w:val="24"/>
        </w:rPr>
      </w:pPr>
      <w:r w:rsidRPr="004C4B96">
        <w:rPr>
          <w:szCs w:val="24"/>
        </w:rPr>
        <w:t xml:space="preserve">(e) </w:t>
      </w:r>
      <w:r w:rsidR="00992441">
        <w:rPr>
          <w:szCs w:val="24"/>
        </w:rPr>
        <w:tab/>
      </w:r>
      <w:r w:rsidRPr="004C4B96">
        <w:rPr>
          <w:szCs w:val="24"/>
        </w:rPr>
        <w:t xml:space="preserve">The owner or operator of the tested equipment or source operation shall record any test data collected under this section, and maintain it for at least five years after the date on which the testing was conducted. </w:t>
      </w:r>
    </w:p>
    <w:p w14:paraId="34EE18DC" w14:textId="59BFB8C3" w:rsidR="00202872" w:rsidRDefault="00202872" w:rsidP="0072070C">
      <w:pPr>
        <w:jc w:val="center"/>
        <w:rPr>
          <w:szCs w:val="24"/>
        </w:rPr>
      </w:pPr>
    </w:p>
    <w:p w14:paraId="2B1FF28C" w14:textId="7DC40FBB" w:rsidR="0072070C" w:rsidRDefault="0072070C" w:rsidP="0072070C">
      <w:pPr>
        <w:jc w:val="center"/>
        <w:rPr>
          <w:szCs w:val="24"/>
        </w:rPr>
      </w:pPr>
    </w:p>
    <w:p w14:paraId="659C832D" w14:textId="77777777" w:rsidR="0072070C" w:rsidRDefault="0072070C" w:rsidP="0072070C">
      <w:pPr>
        <w:jc w:val="center"/>
        <w:rPr>
          <w:vanish/>
          <w:szCs w:val="24"/>
        </w:rPr>
        <w:sectPr w:rsidR="0072070C" w:rsidSect="00E63527">
          <w:headerReference w:type="default" r:id="rId13"/>
          <w:footerReference w:type="default" r:id="rId14"/>
          <w:endnotePr>
            <w:numFmt w:val="decimal"/>
          </w:endnotePr>
          <w:type w:val="continuous"/>
          <w:pgSz w:w="12240" w:h="15840"/>
          <w:pgMar w:top="1440" w:right="1440" w:bottom="1440" w:left="1440" w:header="720" w:footer="432" w:gutter="0"/>
          <w:cols w:space="720"/>
          <w:noEndnote/>
          <w:docGrid w:linePitch="326"/>
        </w:sectPr>
      </w:pPr>
    </w:p>
    <w:p w14:paraId="2D3C86C4" w14:textId="77777777" w:rsidR="004C4B96" w:rsidRPr="004C4B96" w:rsidRDefault="004C4B96" w:rsidP="0072070C">
      <w:pPr>
        <w:jc w:val="center"/>
        <w:rPr>
          <w:vanish/>
          <w:szCs w:val="24"/>
        </w:rPr>
      </w:pPr>
      <w:r w:rsidRPr="004C4B96">
        <w:rPr>
          <w:vanish/>
          <w:szCs w:val="24"/>
        </w:rPr>
        <w:lastRenderedPageBreak/>
        <w:t>Top of Form</w:t>
      </w:r>
    </w:p>
    <w:p w14:paraId="589DC57F" w14:textId="77777777" w:rsidR="0072070C" w:rsidRDefault="0072070C" w:rsidP="0072070C">
      <w:pPr>
        <w:jc w:val="center"/>
        <w:rPr>
          <w:vanish/>
          <w:szCs w:val="24"/>
        </w:rPr>
      </w:pPr>
    </w:p>
    <w:p w14:paraId="10A7E4BC" w14:textId="77777777" w:rsidR="0072070C" w:rsidRDefault="0072070C" w:rsidP="0072070C">
      <w:pPr>
        <w:jc w:val="center"/>
        <w:rPr>
          <w:vanish/>
          <w:szCs w:val="24"/>
        </w:rPr>
      </w:pPr>
    </w:p>
    <w:p w14:paraId="04F30159" w14:textId="77777777" w:rsidR="0072070C" w:rsidRDefault="0072070C" w:rsidP="0072070C">
      <w:pPr>
        <w:jc w:val="center"/>
        <w:rPr>
          <w:vanish/>
          <w:szCs w:val="24"/>
        </w:rPr>
      </w:pPr>
    </w:p>
    <w:p w14:paraId="688E225A" w14:textId="6504D1D7" w:rsidR="004C4B96" w:rsidRPr="004C4B96" w:rsidRDefault="004C4B96" w:rsidP="0072070C">
      <w:pPr>
        <w:jc w:val="center"/>
        <w:rPr>
          <w:vanish/>
          <w:szCs w:val="24"/>
        </w:rPr>
      </w:pPr>
      <w:r w:rsidRPr="004C4B96">
        <w:rPr>
          <w:vanish/>
          <w:szCs w:val="24"/>
        </w:rPr>
        <w:t>Bottom of Form</w:t>
      </w:r>
    </w:p>
    <w:p w14:paraId="2FC8BC4D" w14:textId="77777777" w:rsidR="00BE7EAE" w:rsidRPr="00143248" w:rsidRDefault="00BE7EAE" w:rsidP="0072070C">
      <w:pPr>
        <w:pStyle w:val="Heading2"/>
        <w:keepNext w:val="0"/>
        <w:jc w:val="left"/>
        <w:rPr>
          <w:szCs w:val="24"/>
          <w:u w:val="none"/>
        </w:rPr>
      </w:pPr>
      <w:bookmarkStart w:id="46" w:name="a7_27_19_18_Continuous_emissions_monitor"/>
      <w:bookmarkStart w:id="47" w:name="_Toc130702208"/>
      <w:bookmarkStart w:id="48" w:name="_Toc160609985"/>
      <w:r w:rsidRPr="00143248">
        <w:rPr>
          <w:szCs w:val="24"/>
          <w:u w:val="none"/>
        </w:rPr>
        <w:t>7:27</w:t>
      </w:r>
      <w:r w:rsidRPr="00143248">
        <w:rPr>
          <w:szCs w:val="24"/>
          <w:u w:val="none"/>
        </w:rPr>
        <w:noBreakHyphen/>
        <w:t>19.18</w:t>
      </w:r>
      <w:r w:rsidRPr="00143248">
        <w:rPr>
          <w:szCs w:val="24"/>
          <w:u w:val="none"/>
        </w:rPr>
        <w:tab/>
        <w:t>Continuous emissions monitoring</w:t>
      </w:r>
      <w:bookmarkEnd w:id="46"/>
      <w:bookmarkEnd w:id="47"/>
      <w:bookmarkEnd w:id="48"/>
      <w:r w:rsidR="000A197C" w:rsidRPr="00143248">
        <w:rPr>
          <w:szCs w:val="24"/>
          <w:u w:val="none"/>
        </w:rPr>
        <w:fldChar w:fldCharType="begin"/>
      </w:r>
      <w:r w:rsidR="000A197C" w:rsidRPr="00143248">
        <w:rPr>
          <w:szCs w:val="24"/>
        </w:rPr>
        <w:instrText xml:space="preserve"> TC "</w:instrText>
      </w:r>
      <w:bookmarkStart w:id="49" w:name="_Toc231207354"/>
      <w:r w:rsidR="000A197C" w:rsidRPr="00143248">
        <w:rPr>
          <w:szCs w:val="24"/>
          <w:u w:val="none"/>
        </w:rPr>
        <w:instrText>7:27</w:instrText>
      </w:r>
      <w:r w:rsidR="000A197C" w:rsidRPr="00143248">
        <w:rPr>
          <w:szCs w:val="24"/>
          <w:u w:val="none"/>
        </w:rPr>
        <w:noBreakHyphen/>
        <w:instrText>19.18</w:instrText>
      </w:r>
      <w:r w:rsidR="000A197C" w:rsidRPr="00143248">
        <w:rPr>
          <w:szCs w:val="24"/>
          <w:u w:val="none"/>
        </w:rPr>
        <w:tab/>
        <w:instrText>Continuous emissions monitoring</w:instrText>
      </w:r>
      <w:bookmarkEnd w:id="49"/>
      <w:r w:rsidR="000A197C" w:rsidRPr="00143248">
        <w:rPr>
          <w:szCs w:val="24"/>
        </w:rPr>
        <w:instrText xml:space="preserve">" \f C \l "1" </w:instrText>
      </w:r>
      <w:r w:rsidR="000A197C" w:rsidRPr="00143248">
        <w:rPr>
          <w:szCs w:val="24"/>
          <w:u w:val="none"/>
        </w:rPr>
        <w:fldChar w:fldCharType="end"/>
      </w:r>
    </w:p>
    <w:p w14:paraId="42EC9523" w14:textId="77777777" w:rsidR="00202872" w:rsidRDefault="00202872" w:rsidP="00831343">
      <w:pPr>
        <w:rPr>
          <w:szCs w:val="24"/>
        </w:rPr>
      </w:pPr>
    </w:p>
    <w:p w14:paraId="56E12EC3" w14:textId="77777777" w:rsidR="000334DD" w:rsidRDefault="004C4B96" w:rsidP="00831343">
      <w:pPr>
        <w:ind w:left="720" w:hanging="720"/>
        <w:rPr>
          <w:szCs w:val="24"/>
        </w:rPr>
      </w:pPr>
      <w:r w:rsidRPr="004C4B96">
        <w:rPr>
          <w:szCs w:val="24"/>
        </w:rPr>
        <w:t xml:space="preserve">(a) </w:t>
      </w:r>
      <w:r w:rsidR="000334DD">
        <w:rPr>
          <w:szCs w:val="24"/>
        </w:rPr>
        <w:tab/>
      </w:r>
      <w:r w:rsidRPr="004C4B96">
        <w:rPr>
          <w:szCs w:val="24"/>
        </w:rPr>
        <w:t>Any person required to install a continuous emissions monitoring system under this subchapter shall:</w:t>
      </w:r>
    </w:p>
    <w:p w14:paraId="1776E711" w14:textId="77777777" w:rsidR="000334DD" w:rsidRDefault="000334DD" w:rsidP="00831343">
      <w:pPr>
        <w:ind w:left="720" w:hanging="720"/>
        <w:rPr>
          <w:szCs w:val="24"/>
        </w:rPr>
      </w:pPr>
    </w:p>
    <w:p w14:paraId="43307012" w14:textId="77777777" w:rsidR="000334DD" w:rsidRDefault="004C4B96" w:rsidP="00831343">
      <w:pPr>
        <w:ind w:left="1440" w:hanging="720"/>
        <w:rPr>
          <w:szCs w:val="24"/>
        </w:rPr>
      </w:pPr>
      <w:r w:rsidRPr="004C4B96">
        <w:rPr>
          <w:szCs w:val="24"/>
        </w:rPr>
        <w:t xml:space="preserve">1. </w:t>
      </w:r>
      <w:r w:rsidR="000334DD">
        <w:rPr>
          <w:szCs w:val="24"/>
        </w:rPr>
        <w:tab/>
      </w:r>
      <w:r w:rsidRPr="004C4B96">
        <w:rPr>
          <w:szCs w:val="24"/>
        </w:rPr>
        <w:t>Obtain a system approved in advance by the Department. The Department shall approve a system if its design and specifications satisfy the requirements established by EPA at 40 CFR Part 60, Appendix B, Performance Specification Tests No. 2, and 40 CFR Part 60, Appendix F, Quality Assurance Requirements;</w:t>
      </w:r>
    </w:p>
    <w:p w14:paraId="6CE425FA" w14:textId="77777777" w:rsidR="000334DD" w:rsidRDefault="000334DD" w:rsidP="00831343">
      <w:pPr>
        <w:ind w:left="1440" w:hanging="720"/>
        <w:rPr>
          <w:szCs w:val="24"/>
        </w:rPr>
      </w:pPr>
    </w:p>
    <w:p w14:paraId="00CE48E1" w14:textId="77777777" w:rsidR="000334DD" w:rsidRDefault="004C4B96" w:rsidP="00831343">
      <w:pPr>
        <w:ind w:left="1440" w:hanging="720"/>
        <w:rPr>
          <w:szCs w:val="24"/>
        </w:rPr>
      </w:pPr>
      <w:r w:rsidRPr="004C4B96">
        <w:rPr>
          <w:szCs w:val="24"/>
        </w:rPr>
        <w:t xml:space="preserve">2. </w:t>
      </w:r>
      <w:r w:rsidR="000334DD">
        <w:rPr>
          <w:szCs w:val="24"/>
        </w:rPr>
        <w:tab/>
      </w:r>
      <w:r w:rsidRPr="004C4B96">
        <w:rPr>
          <w:szCs w:val="24"/>
        </w:rPr>
        <w:t>Install the system in compliance with the EPA regulations listed in (a)1 above, and in compliance with the manufacturer's specifications;</w:t>
      </w:r>
    </w:p>
    <w:p w14:paraId="232AA160" w14:textId="77777777" w:rsidR="000334DD" w:rsidRDefault="000334DD" w:rsidP="00831343">
      <w:pPr>
        <w:ind w:left="1440" w:hanging="720"/>
        <w:rPr>
          <w:szCs w:val="24"/>
        </w:rPr>
      </w:pPr>
    </w:p>
    <w:p w14:paraId="574C5C7C" w14:textId="77777777" w:rsidR="000334DD" w:rsidRDefault="004C4B96" w:rsidP="00831343">
      <w:pPr>
        <w:ind w:left="1440" w:hanging="720"/>
        <w:rPr>
          <w:szCs w:val="24"/>
        </w:rPr>
      </w:pPr>
      <w:r w:rsidRPr="004C4B96">
        <w:rPr>
          <w:szCs w:val="24"/>
        </w:rPr>
        <w:t xml:space="preserve">3. </w:t>
      </w:r>
      <w:r w:rsidR="000334DD">
        <w:rPr>
          <w:szCs w:val="24"/>
        </w:rPr>
        <w:tab/>
      </w:r>
      <w:r w:rsidRPr="004C4B96">
        <w:rPr>
          <w:szCs w:val="24"/>
        </w:rPr>
        <w:t>Conduct performance tests of the system in accordance with the EPA regulations listed in (a)1 above, and obtain confirmation from the Department that the system satisfies the performance requirements of those regulations;</w:t>
      </w:r>
    </w:p>
    <w:p w14:paraId="3478C5A0" w14:textId="77777777" w:rsidR="000334DD" w:rsidRDefault="000334DD" w:rsidP="00831343">
      <w:pPr>
        <w:ind w:left="1440" w:hanging="720"/>
        <w:rPr>
          <w:szCs w:val="24"/>
        </w:rPr>
      </w:pPr>
    </w:p>
    <w:p w14:paraId="06571A3A" w14:textId="77777777" w:rsidR="000334DD" w:rsidRDefault="004C4B96" w:rsidP="00831343">
      <w:pPr>
        <w:ind w:left="1440" w:hanging="720"/>
        <w:rPr>
          <w:szCs w:val="24"/>
        </w:rPr>
      </w:pPr>
      <w:r w:rsidRPr="004C4B96">
        <w:rPr>
          <w:szCs w:val="24"/>
        </w:rPr>
        <w:t xml:space="preserve">4. </w:t>
      </w:r>
      <w:r w:rsidR="000334DD">
        <w:rPr>
          <w:szCs w:val="24"/>
        </w:rPr>
        <w:tab/>
      </w:r>
      <w:r w:rsidRPr="004C4B96">
        <w:rPr>
          <w:szCs w:val="24"/>
        </w:rPr>
        <w:t>Install and operate the system in compliance with the manufacturer's specifications; and</w:t>
      </w:r>
    </w:p>
    <w:p w14:paraId="546AFE45" w14:textId="77777777" w:rsidR="000334DD" w:rsidRDefault="000334DD" w:rsidP="00831343">
      <w:pPr>
        <w:ind w:left="1440" w:hanging="720"/>
        <w:rPr>
          <w:szCs w:val="24"/>
        </w:rPr>
      </w:pPr>
    </w:p>
    <w:p w14:paraId="77ECBE2D" w14:textId="77777777" w:rsidR="000334DD" w:rsidRDefault="004C4B96" w:rsidP="00831343">
      <w:pPr>
        <w:ind w:left="1440" w:hanging="720"/>
        <w:rPr>
          <w:szCs w:val="24"/>
        </w:rPr>
      </w:pPr>
      <w:r w:rsidRPr="004C4B96">
        <w:rPr>
          <w:szCs w:val="24"/>
        </w:rPr>
        <w:t xml:space="preserve">5. </w:t>
      </w:r>
      <w:r w:rsidR="000334DD">
        <w:rPr>
          <w:szCs w:val="24"/>
        </w:rPr>
        <w:tab/>
      </w:r>
      <w:r w:rsidRPr="004C4B96">
        <w:rPr>
          <w:szCs w:val="24"/>
        </w:rPr>
        <w:t>Continuously monitor and record NO</w:t>
      </w:r>
      <w:r w:rsidR="00B839CE" w:rsidRPr="00B839CE">
        <w:rPr>
          <w:szCs w:val="24"/>
          <w:vertAlign w:val="subscript"/>
        </w:rPr>
        <w:t>x</w:t>
      </w:r>
      <w:r w:rsidRPr="004C4B96">
        <w:rPr>
          <w:szCs w:val="24"/>
        </w:rPr>
        <w:t xml:space="preserve"> emissions from the equipment or source operation subject to the monitoring requirement.</w:t>
      </w:r>
    </w:p>
    <w:p w14:paraId="3B3C2346" w14:textId="77777777" w:rsidR="000334DD" w:rsidRDefault="000334DD" w:rsidP="00831343">
      <w:pPr>
        <w:ind w:left="1440" w:hanging="720"/>
        <w:rPr>
          <w:szCs w:val="24"/>
        </w:rPr>
      </w:pPr>
    </w:p>
    <w:p w14:paraId="3B4C667C" w14:textId="1FB2E005" w:rsidR="000334DD" w:rsidRDefault="004C4B96" w:rsidP="00831343">
      <w:pPr>
        <w:ind w:left="720" w:hanging="720"/>
        <w:rPr>
          <w:szCs w:val="24"/>
        </w:rPr>
      </w:pPr>
      <w:r w:rsidRPr="004C4B96">
        <w:rPr>
          <w:szCs w:val="24"/>
        </w:rPr>
        <w:t xml:space="preserve">(b) </w:t>
      </w:r>
      <w:r w:rsidR="000334DD">
        <w:rPr>
          <w:szCs w:val="24"/>
        </w:rPr>
        <w:tab/>
      </w:r>
      <w:r w:rsidRPr="004C4B96">
        <w:rPr>
          <w:szCs w:val="24"/>
        </w:rPr>
        <w:t>A person required under this subchapter to install continuous emissions monitoring systems on equipment or source operations of a given type at a facility may satisfy this requirement without installing a continuous emissions monitor on every unit of such equipment or source operations at the facility, by using an alternative monitoring methodology set forth in an alternative monitoring plan, approved in advance in writing by the Department, which is as reliable for demonstrating compliance for that unit as a continuous emissions monitoring system which satisfies the criteria in (a) above would be.</w:t>
      </w:r>
    </w:p>
    <w:p w14:paraId="71671B66" w14:textId="77777777" w:rsidR="000334DD" w:rsidRDefault="000334DD" w:rsidP="00831343">
      <w:pPr>
        <w:ind w:left="720" w:hanging="720"/>
        <w:rPr>
          <w:szCs w:val="24"/>
        </w:rPr>
      </w:pPr>
    </w:p>
    <w:p w14:paraId="11919A77" w14:textId="77777777" w:rsidR="000334DD" w:rsidRDefault="004C4B96" w:rsidP="00831343">
      <w:pPr>
        <w:ind w:left="720" w:hanging="720"/>
        <w:rPr>
          <w:szCs w:val="24"/>
        </w:rPr>
      </w:pPr>
      <w:r w:rsidRPr="004C4B96">
        <w:rPr>
          <w:szCs w:val="24"/>
        </w:rPr>
        <w:t xml:space="preserve">(c) </w:t>
      </w:r>
      <w:r w:rsidR="000334DD">
        <w:rPr>
          <w:szCs w:val="24"/>
        </w:rPr>
        <w:tab/>
      </w:r>
      <w:r w:rsidRPr="004C4B96">
        <w:rPr>
          <w:szCs w:val="24"/>
        </w:rPr>
        <w:t>A person seeking approval of an alternative monitoring plan pursuant to (b) above shall submit a written application to the Department. The applicant shall include in the application all of the information required under N.J.A.C. 7:27-19.14(c)2, 3, 4 and 6. The applicant shall include in the application for the alternative monitoring plan the following information for each item of equipment or source operation for which a continuous emissions monitor is required under this subchapter and to which the alternative monitoring plan would apply:</w:t>
      </w:r>
    </w:p>
    <w:p w14:paraId="33B0C36E" w14:textId="77777777" w:rsidR="000334DD" w:rsidRDefault="000334DD" w:rsidP="00831343">
      <w:pPr>
        <w:ind w:left="720" w:hanging="720"/>
        <w:rPr>
          <w:szCs w:val="24"/>
        </w:rPr>
      </w:pPr>
    </w:p>
    <w:p w14:paraId="4B833FB7" w14:textId="77777777" w:rsidR="000334DD" w:rsidRDefault="004C4B96" w:rsidP="00831343">
      <w:pPr>
        <w:ind w:left="1440" w:hanging="720"/>
        <w:rPr>
          <w:szCs w:val="24"/>
        </w:rPr>
      </w:pPr>
      <w:r w:rsidRPr="004C4B96">
        <w:rPr>
          <w:szCs w:val="24"/>
        </w:rPr>
        <w:t xml:space="preserve">1. </w:t>
      </w:r>
      <w:r w:rsidR="000334DD">
        <w:rPr>
          <w:szCs w:val="24"/>
        </w:rPr>
        <w:tab/>
      </w:r>
      <w:r w:rsidRPr="004C4B96">
        <w:rPr>
          <w:szCs w:val="24"/>
        </w:rPr>
        <w:t>The make and model of each unit of equipment or source operation;</w:t>
      </w:r>
    </w:p>
    <w:p w14:paraId="7D7F9655" w14:textId="77777777" w:rsidR="000334DD" w:rsidRDefault="000334DD" w:rsidP="00831343">
      <w:pPr>
        <w:ind w:left="1440" w:hanging="720"/>
        <w:rPr>
          <w:szCs w:val="24"/>
        </w:rPr>
      </w:pPr>
    </w:p>
    <w:p w14:paraId="5B374C07" w14:textId="77777777" w:rsidR="000334DD" w:rsidRDefault="004C4B96" w:rsidP="00831343">
      <w:pPr>
        <w:ind w:left="1440" w:hanging="720"/>
        <w:rPr>
          <w:szCs w:val="24"/>
        </w:rPr>
      </w:pPr>
      <w:r w:rsidRPr="004C4B96">
        <w:rPr>
          <w:szCs w:val="24"/>
        </w:rPr>
        <w:t xml:space="preserve">2. </w:t>
      </w:r>
      <w:r w:rsidR="000334DD">
        <w:rPr>
          <w:szCs w:val="24"/>
        </w:rPr>
        <w:tab/>
      </w:r>
      <w:r w:rsidRPr="004C4B96">
        <w:rPr>
          <w:szCs w:val="24"/>
        </w:rPr>
        <w:t>The facility at which the equipment or source operation is used;</w:t>
      </w:r>
    </w:p>
    <w:p w14:paraId="08A9DB22" w14:textId="77777777" w:rsidR="000334DD" w:rsidRDefault="000334DD" w:rsidP="00831343">
      <w:pPr>
        <w:ind w:left="1440" w:hanging="720"/>
        <w:rPr>
          <w:szCs w:val="24"/>
        </w:rPr>
      </w:pPr>
    </w:p>
    <w:p w14:paraId="50CDBEE1" w14:textId="77777777" w:rsidR="000334DD" w:rsidRDefault="004C4B96" w:rsidP="00831343">
      <w:pPr>
        <w:ind w:left="1440" w:hanging="720"/>
        <w:rPr>
          <w:szCs w:val="24"/>
        </w:rPr>
      </w:pPr>
      <w:r w:rsidRPr="004C4B96">
        <w:rPr>
          <w:szCs w:val="24"/>
        </w:rPr>
        <w:t xml:space="preserve">3. </w:t>
      </w:r>
      <w:r w:rsidR="000334DD">
        <w:rPr>
          <w:szCs w:val="24"/>
        </w:rPr>
        <w:tab/>
      </w:r>
      <w:r w:rsidRPr="004C4B96">
        <w:rPr>
          <w:szCs w:val="24"/>
        </w:rPr>
        <w:t>A description of the conditions under which the equipment or source operation is used;</w:t>
      </w:r>
    </w:p>
    <w:p w14:paraId="719445C5" w14:textId="77777777" w:rsidR="000334DD" w:rsidRDefault="000334DD" w:rsidP="00831343">
      <w:pPr>
        <w:ind w:left="1440" w:hanging="720"/>
        <w:rPr>
          <w:szCs w:val="24"/>
        </w:rPr>
      </w:pPr>
    </w:p>
    <w:p w14:paraId="2C154565" w14:textId="77777777" w:rsidR="000334DD" w:rsidRDefault="004C4B96" w:rsidP="00831343">
      <w:pPr>
        <w:ind w:left="1440" w:hanging="720"/>
        <w:rPr>
          <w:szCs w:val="24"/>
        </w:rPr>
      </w:pPr>
      <w:r w:rsidRPr="004C4B96">
        <w:rPr>
          <w:szCs w:val="24"/>
        </w:rPr>
        <w:t xml:space="preserve">4. </w:t>
      </w:r>
      <w:r w:rsidR="000334DD">
        <w:rPr>
          <w:szCs w:val="24"/>
        </w:rPr>
        <w:tab/>
      </w:r>
      <w:r w:rsidRPr="004C4B96">
        <w:rPr>
          <w:szCs w:val="24"/>
        </w:rPr>
        <w:t>The results of all source emissions testing conducted within the five years preceding the application for each unit of equipment or source operation listed in (c)1 above;</w:t>
      </w:r>
    </w:p>
    <w:p w14:paraId="3B4FC74A" w14:textId="77777777" w:rsidR="000334DD" w:rsidRDefault="000334DD" w:rsidP="00831343">
      <w:pPr>
        <w:ind w:left="1440" w:hanging="720"/>
        <w:rPr>
          <w:szCs w:val="24"/>
        </w:rPr>
      </w:pPr>
    </w:p>
    <w:p w14:paraId="490A3997" w14:textId="77777777" w:rsidR="000334DD" w:rsidRDefault="004C4B96" w:rsidP="00831343">
      <w:pPr>
        <w:ind w:left="1440" w:hanging="720"/>
        <w:rPr>
          <w:szCs w:val="24"/>
        </w:rPr>
      </w:pPr>
      <w:r w:rsidRPr="004C4B96">
        <w:rPr>
          <w:szCs w:val="24"/>
        </w:rPr>
        <w:t xml:space="preserve">5. </w:t>
      </w:r>
      <w:r w:rsidR="000334DD">
        <w:rPr>
          <w:szCs w:val="24"/>
        </w:rPr>
        <w:tab/>
      </w:r>
      <w:r w:rsidRPr="004C4B96">
        <w:rPr>
          <w:szCs w:val="24"/>
        </w:rPr>
        <w:t>A statement that the applicant proposes to install or not install a continuous emissions monitor which satisfies the criteria set forth in (a) above;</w:t>
      </w:r>
    </w:p>
    <w:p w14:paraId="6059D0E0" w14:textId="77777777" w:rsidR="000334DD" w:rsidRDefault="000334DD" w:rsidP="00831343">
      <w:pPr>
        <w:ind w:left="1440" w:hanging="720"/>
        <w:rPr>
          <w:szCs w:val="24"/>
        </w:rPr>
      </w:pPr>
    </w:p>
    <w:p w14:paraId="44D776C4" w14:textId="77777777" w:rsidR="000334DD" w:rsidRDefault="004C4B96" w:rsidP="00831343">
      <w:pPr>
        <w:ind w:left="1440" w:hanging="720"/>
        <w:rPr>
          <w:szCs w:val="24"/>
        </w:rPr>
      </w:pPr>
      <w:r w:rsidRPr="004C4B96">
        <w:rPr>
          <w:szCs w:val="24"/>
        </w:rPr>
        <w:t xml:space="preserve">6. </w:t>
      </w:r>
      <w:r w:rsidR="000334DD">
        <w:rPr>
          <w:szCs w:val="24"/>
        </w:rPr>
        <w:tab/>
      </w:r>
      <w:r w:rsidRPr="004C4B96">
        <w:rPr>
          <w:szCs w:val="24"/>
        </w:rPr>
        <w:t>A demonstration that the monitoring methodology set forth in the alternative monitoring plan is as reliable for demonstrating compliance as a continuous emissions monitor which satisfies the criteria listed in (a)1 above; and</w:t>
      </w:r>
    </w:p>
    <w:p w14:paraId="77D38D52" w14:textId="77777777" w:rsidR="000334DD" w:rsidRDefault="000334DD" w:rsidP="00831343">
      <w:pPr>
        <w:ind w:left="1440" w:hanging="720"/>
        <w:rPr>
          <w:szCs w:val="24"/>
        </w:rPr>
      </w:pPr>
    </w:p>
    <w:p w14:paraId="39D709CA" w14:textId="77777777" w:rsidR="000334DD" w:rsidRDefault="004C4B96" w:rsidP="00831343">
      <w:pPr>
        <w:ind w:left="1440" w:hanging="720"/>
        <w:rPr>
          <w:szCs w:val="24"/>
        </w:rPr>
      </w:pPr>
      <w:r w:rsidRPr="004C4B96">
        <w:rPr>
          <w:szCs w:val="24"/>
        </w:rPr>
        <w:t xml:space="preserve">7. </w:t>
      </w:r>
      <w:r w:rsidR="000334DD">
        <w:rPr>
          <w:szCs w:val="24"/>
        </w:rPr>
        <w:tab/>
      </w:r>
      <w:r w:rsidRPr="004C4B96">
        <w:rPr>
          <w:szCs w:val="24"/>
        </w:rPr>
        <w:t>Any other information which the Department requests which is reasonably necessary to enable it to determine whether the application satisfies the requirements of (e) below.</w:t>
      </w:r>
    </w:p>
    <w:p w14:paraId="30A3FD50" w14:textId="77777777" w:rsidR="000334DD" w:rsidRDefault="000334DD" w:rsidP="00831343">
      <w:pPr>
        <w:ind w:left="1440" w:hanging="720"/>
        <w:rPr>
          <w:szCs w:val="24"/>
        </w:rPr>
      </w:pPr>
    </w:p>
    <w:p w14:paraId="74C0C03D" w14:textId="77777777" w:rsidR="000334DD" w:rsidRDefault="004C4B96" w:rsidP="00831343">
      <w:pPr>
        <w:ind w:left="720" w:hanging="720"/>
        <w:rPr>
          <w:szCs w:val="24"/>
        </w:rPr>
      </w:pPr>
      <w:r w:rsidRPr="004C4B96">
        <w:rPr>
          <w:szCs w:val="24"/>
        </w:rPr>
        <w:t xml:space="preserve">(d) </w:t>
      </w:r>
      <w:r w:rsidR="000334DD">
        <w:rPr>
          <w:szCs w:val="24"/>
        </w:rPr>
        <w:tab/>
      </w:r>
      <w:r w:rsidRPr="004C4B96">
        <w:rPr>
          <w:szCs w:val="24"/>
        </w:rPr>
        <w:t>Within 30 days after receiving an application, the Department shall notify the applicant in writing whether the application includes all of the information required under (c) above. If the application is incomplete:</w:t>
      </w:r>
    </w:p>
    <w:p w14:paraId="5B4B812A" w14:textId="77777777" w:rsidR="000334DD" w:rsidRDefault="000334DD" w:rsidP="00831343">
      <w:pPr>
        <w:ind w:left="720" w:hanging="720"/>
        <w:rPr>
          <w:szCs w:val="24"/>
        </w:rPr>
      </w:pPr>
    </w:p>
    <w:p w14:paraId="19359E86" w14:textId="77777777" w:rsidR="000334DD" w:rsidRDefault="004C4B96" w:rsidP="00831343">
      <w:pPr>
        <w:ind w:left="1440" w:hanging="720"/>
        <w:rPr>
          <w:szCs w:val="24"/>
        </w:rPr>
      </w:pPr>
      <w:r w:rsidRPr="004C4B96">
        <w:rPr>
          <w:szCs w:val="24"/>
        </w:rPr>
        <w:t xml:space="preserve">1. </w:t>
      </w:r>
      <w:r w:rsidR="000334DD">
        <w:rPr>
          <w:szCs w:val="24"/>
        </w:rPr>
        <w:tab/>
      </w:r>
      <w:r w:rsidRPr="004C4B96">
        <w:rPr>
          <w:szCs w:val="24"/>
        </w:rPr>
        <w:t>The Department shall include in the notice a list of the deficiencies, a statement of the additional information required to make the application complete, and the time by which the applicant must submit a complete application;</w:t>
      </w:r>
    </w:p>
    <w:p w14:paraId="4FB73D3D" w14:textId="77777777" w:rsidR="000334DD" w:rsidRDefault="000334DD" w:rsidP="00831343">
      <w:pPr>
        <w:ind w:left="1440" w:hanging="720"/>
        <w:rPr>
          <w:szCs w:val="24"/>
        </w:rPr>
      </w:pPr>
    </w:p>
    <w:p w14:paraId="29514808" w14:textId="77777777" w:rsidR="000334DD" w:rsidRDefault="004C4B96" w:rsidP="00831343">
      <w:pPr>
        <w:ind w:left="1440" w:hanging="720"/>
        <w:rPr>
          <w:szCs w:val="24"/>
        </w:rPr>
      </w:pPr>
      <w:r w:rsidRPr="004C4B96">
        <w:rPr>
          <w:szCs w:val="24"/>
        </w:rPr>
        <w:t xml:space="preserve">2. </w:t>
      </w:r>
      <w:r w:rsidR="000334DD">
        <w:rPr>
          <w:szCs w:val="24"/>
        </w:rPr>
        <w:tab/>
      </w:r>
      <w:r w:rsidRPr="004C4B96">
        <w:rPr>
          <w:szCs w:val="24"/>
        </w:rPr>
        <w:t>The Department may refrain from reviewing the substance of the application (or any part thereof) until it is complete;</w:t>
      </w:r>
    </w:p>
    <w:p w14:paraId="1A659680" w14:textId="77777777" w:rsidR="000334DD" w:rsidRDefault="000334DD" w:rsidP="00831343">
      <w:pPr>
        <w:ind w:left="1440" w:hanging="720"/>
        <w:rPr>
          <w:szCs w:val="24"/>
        </w:rPr>
      </w:pPr>
    </w:p>
    <w:p w14:paraId="0E0D400D" w14:textId="77777777" w:rsidR="000334DD" w:rsidRDefault="004C4B96" w:rsidP="00831343">
      <w:pPr>
        <w:ind w:left="1440" w:hanging="720"/>
        <w:rPr>
          <w:szCs w:val="24"/>
        </w:rPr>
      </w:pPr>
      <w:r w:rsidRPr="004C4B96">
        <w:rPr>
          <w:szCs w:val="24"/>
        </w:rPr>
        <w:t xml:space="preserve">3. </w:t>
      </w:r>
      <w:r w:rsidR="000334DD">
        <w:rPr>
          <w:szCs w:val="24"/>
        </w:rPr>
        <w:tab/>
      </w:r>
      <w:r w:rsidRPr="004C4B96">
        <w:rPr>
          <w:szCs w:val="24"/>
        </w:rPr>
        <w:t>The applicant shall submit a complete proposed plan or request within the time stated in the Department's notification; and</w:t>
      </w:r>
    </w:p>
    <w:p w14:paraId="2263C661" w14:textId="77777777" w:rsidR="000334DD" w:rsidRDefault="000334DD" w:rsidP="00831343">
      <w:pPr>
        <w:ind w:left="1440" w:hanging="720"/>
        <w:rPr>
          <w:szCs w:val="24"/>
        </w:rPr>
      </w:pPr>
    </w:p>
    <w:p w14:paraId="7D88F4FA" w14:textId="77777777" w:rsidR="000334DD" w:rsidRDefault="004C4B96" w:rsidP="00831343">
      <w:pPr>
        <w:ind w:left="1440" w:hanging="720"/>
        <w:rPr>
          <w:szCs w:val="24"/>
        </w:rPr>
      </w:pPr>
      <w:r w:rsidRPr="004C4B96">
        <w:rPr>
          <w:szCs w:val="24"/>
        </w:rPr>
        <w:t xml:space="preserve">4. </w:t>
      </w:r>
      <w:r w:rsidR="000334DD">
        <w:rPr>
          <w:szCs w:val="24"/>
        </w:rPr>
        <w:tab/>
      </w:r>
      <w:r w:rsidRPr="004C4B96">
        <w:rPr>
          <w:szCs w:val="24"/>
        </w:rPr>
        <w:t>The Department may reject the application if the applicant fails to submit a complete application within the time stated in the Department's notification.</w:t>
      </w:r>
    </w:p>
    <w:p w14:paraId="06035950" w14:textId="77777777" w:rsidR="000334DD" w:rsidRDefault="000334DD" w:rsidP="00831343">
      <w:pPr>
        <w:ind w:left="1440" w:hanging="720"/>
        <w:rPr>
          <w:szCs w:val="24"/>
        </w:rPr>
      </w:pPr>
    </w:p>
    <w:p w14:paraId="2EE5BA53" w14:textId="77777777" w:rsidR="000334DD" w:rsidRDefault="004C4B96" w:rsidP="00831343">
      <w:pPr>
        <w:ind w:left="720" w:hanging="720"/>
        <w:rPr>
          <w:szCs w:val="24"/>
        </w:rPr>
      </w:pPr>
      <w:r w:rsidRPr="004C4B96">
        <w:rPr>
          <w:szCs w:val="24"/>
        </w:rPr>
        <w:t xml:space="preserve">(e) </w:t>
      </w:r>
      <w:r w:rsidR="000334DD">
        <w:rPr>
          <w:szCs w:val="24"/>
        </w:rPr>
        <w:tab/>
      </w:r>
      <w:r w:rsidRPr="004C4B96">
        <w:rPr>
          <w:szCs w:val="24"/>
        </w:rPr>
        <w:t>The Department shall approve an alternative monitoring plan only if:</w:t>
      </w:r>
    </w:p>
    <w:p w14:paraId="76009881" w14:textId="77777777" w:rsidR="000334DD" w:rsidRDefault="000334DD" w:rsidP="00831343">
      <w:pPr>
        <w:ind w:left="1440" w:hanging="720"/>
        <w:rPr>
          <w:szCs w:val="24"/>
        </w:rPr>
      </w:pPr>
    </w:p>
    <w:p w14:paraId="028CA095" w14:textId="77777777" w:rsidR="000334DD" w:rsidRDefault="004C4B96" w:rsidP="00831343">
      <w:pPr>
        <w:ind w:left="1440" w:hanging="720"/>
        <w:rPr>
          <w:szCs w:val="24"/>
        </w:rPr>
      </w:pPr>
      <w:r w:rsidRPr="004C4B96">
        <w:rPr>
          <w:szCs w:val="24"/>
        </w:rPr>
        <w:t xml:space="preserve">1. </w:t>
      </w:r>
      <w:r w:rsidR="000334DD">
        <w:rPr>
          <w:szCs w:val="24"/>
        </w:rPr>
        <w:tab/>
      </w:r>
      <w:r w:rsidRPr="004C4B96">
        <w:rPr>
          <w:szCs w:val="24"/>
        </w:rPr>
        <w:t>The proposed alternative monitoring methodology is equivalent for purposes of reliably determining compliance to a continuous emissions monitor which satisfies the criteria listed in (a)1 above by the following:</w:t>
      </w:r>
    </w:p>
    <w:p w14:paraId="0AC7A997" w14:textId="77777777" w:rsidR="000334DD" w:rsidRDefault="000334DD" w:rsidP="00831343">
      <w:pPr>
        <w:ind w:left="1440" w:hanging="720"/>
        <w:rPr>
          <w:szCs w:val="24"/>
        </w:rPr>
      </w:pPr>
    </w:p>
    <w:p w14:paraId="2293958A" w14:textId="77777777" w:rsidR="000334DD" w:rsidRDefault="004C4B96" w:rsidP="00831343">
      <w:pPr>
        <w:ind w:left="2160" w:hanging="720"/>
        <w:rPr>
          <w:szCs w:val="24"/>
        </w:rPr>
      </w:pPr>
      <w:proofErr w:type="spellStart"/>
      <w:r w:rsidRPr="004C4B96">
        <w:rPr>
          <w:szCs w:val="24"/>
        </w:rPr>
        <w:t>i</w:t>
      </w:r>
      <w:proofErr w:type="spellEnd"/>
      <w:r w:rsidRPr="004C4B96">
        <w:rPr>
          <w:szCs w:val="24"/>
        </w:rPr>
        <w:t xml:space="preserve">. </w:t>
      </w:r>
      <w:r w:rsidR="000334DD">
        <w:rPr>
          <w:szCs w:val="24"/>
        </w:rPr>
        <w:tab/>
      </w:r>
      <w:r w:rsidRPr="004C4B96">
        <w:rPr>
          <w:szCs w:val="24"/>
        </w:rPr>
        <w:t>For each item of equipment or source operation on which a continuous emissions monitoring system is not to be installed, the owner or operator identifies another item of equipment or source operation at the facility which is:</w:t>
      </w:r>
    </w:p>
    <w:p w14:paraId="5EF21637" w14:textId="77777777" w:rsidR="000334DD" w:rsidRDefault="000334DD" w:rsidP="00831343">
      <w:pPr>
        <w:ind w:left="2160" w:hanging="720"/>
        <w:rPr>
          <w:szCs w:val="24"/>
        </w:rPr>
      </w:pPr>
    </w:p>
    <w:p w14:paraId="0CA35808" w14:textId="77777777" w:rsidR="00DF5342" w:rsidRDefault="004C4B96" w:rsidP="00831343">
      <w:pPr>
        <w:ind w:left="2880" w:hanging="720"/>
        <w:rPr>
          <w:szCs w:val="24"/>
        </w:rPr>
      </w:pPr>
      <w:r w:rsidRPr="004C4B96">
        <w:rPr>
          <w:szCs w:val="24"/>
        </w:rPr>
        <w:t xml:space="preserve">(A) </w:t>
      </w:r>
      <w:r w:rsidR="000334DD">
        <w:rPr>
          <w:szCs w:val="24"/>
        </w:rPr>
        <w:tab/>
      </w:r>
      <w:r w:rsidRPr="004C4B96">
        <w:rPr>
          <w:szCs w:val="24"/>
        </w:rPr>
        <w:t>Of the same make and model;</w:t>
      </w:r>
    </w:p>
    <w:p w14:paraId="783A6A32" w14:textId="77777777" w:rsidR="00DF5342" w:rsidRDefault="00DF5342" w:rsidP="00831343">
      <w:pPr>
        <w:ind w:left="2880" w:hanging="720"/>
        <w:rPr>
          <w:szCs w:val="24"/>
        </w:rPr>
      </w:pPr>
    </w:p>
    <w:p w14:paraId="6797CCF0" w14:textId="5BBF86E6" w:rsidR="000334DD" w:rsidRDefault="004C4B96" w:rsidP="00831343">
      <w:pPr>
        <w:ind w:left="2880" w:hanging="720"/>
        <w:rPr>
          <w:szCs w:val="24"/>
        </w:rPr>
      </w:pPr>
      <w:r w:rsidRPr="004C4B96">
        <w:rPr>
          <w:szCs w:val="24"/>
        </w:rPr>
        <w:lastRenderedPageBreak/>
        <w:t xml:space="preserve">(B) </w:t>
      </w:r>
      <w:r w:rsidR="000334DD">
        <w:rPr>
          <w:szCs w:val="24"/>
        </w:rPr>
        <w:tab/>
      </w:r>
      <w:r w:rsidRPr="004C4B96">
        <w:rPr>
          <w:szCs w:val="24"/>
        </w:rPr>
        <w:t>Is used under substantially the same conditions;</w:t>
      </w:r>
    </w:p>
    <w:p w14:paraId="5F169524" w14:textId="77777777" w:rsidR="000334DD" w:rsidRDefault="000334DD" w:rsidP="00831343">
      <w:pPr>
        <w:ind w:left="2880" w:hanging="720"/>
        <w:rPr>
          <w:szCs w:val="24"/>
        </w:rPr>
      </w:pPr>
    </w:p>
    <w:p w14:paraId="1FEB3B77" w14:textId="3A2827AA" w:rsidR="00DF5342" w:rsidRDefault="004C4B96" w:rsidP="00831343">
      <w:pPr>
        <w:ind w:left="2880" w:hanging="720"/>
        <w:rPr>
          <w:szCs w:val="24"/>
        </w:rPr>
      </w:pPr>
      <w:r w:rsidRPr="004C4B96">
        <w:rPr>
          <w:szCs w:val="24"/>
        </w:rPr>
        <w:t xml:space="preserve">(C) </w:t>
      </w:r>
      <w:r w:rsidR="00DF5342">
        <w:rPr>
          <w:szCs w:val="24"/>
        </w:rPr>
        <w:tab/>
      </w:r>
      <w:r w:rsidRPr="004C4B96">
        <w:rPr>
          <w:szCs w:val="24"/>
        </w:rPr>
        <w:t>Will have a continuous emissions monitoring system installed on it; and</w:t>
      </w:r>
    </w:p>
    <w:p w14:paraId="2D89014C" w14:textId="77777777" w:rsidR="00DF5342" w:rsidRDefault="00DF5342" w:rsidP="00831343">
      <w:pPr>
        <w:ind w:left="2880" w:hanging="720"/>
        <w:rPr>
          <w:szCs w:val="24"/>
        </w:rPr>
      </w:pPr>
    </w:p>
    <w:p w14:paraId="07B0CD92" w14:textId="1C273ED3" w:rsidR="00DF5342" w:rsidRDefault="004C4B96" w:rsidP="00831343">
      <w:pPr>
        <w:ind w:left="2880" w:hanging="720"/>
        <w:rPr>
          <w:szCs w:val="24"/>
        </w:rPr>
      </w:pPr>
      <w:r w:rsidRPr="004C4B96">
        <w:rPr>
          <w:szCs w:val="24"/>
        </w:rPr>
        <w:t xml:space="preserve">(D) </w:t>
      </w:r>
      <w:r w:rsidR="00DF5342">
        <w:rPr>
          <w:szCs w:val="24"/>
        </w:rPr>
        <w:tab/>
      </w:r>
      <w:r w:rsidRPr="004C4B96">
        <w:rPr>
          <w:szCs w:val="24"/>
        </w:rPr>
        <w:t>Has an emissions rate which will not differ significantly from the emission rate from the corresponding equipment or source operation on which the continuous emissions monitoring system is to be installed; or</w:t>
      </w:r>
    </w:p>
    <w:p w14:paraId="3E1D27AD" w14:textId="77777777" w:rsidR="00DF5342" w:rsidRDefault="00DF5342" w:rsidP="00831343">
      <w:pPr>
        <w:ind w:left="2880" w:hanging="720"/>
        <w:rPr>
          <w:szCs w:val="24"/>
        </w:rPr>
      </w:pPr>
    </w:p>
    <w:p w14:paraId="69C49737" w14:textId="77777777" w:rsidR="00DF5342" w:rsidRDefault="004C4B96" w:rsidP="00831343">
      <w:pPr>
        <w:ind w:left="2160" w:hanging="720"/>
        <w:rPr>
          <w:szCs w:val="24"/>
        </w:rPr>
      </w:pPr>
      <w:r w:rsidRPr="004C4B96">
        <w:rPr>
          <w:szCs w:val="24"/>
        </w:rPr>
        <w:t xml:space="preserve">ii. </w:t>
      </w:r>
      <w:r w:rsidR="00DF5342">
        <w:rPr>
          <w:szCs w:val="24"/>
        </w:rPr>
        <w:tab/>
      </w:r>
      <w:r w:rsidRPr="004C4B96">
        <w:rPr>
          <w:szCs w:val="24"/>
        </w:rPr>
        <w:t>For each item of equipment or source operation which a continuous emissions monitor is not to be installed, the owner or operator proposes a monitoring protocol for that equipment or source operation that provides quality-assured, representative monitoring data that can be used to determine continuous compliance consistent with EPA's proposed Enhanced Monitoring guidance, 40 CFR 64 (Federal Register Vol. 58, No. 203, p. 54648-54699). The proposed monitoring protocol should take into consideration site specific factors such as:</w:t>
      </w:r>
    </w:p>
    <w:p w14:paraId="6ED268E5" w14:textId="77777777" w:rsidR="00DF5342" w:rsidRDefault="00DF5342" w:rsidP="00831343">
      <w:pPr>
        <w:ind w:left="2160" w:hanging="720"/>
        <w:rPr>
          <w:szCs w:val="24"/>
        </w:rPr>
      </w:pPr>
    </w:p>
    <w:p w14:paraId="28147FDD" w14:textId="77777777" w:rsidR="00DF5342" w:rsidRDefault="004C4B96" w:rsidP="00831343">
      <w:pPr>
        <w:ind w:left="2880" w:hanging="720"/>
        <w:rPr>
          <w:szCs w:val="24"/>
        </w:rPr>
      </w:pPr>
      <w:r w:rsidRPr="004C4B96">
        <w:rPr>
          <w:szCs w:val="24"/>
        </w:rPr>
        <w:t xml:space="preserve">(A) </w:t>
      </w:r>
      <w:r w:rsidR="00DF5342">
        <w:rPr>
          <w:szCs w:val="24"/>
        </w:rPr>
        <w:tab/>
      </w:r>
      <w:r w:rsidRPr="004C4B96">
        <w:rPr>
          <w:szCs w:val="24"/>
        </w:rPr>
        <w:t>Control system design;</w:t>
      </w:r>
    </w:p>
    <w:p w14:paraId="1B56A0A6" w14:textId="77777777" w:rsidR="00DF5342" w:rsidRDefault="00DF5342" w:rsidP="00831343">
      <w:pPr>
        <w:ind w:left="2160" w:hanging="720"/>
        <w:rPr>
          <w:szCs w:val="24"/>
        </w:rPr>
      </w:pPr>
    </w:p>
    <w:p w14:paraId="5FAE168C" w14:textId="0C0F0B38" w:rsidR="00DF5342" w:rsidRDefault="004C4B96" w:rsidP="00831343">
      <w:pPr>
        <w:ind w:left="2880" w:hanging="720"/>
        <w:rPr>
          <w:szCs w:val="24"/>
        </w:rPr>
      </w:pPr>
      <w:r w:rsidRPr="004C4B96">
        <w:rPr>
          <w:szCs w:val="24"/>
        </w:rPr>
        <w:t xml:space="preserve">(B) </w:t>
      </w:r>
      <w:r w:rsidR="00DF5342">
        <w:rPr>
          <w:szCs w:val="24"/>
        </w:rPr>
        <w:tab/>
      </w:r>
      <w:r w:rsidRPr="004C4B96">
        <w:rPr>
          <w:szCs w:val="24"/>
        </w:rPr>
        <w:t>Operating processes at the facility;</w:t>
      </w:r>
    </w:p>
    <w:p w14:paraId="7F1343C4" w14:textId="77777777" w:rsidR="00DF5342" w:rsidRDefault="00DF5342" w:rsidP="00831343">
      <w:pPr>
        <w:ind w:left="2160" w:hanging="720"/>
        <w:rPr>
          <w:szCs w:val="24"/>
        </w:rPr>
      </w:pPr>
    </w:p>
    <w:p w14:paraId="198659DF" w14:textId="5ABFB7DA" w:rsidR="00DF5342" w:rsidRDefault="004C4B96" w:rsidP="00831343">
      <w:pPr>
        <w:ind w:left="2880" w:hanging="720"/>
        <w:rPr>
          <w:szCs w:val="24"/>
        </w:rPr>
      </w:pPr>
      <w:r w:rsidRPr="004C4B96">
        <w:rPr>
          <w:szCs w:val="24"/>
        </w:rPr>
        <w:t xml:space="preserve">(C) </w:t>
      </w:r>
      <w:r w:rsidR="00DF5342">
        <w:rPr>
          <w:szCs w:val="24"/>
        </w:rPr>
        <w:tab/>
      </w:r>
      <w:r w:rsidRPr="004C4B96">
        <w:rPr>
          <w:szCs w:val="24"/>
        </w:rPr>
        <w:t>Demonstrated margin of compliance;</w:t>
      </w:r>
    </w:p>
    <w:p w14:paraId="77C54581" w14:textId="77777777" w:rsidR="00DF5342" w:rsidRDefault="00DF5342" w:rsidP="00831343">
      <w:pPr>
        <w:ind w:left="2880" w:hanging="720"/>
        <w:rPr>
          <w:szCs w:val="24"/>
        </w:rPr>
      </w:pPr>
    </w:p>
    <w:p w14:paraId="3C3DFD9C" w14:textId="3CC5FD1A" w:rsidR="00DF5342" w:rsidRDefault="004C4B96" w:rsidP="00831343">
      <w:pPr>
        <w:ind w:left="2880" w:hanging="720"/>
        <w:rPr>
          <w:szCs w:val="24"/>
        </w:rPr>
      </w:pPr>
      <w:r w:rsidRPr="004C4B96">
        <w:rPr>
          <w:szCs w:val="24"/>
        </w:rPr>
        <w:t xml:space="preserve">(D) </w:t>
      </w:r>
      <w:r w:rsidR="00DF5342">
        <w:rPr>
          <w:szCs w:val="24"/>
        </w:rPr>
        <w:tab/>
      </w:r>
      <w:r w:rsidRPr="004C4B96">
        <w:rPr>
          <w:szCs w:val="24"/>
        </w:rPr>
        <w:t>The potential variability of emissions; and</w:t>
      </w:r>
    </w:p>
    <w:p w14:paraId="6C95C31B" w14:textId="77777777" w:rsidR="00DF5342" w:rsidRDefault="00DF5342" w:rsidP="00831343">
      <w:pPr>
        <w:ind w:left="2880" w:hanging="720"/>
        <w:rPr>
          <w:szCs w:val="24"/>
        </w:rPr>
      </w:pPr>
    </w:p>
    <w:p w14:paraId="601BBB87" w14:textId="02DA855A" w:rsidR="00DF5342" w:rsidRDefault="004C4B96" w:rsidP="00831343">
      <w:pPr>
        <w:ind w:left="2880" w:hanging="720"/>
        <w:rPr>
          <w:szCs w:val="24"/>
        </w:rPr>
      </w:pPr>
      <w:r w:rsidRPr="004C4B96">
        <w:rPr>
          <w:szCs w:val="24"/>
        </w:rPr>
        <w:t xml:space="preserve">(E) </w:t>
      </w:r>
      <w:r w:rsidR="00DF5342">
        <w:rPr>
          <w:szCs w:val="24"/>
        </w:rPr>
        <w:tab/>
      </w:r>
      <w:r w:rsidRPr="004C4B96">
        <w:rPr>
          <w:szCs w:val="24"/>
        </w:rPr>
        <w:t>Established monitoring procedures utilized at the facility to meet other regulatory requirements; and</w:t>
      </w:r>
    </w:p>
    <w:p w14:paraId="145CC18B" w14:textId="77777777" w:rsidR="00DF5342" w:rsidRDefault="00DF5342" w:rsidP="00831343">
      <w:pPr>
        <w:ind w:left="2880" w:hanging="720"/>
        <w:rPr>
          <w:szCs w:val="24"/>
        </w:rPr>
      </w:pPr>
    </w:p>
    <w:p w14:paraId="04C72A6F" w14:textId="1B9842CC" w:rsidR="00DF5342" w:rsidRDefault="004C4B96" w:rsidP="00831343">
      <w:pPr>
        <w:ind w:left="1440" w:hanging="720"/>
        <w:rPr>
          <w:szCs w:val="24"/>
        </w:rPr>
      </w:pPr>
      <w:r w:rsidRPr="004C4B96">
        <w:rPr>
          <w:szCs w:val="24"/>
        </w:rPr>
        <w:t xml:space="preserve">2. </w:t>
      </w:r>
      <w:r w:rsidR="00DF5342">
        <w:rPr>
          <w:szCs w:val="24"/>
        </w:rPr>
        <w:tab/>
      </w:r>
      <w:r w:rsidRPr="004C4B96">
        <w:rPr>
          <w:szCs w:val="24"/>
        </w:rPr>
        <w:t>Under the plan, a continuous emissions monitoring system will be installed on each boiler serving an electric generating unit at the facility if required under 40 CFR 75 or 76.</w:t>
      </w:r>
    </w:p>
    <w:p w14:paraId="02BA5E88" w14:textId="77777777" w:rsidR="00DF5342" w:rsidRDefault="00DF5342" w:rsidP="00831343">
      <w:pPr>
        <w:ind w:left="1440" w:hanging="720"/>
        <w:rPr>
          <w:szCs w:val="24"/>
        </w:rPr>
      </w:pPr>
    </w:p>
    <w:p w14:paraId="02866A5C" w14:textId="76801997" w:rsidR="00DF5342" w:rsidRDefault="004C4B96" w:rsidP="00831343">
      <w:pPr>
        <w:ind w:left="720" w:hanging="720"/>
        <w:rPr>
          <w:szCs w:val="24"/>
        </w:rPr>
      </w:pPr>
      <w:r w:rsidRPr="004C4B96">
        <w:rPr>
          <w:szCs w:val="24"/>
        </w:rPr>
        <w:t xml:space="preserve">(f) </w:t>
      </w:r>
      <w:r w:rsidR="00DF5342">
        <w:rPr>
          <w:szCs w:val="24"/>
        </w:rPr>
        <w:tab/>
      </w:r>
      <w:r w:rsidRPr="004C4B96">
        <w:rPr>
          <w:szCs w:val="24"/>
        </w:rPr>
        <w:t>As a condition of an approval issued under this section, the Department may impose requirements upon the operation of any equipment or source operation subject to a monitoring plan necessary to minimize any adverse impact upon human health, welfare and the environment.</w:t>
      </w:r>
    </w:p>
    <w:p w14:paraId="1A23A74F" w14:textId="77777777" w:rsidR="00DF5342" w:rsidRDefault="00DF5342" w:rsidP="00831343">
      <w:pPr>
        <w:ind w:left="720" w:hanging="720"/>
        <w:rPr>
          <w:szCs w:val="24"/>
        </w:rPr>
      </w:pPr>
    </w:p>
    <w:p w14:paraId="690299BA" w14:textId="3EA0E3AA" w:rsidR="00DF5342" w:rsidRDefault="004C4B96" w:rsidP="00831343">
      <w:pPr>
        <w:ind w:left="720" w:hanging="720"/>
        <w:rPr>
          <w:szCs w:val="24"/>
        </w:rPr>
      </w:pPr>
      <w:r w:rsidRPr="004C4B96">
        <w:rPr>
          <w:szCs w:val="24"/>
        </w:rPr>
        <w:t xml:space="preserve">(g) </w:t>
      </w:r>
      <w:r w:rsidR="00DF5342">
        <w:rPr>
          <w:szCs w:val="24"/>
        </w:rPr>
        <w:tab/>
      </w:r>
      <w:r w:rsidRPr="004C4B96">
        <w:rPr>
          <w:szCs w:val="24"/>
        </w:rPr>
        <w:t>The approval of a plan under this section is void upon the alteration of any item of equipment or source operation included in the plan (whether or not the item of equipment or source operation has a continuous emissions monitoring system installed) unless:</w:t>
      </w:r>
    </w:p>
    <w:p w14:paraId="16A9EAF6" w14:textId="77777777" w:rsidR="00DF5342" w:rsidRDefault="00DF5342" w:rsidP="00831343">
      <w:pPr>
        <w:ind w:left="720" w:hanging="720"/>
        <w:rPr>
          <w:szCs w:val="24"/>
        </w:rPr>
      </w:pPr>
    </w:p>
    <w:p w14:paraId="0D3EA143" w14:textId="77777777" w:rsidR="00DF5342" w:rsidRDefault="004C4B96" w:rsidP="00831343">
      <w:pPr>
        <w:ind w:left="1440" w:hanging="720"/>
        <w:rPr>
          <w:szCs w:val="24"/>
        </w:rPr>
      </w:pPr>
      <w:r w:rsidRPr="004C4B96">
        <w:rPr>
          <w:szCs w:val="24"/>
        </w:rPr>
        <w:t xml:space="preserve">1. </w:t>
      </w:r>
      <w:r w:rsidR="00DF5342">
        <w:rPr>
          <w:szCs w:val="24"/>
        </w:rPr>
        <w:tab/>
      </w:r>
      <w:r w:rsidRPr="004C4B96">
        <w:rPr>
          <w:szCs w:val="24"/>
        </w:rPr>
        <w:t>The owner or operator applies for and obtains the Department's approval of a revised plan pursuant to this section, reflecting the proposed alteration; and</w:t>
      </w:r>
    </w:p>
    <w:p w14:paraId="6D099BBE" w14:textId="77777777" w:rsidR="00DF5342" w:rsidRDefault="00DF5342" w:rsidP="00831343">
      <w:pPr>
        <w:ind w:left="1440" w:hanging="720"/>
        <w:rPr>
          <w:szCs w:val="24"/>
        </w:rPr>
      </w:pPr>
    </w:p>
    <w:p w14:paraId="001516B3" w14:textId="77777777" w:rsidR="00DF5342" w:rsidRDefault="004C4B96" w:rsidP="00831343">
      <w:pPr>
        <w:ind w:left="1440" w:hanging="720"/>
        <w:rPr>
          <w:szCs w:val="24"/>
        </w:rPr>
      </w:pPr>
      <w:r w:rsidRPr="004C4B96">
        <w:rPr>
          <w:szCs w:val="24"/>
        </w:rPr>
        <w:lastRenderedPageBreak/>
        <w:t xml:space="preserve">2. </w:t>
      </w:r>
      <w:r w:rsidR="00DF5342">
        <w:rPr>
          <w:szCs w:val="24"/>
        </w:rPr>
        <w:tab/>
      </w:r>
      <w:r w:rsidRPr="004C4B96">
        <w:rPr>
          <w:szCs w:val="24"/>
        </w:rPr>
        <w:t>Before altering the equipment or source operation subject to the plan, the owner or operator applies for and obtains such permits and certificates as are required under N.J.A.C. 7:27-8 or 22, N.J.A.C. 7:1K-1.5, and any other applicable law or regulation.</w:t>
      </w:r>
    </w:p>
    <w:p w14:paraId="177A1A03" w14:textId="77777777" w:rsidR="00DF5342" w:rsidRDefault="00DF5342" w:rsidP="00831343">
      <w:pPr>
        <w:ind w:left="1440" w:hanging="720"/>
        <w:rPr>
          <w:szCs w:val="24"/>
        </w:rPr>
      </w:pPr>
    </w:p>
    <w:p w14:paraId="13E724AA" w14:textId="391AF80D" w:rsidR="00DF5342" w:rsidRDefault="004C4B96" w:rsidP="00831343">
      <w:pPr>
        <w:ind w:left="720" w:hanging="720"/>
        <w:rPr>
          <w:szCs w:val="24"/>
        </w:rPr>
      </w:pPr>
      <w:r w:rsidRPr="004C4B96">
        <w:rPr>
          <w:szCs w:val="24"/>
        </w:rPr>
        <w:t xml:space="preserve">(h) </w:t>
      </w:r>
      <w:r w:rsidR="00DF5342">
        <w:rPr>
          <w:szCs w:val="24"/>
        </w:rPr>
        <w:tab/>
      </w:r>
      <w:r w:rsidRPr="004C4B96">
        <w:rPr>
          <w:szCs w:val="24"/>
        </w:rPr>
        <w:t>The owner or operator shall comply with the approved plan, and with all conditions imposed by the Department under (f) above.</w:t>
      </w:r>
    </w:p>
    <w:p w14:paraId="2B6A248F" w14:textId="77777777" w:rsidR="00DF5342" w:rsidRDefault="00DF5342" w:rsidP="00831343">
      <w:pPr>
        <w:ind w:left="720" w:hanging="720"/>
        <w:rPr>
          <w:szCs w:val="24"/>
        </w:rPr>
      </w:pPr>
    </w:p>
    <w:p w14:paraId="0EE714DC" w14:textId="490F08C0" w:rsidR="00DF5342" w:rsidRDefault="004C4B96" w:rsidP="00831343">
      <w:pPr>
        <w:ind w:left="720" w:hanging="720"/>
        <w:rPr>
          <w:szCs w:val="24"/>
        </w:rPr>
      </w:pPr>
      <w:r w:rsidRPr="004C4B96">
        <w:rPr>
          <w:szCs w:val="24"/>
        </w:rPr>
        <w:t>(</w:t>
      </w:r>
      <w:proofErr w:type="spellStart"/>
      <w:r w:rsidRPr="00426A13">
        <w:rPr>
          <w:i/>
          <w:szCs w:val="24"/>
        </w:rPr>
        <w:t>i</w:t>
      </w:r>
      <w:proofErr w:type="spellEnd"/>
      <w:r w:rsidRPr="004C4B96">
        <w:rPr>
          <w:szCs w:val="24"/>
        </w:rPr>
        <w:t xml:space="preserve">) </w:t>
      </w:r>
      <w:r w:rsidR="00DF5342">
        <w:rPr>
          <w:szCs w:val="24"/>
        </w:rPr>
        <w:tab/>
      </w:r>
      <w:r w:rsidRPr="004C4B96">
        <w:rPr>
          <w:szCs w:val="24"/>
        </w:rPr>
        <w:t>The Department may revoke an approval issued under this section, by written notice to the owner or operator of the facility which is the subject of the plan, if:</w:t>
      </w:r>
    </w:p>
    <w:p w14:paraId="594DD083" w14:textId="77777777" w:rsidR="00DF5342" w:rsidRDefault="00DF5342" w:rsidP="00831343">
      <w:pPr>
        <w:ind w:left="720" w:hanging="720"/>
        <w:rPr>
          <w:szCs w:val="24"/>
        </w:rPr>
      </w:pPr>
    </w:p>
    <w:p w14:paraId="6A598213" w14:textId="5E3E6ED3" w:rsidR="00DF5342" w:rsidRDefault="004C4B96" w:rsidP="00831343">
      <w:pPr>
        <w:ind w:left="1440" w:hanging="720"/>
        <w:rPr>
          <w:szCs w:val="24"/>
        </w:rPr>
      </w:pPr>
      <w:r w:rsidRPr="004C4B96">
        <w:rPr>
          <w:szCs w:val="24"/>
        </w:rPr>
        <w:t xml:space="preserve">1. </w:t>
      </w:r>
      <w:r w:rsidR="00DF5342">
        <w:rPr>
          <w:szCs w:val="24"/>
        </w:rPr>
        <w:tab/>
      </w:r>
      <w:r w:rsidRPr="004C4B96">
        <w:rPr>
          <w:szCs w:val="24"/>
        </w:rPr>
        <w:t>Any material condition of the Department's approval of the plan is violated;</w:t>
      </w:r>
    </w:p>
    <w:p w14:paraId="48362852" w14:textId="77777777" w:rsidR="00DF5342" w:rsidRDefault="00DF5342" w:rsidP="00831343">
      <w:pPr>
        <w:ind w:left="1440" w:hanging="720"/>
        <w:rPr>
          <w:szCs w:val="24"/>
        </w:rPr>
      </w:pPr>
    </w:p>
    <w:p w14:paraId="7DABB2E6" w14:textId="691A7E7F" w:rsidR="00DF5342" w:rsidRDefault="004C4B96" w:rsidP="00831343">
      <w:pPr>
        <w:ind w:left="1440" w:hanging="720"/>
        <w:rPr>
          <w:szCs w:val="24"/>
        </w:rPr>
      </w:pPr>
      <w:r w:rsidRPr="004C4B96">
        <w:rPr>
          <w:szCs w:val="24"/>
        </w:rPr>
        <w:t xml:space="preserve">2. </w:t>
      </w:r>
      <w:r w:rsidR="00DF5342">
        <w:rPr>
          <w:szCs w:val="24"/>
        </w:rPr>
        <w:tab/>
      </w:r>
      <w:r w:rsidRPr="004C4B96">
        <w:rPr>
          <w:szCs w:val="24"/>
        </w:rPr>
        <w:t>The Department determines that its decision to grant the approval was materially affected by a misstatement or omission of fact in the request for the approval or any supporting documentation; or</w:t>
      </w:r>
    </w:p>
    <w:p w14:paraId="790C78F9" w14:textId="77777777" w:rsidR="00DF5342" w:rsidRDefault="00DF5342" w:rsidP="00831343">
      <w:pPr>
        <w:ind w:left="1440" w:hanging="720"/>
        <w:rPr>
          <w:szCs w:val="24"/>
        </w:rPr>
      </w:pPr>
    </w:p>
    <w:p w14:paraId="304AC62D" w14:textId="77777777" w:rsidR="00DF5342" w:rsidRDefault="004C4B96" w:rsidP="00831343">
      <w:pPr>
        <w:ind w:left="1440" w:hanging="720"/>
        <w:rPr>
          <w:szCs w:val="24"/>
        </w:rPr>
      </w:pPr>
      <w:r w:rsidRPr="004C4B96">
        <w:rPr>
          <w:szCs w:val="24"/>
        </w:rPr>
        <w:t xml:space="preserve">3. </w:t>
      </w:r>
      <w:r w:rsidR="00DF5342">
        <w:rPr>
          <w:szCs w:val="24"/>
        </w:rPr>
        <w:tab/>
      </w:r>
      <w:r w:rsidRPr="004C4B96">
        <w:rPr>
          <w:szCs w:val="24"/>
        </w:rPr>
        <w:t>The Department determines that the alternative monitoring methodology is not equivalent to a continuous emissions monitor which satisfies the criteria of (a)1 above.</w:t>
      </w:r>
    </w:p>
    <w:p w14:paraId="2F41982B" w14:textId="77777777" w:rsidR="00DF5342" w:rsidRDefault="00DF5342" w:rsidP="00831343">
      <w:pPr>
        <w:ind w:left="1440" w:hanging="720"/>
        <w:rPr>
          <w:szCs w:val="24"/>
        </w:rPr>
      </w:pPr>
    </w:p>
    <w:p w14:paraId="2884D0E2" w14:textId="2B2DC586" w:rsidR="00DF5342" w:rsidRDefault="004C4B96" w:rsidP="00831343">
      <w:pPr>
        <w:ind w:left="720" w:hanging="720"/>
        <w:rPr>
          <w:szCs w:val="24"/>
        </w:rPr>
      </w:pPr>
      <w:r w:rsidRPr="004C4B96">
        <w:rPr>
          <w:szCs w:val="24"/>
        </w:rPr>
        <w:t xml:space="preserve">(j) </w:t>
      </w:r>
      <w:r w:rsidR="00DF5342">
        <w:rPr>
          <w:szCs w:val="24"/>
        </w:rPr>
        <w:tab/>
      </w:r>
      <w:r w:rsidRPr="004C4B96">
        <w:rPr>
          <w:szCs w:val="24"/>
        </w:rPr>
        <w:t>In revoking an approval pursuant to (</w:t>
      </w:r>
      <w:proofErr w:type="spellStart"/>
      <w:r w:rsidRPr="004C4B96">
        <w:rPr>
          <w:szCs w:val="24"/>
        </w:rPr>
        <w:t>i</w:t>
      </w:r>
      <w:proofErr w:type="spellEnd"/>
      <w:r w:rsidRPr="004C4B96">
        <w:rPr>
          <w:szCs w:val="24"/>
        </w:rPr>
        <w:t>) above, the Department shall specify an effective date for the revocation which provides the owner or operator with a reasonable amount of time to install a continuous emissions monitor on the item of equipment or source operation in question.</w:t>
      </w:r>
    </w:p>
    <w:p w14:paraId="7E9AEC2E" w14:textId="77777777" w:rsidR="00DF5342" w:rsidRDefault="00DF5342" w:rsidP="00831343">
      <w:pPr>
        <w:ind w:left="720" w:hanging="720"/>
        <w:rPr>
          <w:szCs w:val="24"/>
        </w:rPr>
      </w:pPr>
    </w:p>
    <w:p w14:paraId="632B7F2E" w14:textId="77777777" w:rsidR="00DF5342" w:rsidRDefault="004C4B96" w:rsidP="00831343">
      <w:pPr>
        <w:ind w:left="720" w:hanging="720"/>
        <w:rPr>
          <w:szCs w:val="24"/>
        </w:rPr>
      </w:pPr>
      <w:r w:rsidRPr="004C4B96">
        <w:rPr>
          <w:szCs w:val="24"/>
        </w:rPr>
        <w:t xml:space="preserve">(k) </w:t>
      </w:r>
      <w:r w:rsidR="00DF5342">
        <w:rPr>
          <w:szCs w:val="24"/>
        </w:rPr>
        <w:tab/>
      </w:r>
      <w:r w:rsidRPr="004C4B96">
        <w:rPr>
          <w:szCs w:val="24"/>
        </w:rPr>
        <w:t>A person may request an adjudicatory hearing in accordance with the procedure at N.J.A.C. 7:27-1.32, if:</w:t>
      </w:r>
    </w:p>
    <w:p w14:paraId="74C81F21" w14:textId="77777777" w:rsidR="00DF5342" w:rsidRDefault="00DF5342" w:rsidP="00831343">
      <w:pPr>
        <w:ind w:left="720" w:hanging="720"/>
        <w:rPr>
          <w:szCs w:val="24"/>
        </w:rPr>
      </w:pPr>
    </w:p>
    <w:p w14:paraId="16B2542E" w14:textId="77777777" w:rsidR="00DF5342" w:rsidRDefault="004C4B96" w:rsidP="00831343">
      <w:pPr>
        <w:ind w:left="1440" w:hanging="720"/>
        <w:rPr>
          <w:szCs w:val="24"/>
        </w:rPr>
      </w:pPr>
      <w:r w:rsidRPr="004C4B96">
        <w:rPr>
          <w:szCs w:val="24"/>
        </w:rPr>
        <w:t xml:space="preserve">1. </w:t>
      </w:r>
      <w:r w:rsidR="00DF5342">
        <w:rPr>
          <w:szCs w:val="24"/>
        </w:rPr>
        <w:tab/>
      </w:r>
      <w:r w:rsidRPr="004C4B96">
        <w:rPr>
          <w:szCs w:val="24"/>
        </w:rPr>
        <w:t>The Department has denied the person's application for approval of a plan under this section;</w:t>
      </w:r>
    </w:p>
    <w:p w14:paraId="26D0181C" w14:textId="77777777" w:rsidR="00DF5342" w:rsidRDefault="00DF5342" w:rsidP="00831343">
      <w:pPr>
        <w:ind w:left="1440" w:hanging="720"/>
        <w:rPr>
          <w:szCs w:val="24"/>
        </w:rPr>
      </w:pPr>
    </w:p>
    <w:p w14:paraId="2833E13E" w14:textId="77777777" w:rsidR="00DF5342" w:rsidRDefault="004C4B96" w:rsidP="00831343">
      <w:pPr>
        <w:ind w:left="1440" w:hanging="720"/>
        <w:rPr>
          <w:szCs w:val="24"/>
        </w:rPr>
      </w:pPr>
      <w:r w:rsidRPr="004C4B96">
        <w:rPr>
          <w:szCs w:val="24"/>
        </w:rPr>
        <w:t xml:space="preserve">2. </w:t>
      </w:r>
      <w:r w:rsidR="00DF5342">
        <w:rPr>
          <w:szCs w:val="24"/>
        </w:rPr>
        <w:tab/>
      </w:r>
      <w:r w:rsidRPr="004C4B96">
        <w:rPr>
          <w:szCs w:val="24"/>
        </w:rPr>
        <w:t>The person seeks to contest conditions imposed by the Department under (f) above; or</w:t>
      </w:r>
    </w:p>
    <w:p w14:paraId="6156079F" w14:textId="77777777" w:rsidR="00DF5342" w:rsidRDefault="00DF5342" w:rsidP="00831343">
      <w:pPr>
        <w:ind w:left="1440" w:hanging="720"/>
        <w:rPr>
          <w:szCs w:val="24"/>
        </w:rPr>
      </w:pPr>
    </w:p>
    <w:p w14:paraId="2EB77794" w14:textId="77777777" w:rsidR="00DF5342" w:rsidRDefault="004C4B96" w:rsidP="00831343">
      <w:pPr>
        <w:ind w:left="1440" w:hanging="720"/>
        <w:rPr>
          <w:szCs w:val="24"/>
        </w:rPr>
      </w:pPr>
      <w:r w:rsidRPr="004C4B96">
        <w:rPr>
          <w:szCs w:val="24"/>
        </w:rPr>
        <w:t xml:space="preserve">3. </w:t>
      </w:r>
      <w:r w:rsidR="00DF5342">
        <w:rPr>
          <w:szCs w:val="24"/>
        </w:rPr>
        <w:tab/>
      </w:r>
      <w:r w:rsidRPr="004C4B96">
        <w:rPr>
          <w:szCs w:val="24"/>
        </w:rPr>
        <w:t>The Department has revoked its approval of the person's plan pursuant to (</w:t>
      </w:r>
      <w:proofErr w:type="spellStart"/>
      <w:r w:rsidRPr="004C4B96">
        <w:rPr>
          <w:szCs w:val="24"/>
        </w:rPr>
        <w:t>i</w:t>
      </w:r>
      <w:proofErr w:type="spellEnd"/>
      <w:r w:rsidRPr="004C4B96">
        <w:rPr>
          <w:szCs w:val="24"/>
        </w:rPr>
        <w:t>) and (j) above.</w:t>
      </w:r>
    </w:p>
    <w:p w14:paraId="6420B4DB" w14:textId="77777777" w:rsidR="00DF5342" w:rsidRDefault="00DF5342" w:rsidP="00831343">
      <w:pPr>
        <w:ind w:left="1440" w:hanging="720"/>
        <w:rPr>
          <w:szCs w:val="24"/>
        </w:rPr>
      </w:pPr>
    </w:p>
    <w:p w14:paraId="764C7BB6" w14:textId="77777777" w:rsidR="00DF5342" w:rsidRDefault="004C4B96" w:rsidP="00831343">
      <w:pPr>
        <w:ind w:left="720" w:hanging="720"/>
        <w:rPr>
          <w:szCs w:val="24"/>
        </w:rPr>
      </w:pPr>
      <w:r w:rsidRPr="004C4B96">
        <w:rPr>
          <w:szCs w:val="24"/>
        </w:rPr>
        <w:t>(</w:t>
      </w:r>
      <w:r w:rsidRPr="004C4B96">
        <w:rPr>
          <w:i/>
          <w:iCs/>
          <w:szCs w:val="24"/>
        </w:rPr>
        <w:t>l</w:t>
      </w:r>
      <w:r w:rsidRPr="004C4B96">
        <w:rPr>
          <w:szCs w:val="24"/>
        </w:rPr>
        <w:t xml:space="preserve">) </w:t>
      </w:r>
      <w:r w:rsidR="00DF5342">
        <w:rPr>
          <w:szCs w:val="24"/>
        </w:rPr>
        <w:tab/>
      </w:r>
      <w:r w:rsidRPr="004C4B96">
        <w:rPr>
          <w:szCs w:val="24"/>
        </w:rPr>
        <w:t>The owner or operator of an item of equipment or source operation required to have a continuous monitoring system shall not operate the equipment or source operation without such a system, except in accordance with a plan approved under this section. If an item of equipment or a source operation required to have a continuous emissions monitoring system is operating without such a system, without first having received approval of a plan authorizing such operation, it shall not be a defense to an enforcement action that an application for approval of a plan is pending.</w:t>
      </w:r>
    </w:p>
    <w:p w14:paraId="1FA6011C" w14:textId="77777777" w:rsidR="00DF5342" w:rsidRDefault="00DF5342" w:rsidP="00831343">
      <w:pPr>
        <w:ind w:left="720" w:hanging="720"/>
        <w:rPr>
          <w:szCs w:val="24"/>
        </w:rPr>
      </w:pPr>
    </w:p>
    <w:p w14:paraId="09223E47" w14:textId="24A19F30" w:rsidR="004C4B96" w:rsidRPr="00143248" w:rsidRDefault="004C4B96" w:rsidP="00831343">
      <w:pPr>
        <w:ind w:left="720" w:hanging="720"/>
        <w:rPr>
          <w:szCs w:val="24"/>
        </w:rPr>
      </w:pPr>
      <w:r w:rsidRPr="004C4B96">
        <w:rPr>
          <w:szCs w:val="24"/>
        </w:rPr>
        <w:lastRenderedPageBreak/>
        <w:t xml:space="preserve">(m) </w:t>
      </w:r>
      <w:r w:rsidR="00DF5342">
        <w:rPr>
          <w:szCs w:val="24"/>
        </w:rPr>
        <w:tab/>
      </w:r>
      <w:r w:rsidRPr="004C4B96">
        <w:rPr>
          <w:szCs w:val="24"/>
        </w:rPr>
        <w:t>A person seeking approval of an alternative monitoring plan shall send the application to the Department at the following address:</w:t>
      </w:r>
    </w:p>
    <w:p w14:paraId="01BBE61D" w14:textId="77777777" w:rsidR="004C4B96" w:rsidRPr="004C4B96" w:rsidRDefault="004C4B96" w:rsidP="00831343">
      <w:pPr>
        <w:rPr>
          <w:szCs w:val="24"/>
        </w:rPr>
      </w:pPr>
    </w:p>
    <w:p w14:paraId="2077A27B" w14:textId="77777777" w:rsidR="004C4B96" w:rsidRPr="004C4B96" w:rsidRDefault="004C4B96" w:rsidP="00831343">
      <w:pPr>
        <w:ind w:left="720"/>
        <w:rPr>
          <w:szCs w:val="24"/>
        </w:rPr>
      </w:pPr>
      <w:r w:rsidRPr="004C4B96">
        <w:rPr>
          <w:szCs w:val="24"/>
        </w:rPr>
        <w:t>Department of Environmental Protection</w:t>
      </w:r>
      <w:r w:rsidRPr="004C4B96">
        <w:rPr>
          <w:szCs w:val="24"/>
        </w:rPr>
        <w:br/>
        <w:t>Division of Air Quality</w:t>
      </w:r>
      <w:r w:rsidRPr="004C4B96">
        <w:rPr>
          <w:szCs w:val="24"/>
        </w:rPr>
        <w:br/>
        <w:t>Air Quality Permitting Program</w:t>
      </w:r>
      <w:r w:rsidRPr="004C4B96">
        <w:rPr>
          <w:szCs w:val="24"/>
        </w:rPr>
        <w:br/>
        <w:t>Bureau of Technical Services</w:t>
      </w:r>
      <w:r w:rsidRPr="004C4B96">
        <w:rPr>
          <w:szCs w:val="24"/>
        </w:rPr>
        <w:br/>
        <w:t>Emission Measurement Section</w:t>
      </w:r>
      <w:r w:rsidRPr="004C4B96">
        <w:rPr>
          <w:szCs w:val="24"/>
        </w:rPr>
        <w:br/>
        <w:t>Mail Code 380-01A</w:t>
      </w:r>
      <w:r w:rsidRPr="004C4B96">
        <w:rPr>
          <w:szCs w:val="24"/>
        </w:rPr>
        <w:br/>
        <w:t>PO Box 420</w:t>
      </w:r>
      <w:r w:rsidRPr="004C4B96">
        <w:rPr>
          <w:szCs w:val="24"/>
        </w:rPr>
        <w:br/>
        <w:t>Trenton, New Jersey 08625-0420</w:t>
      </w:r>
    </w:p>
    <w:p w14:paraId="28A10827" w14:textId="77777777" w:rsidR="00BE7EAE" w:rsidRPr="00143248" w:rsidRDefault="00BE7EAE" w:rsidP="00831343">
      <w:pPr>
        <w:rPr>
          <w:szCs w:val="24"/>
        </w:rPr>
      </w:pPr>
    </w:p>
    <w:p w14:paraId="757074DE" w14:textId="77777777" w:rsidR="00BE7EAE" w:rsidRPr="00143248" w:rsidRDefault="00BE7EAE" w:rsidP="00831343">
      <w:pPr>
        <w:pStyle w:val="Heading2"/>
        <w:keepNext w:val="0"/>
        <w:jc w:val="left"/>
        <w:rPr>
          <w:szCs w:val="24"/>
          <w:u w:val="none"/>
        </w:rPr>
      </w:pPr>
      <w:bookmarkStart w:id="50" w:name="a7_27_19_19_Recordkeeping_and_recording"/>
      <w:bookmarkStart w:id="51" w:name="_Toc130702209"/>
      <w:bookmarkStart w:id="52" w:name="_Toc160609986"/>
      <w:r w:rsidRPr="00143248">
        <w:rPr>
          <w:szCs w:val="24"/>
          <w:u w:val="none"/>
        </w:rPr>
        <w:t>7:27</w:t>
      </w:r>
      <w:r w:rsidRPr="00143248">
        <w:rPr>
          <w:szCs w:val="24"/>
          <w:u w:val="none"/>
        </w:rPr>
        <w:noBreakHyphen/>
        <w:t>19.19</w:t>
      </w:r>
      <w:r w:rsidRPr="00143248">
        <w:rPr>
          <w:szCs w:val="24"/>
          <w:u w:val="none"/>
        </w:rPr>
        <w:tab/>
        <w:t>Recordkeeping and recording</w:t>
      </w:r>
      <w:bookmarkEnd w:id="50"/>
      <w:bookmarkEnd w:id="51"/>
      <w:bookmarkEnd w:id="52"/>
      <w:r w:rsidR="000A197C" w:rsidRPr="00143248">
        <w:rPr>
          <w:szCs w:val="24"/>
          <w:u w:val="none"/>
        </w:rPr>
        <w:fldChar w:fldCharType="begin"/>
      </w:r>
      <w:r w:rsidR="000A197C" w:rsidRPr="00143248">
        <w:rPr>
          <w:szCs w:val="24"/>
        </w:rPr>
        <w:instrText xml:space="preserve"> TC "</w:instrText>
      </w:r>
      <w:bookmarkStart w:id="53" w:name="_Toc231207355"/>
      <w:r w:rsidR="000A197C" w:rsidRPr="00143248">
        <w:rPr>
          <w:szCs w:val="24"/>
          <w:u w:val="none"/>
        </w:rPr>
        <w:instrText>7:27</w:instrText>
      </w:r>
      <w:r w:rsidR="000A197C" w:rsidRPr="00143248">
        <w:rPr>
          <w:szCs w:val="24"/>
          <w:u w:val="none"/>
        </w:rPr>
        <w:noBreakHyphen/>
        <w:instrText>19.19</w:instrText>
      </w:r>
      <w:r w:rsidR="000A197C" w:rsidRPr="00143248">
        <w:rPr>
          <w:szCs w:val="24"/>
          <w:u w:val="none"/>
        </w:rPr>
        <w:tab/>
        <w:instrText>Recordkeeping and recording</w:instrText>
      </w:r>
      <w:bookmarkEnd w:id="53"/>
      <w:r w:rsidR="000A197C" w:rsidRPr="00143248">
        <w:rPr>
          <w:szCs w:val="24"/>
        </w:rPr>
        <w:instrText xml:space="preserve">" \f C \l "1" </w:instrText>
      </w:r>
      <w:r w:rsidR="000A197C" w:rsidRPr="00143248">
        <w:rPr>
          <w:szCs w:val="24"/>
          <w:u w:val="none"/>
        </w:rPr>
        <w:fldChar w:fldCharType="end"/>
      </w:r>
    </w:p>
    <w:p w14:paraId="76404D46" w14:textId="77777777" w:rsidR="0081772D" w:rsidRDefault="0081772D" w:rsidP="00831343">
      <w:pPr>
        <w:rPr>
          <w:szCs w:val="24"/>
        </w:rPr>
      </w:pPr>
    </w:p>
    <w:p w14:paraId="75CE75C9" w14:textId="77777777" w:rsidR="00E81862" w:rsidRDefault="004C4B96" w:rsidP="00831343">
      <w:pPr>
        <w:ind w:left="720" w:hanging="720"/>
        <w:rPr>
          <w:szCs w:val="24"/>
        </w:rPr>
      </w:pPr>
      <w:r w:rsidRPr="00143248">
        <w:rPr>
          <w:szCs w:val="24"/>
        </w:rPr>
        <w:t>(a) </w:t>
      </w:r>
      <w:r w:rsidR="00E81862">
        <w:rPr>
          <w:szCs w:val="24"/>
        </w:rPr>
        <w:tab/>
      </w:r>
      <w:r w:rsidRPr="00143248">
        <w:rPr>
          <w:szCs w:val="24"/>
        </w:rPr>
        <w:t>Any person required to record or maintain information or records pursuant to this subchapter shall maintain the required information or records for a period of no less than five years after the record was made. Such person shall make the records available to the Department or to EPA upon request.</w:t>
      </w:r>
    </w:p>
    <w:p w14:paraId="3B4C1F53" w14:textId="77777777" w:rsidR="00E81862" w:rsidRDefault="00E81862" w:rsidP="00831343">
      <w:pPr>
        <w:ind w:left="720" w:hanging="720"/>
        <w:rPr>
          <w:szCs w:val="24"/>
        </w:rPr>
      </w:pPr>
    </w:p>
    <w:p w14:paraId="454E2206" w14:textId="77777777" w:rsidR="00E81862" w:rsidRDefault="004C4B96" w:rsidP="00831343">
      <w:pPr>
        <w:ind w:left="720" w:hanging="720"/>
        <w:rPr>
          <w:szCs w:val="24"/>
        </w:rPr>
      </w:pPr>
      <w:r w:rsidRPr="00143248">
        <w:rPr>
          <w:szCs w:val="24"/>
        </w:rPr>
        <w:t>(b) </w:t>
      </w:r>
      <w:r w:rsidR="00E81862">
        <w:rPr>
          <w:szCs w:val="24"/>
        </w:rPr>
        <w:tab/>
      </w:r>
      <w:r w:rsidRPr="00143248">
        <w:rPr>
          <w:szCs w:val="24"/>
        </w:rPr>
        <w:t>Any person required to record or maintain information or records pursuant to this subchapter may submit a request to the Department, in writing, for approval to maintain alternate records. The Department may approve the request if the person demonstrates to the satisfaction of the Department that the alternate records or information are at least as effective as those required by this subchapter in documenting compliance with this subchapter.</w:t>
      </w:r>
    </w:p>
    <w:p w14:paraId="098F9FEF" w14:textId="77777777" w:rsidR="00E81862" w:rsidRDefault="00E81862" w:rsidP="00831343">
      <w:pPr>
        <w:ind w:left="720" w:hanging="720"/>
        <w:rPr>
          <w:szCs w:val="24"/>
        </w:rPr>
      </w:pPr>
    </w:p>
    <w:p w14:paraId="49176DD8" w14:textId="77777777" w:rsidR="00E81862" w:rsidRDefault="004C4B96" w:rsidP="00831343">
      <w:pPr>
        <w:ind w:left="720" w:hanging="720"/>
        <w:rPr>
          <w:szCs w:val="24"/>
        </w:rPr>
      </w:pPr>
      <w:r w:rsidRPr="00143248">
        <w:rPr>
          <w:szCs w:val="24"/>
        </w:rPr>
        <w:t>(c) </w:t>
      </w:r>
      <w:r w:rsidR="00E81862">
        <w:rPr>
          <w:szCs w:val="24"/>
        </w:rPr>
        <w:tab/>
      </w:r>
      <w:r w:rsidRPr="00143248">
        <w:rPr>
          <w:szCs w:val="24"/>
        </w:rPr>
        <w:t>The recordkeeping requirements in (d) and (f) below apply to the owner or operator of any combustion source that is:</w:t>
      </w:r>
    </w:p>
    <w:p w14:paraId="5F7CEFDD" w14:textId="77777777" w:rsidR="00E81862" w:rsidRDefault="00E81862" w:rsidP="00831343">
      <w:pPr>
        <w:ind w:left="720" w:hanging="720"/>
        <w:rPr>
          <w:szCs w:val="24"/>
        </w:rPr>
      </w:pPr>
    </w:p>
    <w:p w14:paraId="3B194F1C" w14:textId="538D8B7B" w:rsidR="00E81862" w:rsidRDefault="004C4B96" w:rsidP="00831343">
      <w:pPr>
        <w:ind w:left="1440" w:hanging="720"/>
        <w:rPr>
          <w:szCs w:val="24"/>
        </w:rPr>
      </w:pPr>
      <w:r w:rsidRPr="00143248">
        <w:rPr>
          <w:szCs w:val="24"/>
        </w:rPr>
        <w:t>1. </w:t>
      </w:r>
      <w:r w:rsidR="00E81862">
        <w:rPr>
          <w:szCs w:val="24"/>
        </w:rPr>
        <w:tab/>
      </w:r>
      <w:r w:rsidRPr="00143248">
        <w:rPr>
          <w:szCs w:val="24"/>
        </w:rPr>
        <w:t>Included in a fuel switching plan approved under N.J.A.C. 7:27-19.14 and 19.20; or</w:t>
      </w:r>
    </w:p>
    <w:p w14:paraId="403F0A0C" w14:textId="77777777" w:rsidR="00E81862" w:rsidRDefault="00E81862" w:rsidP="00831343">
      <w:pPr>
        <w:ind w:left="1440" w:hanging="720"/>
        <w:rPr>
          <w:szCs w:val="24"/>
        </w:rPr>
      </w:pPr>
    </w:p>
    <w:p w14:paraId="7497AB97" w14:textId="3FE7A32D" w:rsidR="00E81862" w:rsidRDefault="004C4B96" w:rsidP="00831343">
      <w:pPr>
        <w:ind w:left="1440" w:hanging="720"/>
        <w:rPr>
          <w:szCs w:val="24"/>
        </w:rPr>
      </w:pPr>
      <w:r w:rsidRPr="00143248">
        <w:rPr>
          <w:szCs w:val="24"/>
        </w:rPr>
        <w:t>2. </w:t>
      </w:r>
      <w:r w:rsidR="00E81862">
        <w:rPr>
          <w:szCs w:val="24"/>
        </w:rPr>
        <w:tab/>
      </w:r>
      <w:r w:rsidRPr="00143248">
        <w:rPr>
          <w:szCs w:val="24"/>
        </w:rPr>
        <w:t>Included in a plan for phased compliance approved under N.J.A.C. 7:27-19.14 and N.J.A.C. 7:27-19.21 or 19.23</w:t>
      </w:r>
    </w:p>
    <w:p w14:paraId="0C94F1FA" w14:textId="77777777" w:rsidR="00E81862" w:rsidRDefault="00E81862" w:rsidP="00831343">
      <w:pPr>
        <w:ind w:left="1440" w:hanging="720"/>
        <w:rPr>
          <w:szCs w:val="24"/>
        </w:rPr>
      </w:pPr>
    </w:p>
    <w:p w14:paraId="0A80D619" w14:textId="0FC946E0" w:rsidR="00E81862" w:rsidRDefault="004C4B96" w:rsidP="00831343">
      <w:pPr>
        <w:ind w:left="720" w:hanging="720"/>
        <w:rPr>
          <w:szCs w:val="24"/>
        </w:rPr>
      </w:pPr>
      <w:r w:rsidRPr="00143248">
        <w:rPr>
          <w:szCs w:val="24"/>
        </w:rPr>
        <w:t>(d) </w:t>
      </w:r>
      <w:r w:rsidR="00E81862">
        <w:rPr>
          <w:szCs w:val="24"/>
        </w:rPr>
        <w:tab/>
      </w:r>
      <w:r w:rsidRPr="00143248">
        <w:rPr>
          <w:szCs w:val="24"/>
        </w:rPr>
        <w:t>For each combustion source listed in (c) above, the owner or operator shall record the following information for each day from May 1 through September 30, for the 30-day period ending on October 1, and for each 30-day period ending on each subsequent day through April 30 of the following year:</w:t>
      </w:r>
    </w:p>
    <w:p w14:paraId="734A34E9" w14:textId="77777777" w:rsidR="00E81862" w:rsidRDefault="00E81862" w:rsidP="00831343">
      <w:pPr>
        <w:ind w:left="1440" w:hanging="720"/>
        <w:rPr>
          <w:szCs w:val="24"/>
        </w:rPr>
      </w:pPr>
    </w:p>
    <w:p w14:paraId="5E72CAD0" w14:textId="23FBA397" w:rsidR="00E81862" w:rsidRDefault="004C4B96" w:rsidP="00831343">
      <w:pPr>
        <w:ind w:left="1440" w:hanging="720"/>
        <w:rPr>
          <w:szCs w:val="24"/>
        </w:rPr>
      </w:pPr>
      <w:r w:rsidRPr="00143248">
        <w:rPr>
          <w:szCs w:val="24"/>
        </w:rPr>
        <w:t>1. </w:t>
      </w:r>
      <w:r w:rsidR="00E81862">
        <w:rPr>
          <w:szCs w:val="24"/>
        </w:rPr>
        <w:tab/>
      </w:r>
      <w:r w:rsidRPr="00143248">
        <w:rPr>
          <w:szCs w:val="24"/>
        </w:rPr>
        <w:t>Information sufficient to identify the combustion source, including a brief description (for example, "dry-bottom coal-fired boiler serving an electric generating unit"), its location, its permit number, the company stack designation, and any other identifying numbers, and any other information necessary to distinguish it from other equipment owned or operated by the owner or operator;</w:t>
      </w:r>
    </w:p>
    <w:p w14:paraId="7902B2EA" w14:textId="77777777" w:rsidR="00E81862" w:rsidRDefault="00E81862" w:rsidP="00831343">
      <w:pPr>
        <w:ind w:left="1440" w:hanging="720"/>
        <w:rPr>
          <w:szCs w:val="24"/>
        </w:rPr>
      </w:pPr>
    </w:p>
    <w:p w14:paraId="65699352" w14:textId="73E53706" w:rsidR="00E81862" w:rsidRDefault="004C4B96" w:rsidP="00831343">
      <w:pPr>
        <w:ind w:left="1440" w:hanging="720"/>
        <w:rPr>
          <w:szCs w:val="24"/>
        </w:rPr>
      </w:pPr>
      <w:r w:rsidRPr="00143248">
        <w:rPr>
          <w:szCs w:val="24"/>
        </w:rPr>
        <w:lastRenderedPageBreak/>
        <w:t>2. </w:t>
      </w:r>
      <w:r w:rsidR="00E81862">
        <w:rPr>
          <w:szCs w:val="24"/>
        </w:rPr>
        <w:tab/>
      </w:r>
      <w:r w:rsidRPr="00143248">
        <w:rPr>
          <w:szCs w:val="24"/>
        </w:rPr>
        <w:t>The day or 30-day period, as applicable, for which the record is being made;</w:t>
      </w:r>
      <w:r w:rsidRPr="00143248">
        <w:rPr>
          <w:szCs w:val="24"/>
        </w:rPr>
        <w:br/>
      </w:r>
      <w:r w:rsidRPr="00143248">
        <w:rPr>
          <w:szCs w:val="24"/>
        </w:rPr>
        <w:br/>
        <w:t>3. The amount, type and higher heating value of each fuel consumed during each day from May 1 through September 30, during the 30-day period ending on October 1, and during each 30-day period ending on each subsequent day through April 30 of the following year;</w:t>
      </w:r>
    </w:p>
    <w:p w14:paraId="4EFB4B9A" w14:textId="77777777" w:rsidR="00E81862" w:rsidRDefault="00E81862" w:rsidP="00831343">
      <w:pPr>
        <w:ind w:left="1440" w:hanging="720"/>
        <w:rPr>
          <w:szCs w:val="24"/>
        </w:rPr>
      </w:pPr>
    </w:p>
    <w:p w14:paraId="36573E8C" w14:textId="77777777" w:rsidR="00E81862" w:rsidRDefault="004C4B96" w:rsidP="00831343">
      <w:pPr>
        <w:ind w:left="1440" w:hanging="720"/>
        <w:rPr>
          <w:szCs w:val="24"/>
        </w:rPr>
      </w:pPr>
      <w:r w:rsidRPr="00143248">
        <w:rPr>
          <w:szCs w:val="24"/>
        </w:rPr>
        <w:t>4. </w:t>
      </w:r>
      <w:r w:rsidR="00E81862">
        <w:rPr>
          <w:szCs w:val="24"/>
        </w:rPr>
        <w:tab/>
      </w:r>
      <w:r w:rsidRPr="00143248">
        <w:rPr>
          <w:szCs w:val="24"/>
        </w:rPr>
        <w:t>The quantity of NO</w:t>
      </w:r>
      <w:r w:rsidR="00B839CE" w:rsidRPr="00B839CE">
        <w:rPr>
          <w:szCs w:val="24"/>
          <w:vertAlign w:val="subscript"/>
        </w:rPr>
        <w:t>x</w:t>
      </w:r>
      <w:r w:rsidRPr="00143248">
        <w:rPr>
          <w:szCs w:val="24"/>
        </w:rPr>
        <w:t xml:space="preserve"> emitted during the day or 30-day period, as applicable, determined in accordance with N.J.A.C. 7:27-19.15(a) and expressed in pounds or tons;</w:t>
      </w:r>
    </w:p>
    <w:p w14:paraId="47A5481C" w14:textId="77777777" w:rsidR="00E81862" w:rsidRDefault="00E81862" w:rsidP="00831343">
      <w:pPr>
        <w:ind w:left="1440" w:hanging="720"/>
        <w:rPr>
          <w:szCs w:val="24"/>
        </w:rPr>
      </w:pPr>
    </w:p>
    <w:p w14:paraId="4F142446" w14:textId="3CAF53F5" w:rsidR="00E81862" w:rsidRDefault="004C4B96" w:rsidP="00831343">
      <w:pPr>
        <w:ind w:left="1440" w:hanging="720"/>
        <w:rPr>
          <w:szCs w:val="24"/>
        </w:rPr>
      </w:pPr>
      <w:r w:rsidRPr="00143248">
        <w:rPr>
          <w:szCs w:val="24"/>
        </w:rPr>
        <w:t>5. </w:t>
      </w:r>
      <w:r w:rsidR="00E81862">
        <w:rPr>
          <w:szCs w:val="24"/>
        </w:rPr>
        <w:tab/>
      </w:r>
      <w:r w:rsidRPr="00143248">
        <w:rPr>
          <w:szCs w:val="24"/>
        </w:rPr>
        <w:t>The allowable quantity of NO</w:t>
      </w:r>
      <w:r w:rsidR="00B839CE" w:rsidRPr="00B839CE">
        <w:rPr>
          <w:szCs w:val="24"/>
          <w:vertAlign w:val="subscript"/>
        </w:rPr>
        <w:t>x</w:t>
      </w:r>
      <w:r w:rsidRPr="00143248">
        <w:rPr>
          <w:szCs w:val="24"/>
        </w:rPr>
        <w:t xml:space="preserve"> emissions as expressed in pounds or tons for the day or 30-day period as determined according to N.J.A.C. 7:27-19.20, 19.21 or 19.23; and</w:t>
      </w:r>
    </w:p>
    <w:p w14:paraId="705DCC6B" w14:textId="77777777" w:rsidR="00E81862" w:rsidRDefault="00E81862" w:rsidP="00831343">
      <w:pPr>
        <w:ind w:left="1440" w:hanging="720"/>
        <w:rPr>
          <w:szCs w:val="24"/>
        </w:rPr>
      </w:pPr>
    </w:p>
    <w:p w14:paraId="5E0AE48D" w14:textId="77777777" w:rsidR="00E81862" w:rsidRDefault="004C4B96" w:rsidP="00831343">
      <w:pPr>
        <w:ind w:left="1440" w:hanging="720"/>
        <w:rPr>
          <w:szCs w:val="24"/>
        </w:rPr>
      </w:pPr>
      <w:r w:rsidRPr="00143248">
        <w:rPr>
          <w:szCs w:val="24"/>
        </w:rPr>
        <w:t>6. </w:t>
      </w:r>
      <w:r w:rsidR="00E81862">
        <w:rPr>
          <w:szCs w:val="24"/>
        </w:rPr>
        <w:tab/>
      </w:r>
      <w:r w:rsidRPr="00143248">
        <w:rPr>
          <w:szCs w:val="24"/>
        </w:rPr>
        <w:t>Any other information required to be maintained as a condition of an approval granted under N.J.A.C. 7:27-19.14 and N.J.A.C. 7:27-19.20, 19.21 or 19.23.</w:t>
      </w:r>
    </w:p>
    <w:p w14:paraId="468E1CE7" w14:textId="77777777" w:rsidR="00E81862" w:rsidRDefault="00E81862" w:rsidP="00831343">
      <w:pPr>
        <w:ind w:left="1440" w:hanging="720"/>
        <w:rPr>
          <w:szCs w:val="24"/>
        </w:rPr>
      </w:pPr>
    </w:p>
    <w:p w14:paraId="0690DEB3" w14:textId="77777777" w:rsidR="00E81862" w:rsidRDefault="004C4B96" w:rsidP="00831343">
      <w:pPr>
        <w:ind w:left="720" w:hanging="720"/>
        <w:rPr>
          <w:szCs w:val="24"/>
        </w:rPr>
      </w:pPr>
      <w:r w:rsidRPr="00143248">
        <w:rPr>
          <w:szCs w:val="24"/>
        </w:rPr>
        <w:t>(e) </w:t>
      </w:r>
      <w:r w:rsidR="00E81862">
        <w:rPr>
          <w:szCs w:val="24"/>
        </w:rPr>
        <w:tab/>
      </w:r>
      <w:r w:rsidRPr="00143248">
        <w:rPr>
          <w:szCs w:val="24"/>
        </w:rPr>
        <w:t>The owner or operator of any combustion source that is temporarily combusting fuel oil or other liquid fuel in place of natural gas pursuant to N.J.A.C. 7:27-19.25 shall keep on site a record of the number of hours such fuel has been combusted.</w:t>
      </w:r>
    </w:p>
    <w:p w14:paraId="4EC2162F" w14:textId="77777777" w:rsidR="00E81862" w:rsidRDefault="00E81862" w:rsidP="00831343">
      <w:pPr>
        <w:ind w:left="720" w:hanging="720"/>
        <w:rPr>
          <w:szCs w:val="24"/>
        </w:rPr>
      </w:pPr>
    </w:p>
    <w:p w14:paraId="49C37D4A" w14:textId="77777777" w:rsidR="00E81862" w:rsidRDefault="004C4B96" w:rsidP="00831343">
      <w:pPr>
        <w:ind w:left="720" w:hanging="720"/>
        <w:rPr>
          <w:szCs w:val="24"/>
        </w:rPr>
      </w:pPr>
      <w:r w:rsidRPr="00143248">
        <w:rPr>
          <w:szCs w:val="24"/>
        </w:rPr>
        <w:t>(f) </w:t>
      </w:r>
      <w:r w:rsidR="00E81862">
        <w:rPr>
          <w:szCs w:val="24"/>
        </w:rPr>
        <w:tab/>
      </w:r>
      <w:r w:rsidRPr="00143248">
        <w:rPr>
          <w:szCs w:val="24"/>
        </w:rPr>
        <w:t>The owner or operator of a combustion source listed in (c) or (e) above shall keep the records required under (d) and (e) above at the facility in a permanently bound log book or by an electronic method that is easily accessible on site and at the time of inspection, in a format that enables the Department to readily determine whether the combustion source is in compliance.</w:t>
      </w:r>
    </w:p>
    <w:p w14:paraId="775ABB75" w14:textId="77777777" w:rsidR="00E81862" w:rsidRDefault="00E81862" w:rsidP="00831343">
      <w:pPr>
        <w:ind w:left="720" w:hanging="720"/>
        <w:rPr>
          <w:szCs w:val="24"/>
        </w:rPr>
      </w:pPr>
    </w:p>
    <w:p w14:paraId="4B525A02" w14:textId="77777777" w:rsidR="00E81862" w:rsidRDefault="004C4B96" w:rsidP="00831343">
      <w:pPr>
        <w:ind w:left="720" w:hanging="720"/>
        <w:rPr>
          <w:szCs w:val="24"/>
        </w:rPr>
      </w:pPr>
      <w:r w:rsidRPr="00143248">
        <w:rPr>
          <w:szCs w:val="24"/>
        </w:rPr>
        <w:t>(g) </w:t>
      </w:r>
      <w:r w:rsidR="00E81862">
        <w:rPr>
          <w:szCs w:val="24"/>
        </w:rPr>
        <w:tab/>
      </w:r>
      <w:r w:rsidRPr="00143248">
        <w:rPr>
          <w:szCs w:val="24"/>
        </w:rPr>
        <w:t>The reporting requirements below apply to the owner or operator of any combustion source that is listed in (c) or (e) above as follows:</w:t>
      </w:r>
    </w:p>
    <w:p w14:paraId="42B6ED95" w14:textId="77777777" w:rsidR="00E81862" w:rsidRDefault="00E81862" w:rsidP="00831343">
      <w:pPr>
        <w:ind w:left="720" w:hanging="720"/>
        <w:rPr>
          <w:szCs w:val="24"/>
        </w:rPr>
      </w:pPr>
    </w:p>
    <w:p w14:paraId="67A65A07" w14:textId="77777777" w:rsidR="00E81862" w:rsidRDefault="004C4B96" w:rsidP="00831343">
      <w:pPr>
        <w:ind w:left="1440" w:hanging="720"/>
        <w:rPr>
          <w:szCs w:val="24"/>
        </w:rPr>
      </w:pPr>
      <w:r w:rsidRPr="00143248">
        <w:rPr>
          <w:szCs w:val="24"/>
        </w:rPr>
        <w:t>1. </w:t>
      </w:r>
      <w:r w:rsidR="00E81862">
        <w:rPr>
          <w:szCs w:val="24"/>
        </w:rPr>
        <w:tab/>
      </w:r>
      <w:r w:rsidRPr="00143248">
        <w:rPr>
          <w:szCs w:val="24"/>
        </w:rPr>
        <w:t>If a continuous emissions monitoring system has been installed on the equipment or source operation, an owner or operator shall submit to the Department a quarterly report in accordance with the requirement to report excess emissions contained in the Preconstruction Permit and Operating Certificate or an Operating Permit for the equipment or source operation. For an owner or operators subject to (c) above, the information pursuant to (d) above shall be submitted with the report for each day or 30-day period of a violation. If no violations occurred during the quarter, the owner or operator should provide certification that no violations occurred and that the records are maintained at the facility. Certification of the notification should be in accordance with N.J.A.C. 7:27-1.39; or</w:t>
      </w:r>
    </w:p>
    <w:p w14:paraId="4CB6FE2B" w14:textId="77777777" w:rsidR="00E81862" w:rsidRDefault="00E81862" w:rsidP="00831343">
      <w:pPr>
        <w:ind w:left="1440" w:hanging="720"/>
        <w:rPr>
          <w:szCs w:val="24"/>
        </w:rPr>
      </w:pPr>
    </w:p>
    <w:p w14:paraId="1BE17489" w14:textId="4AD2E8E3" w:rsidR="00BE7EAE" w:rsidRPr="00143248" w:rsidRDefault="004C4B96" w:rsidP="00831343">
      <w:pPr>
        <w:ind w:left="1440" w:hanging="720"/>
        <w:rPr>
          <w:szCs w:val="24"/>
        </w:rPr>
      </w:pPr>
      <w:r w:rsidRPr="00143248">
        <w:rPr>
          <w:szCs w:val="24"/>
        </w:rPr>
        <w:t>2. </w:t>
      </w:r>
      <w:r w:rsidR="00E81862">
        <w:rPr>
          <w:szCs w:val="24"/>
        </w:rPr>
        <w:tab/>
      </w:r>
      <w:r w:rsidRPr="00143248">
        <w:rPr>
          <w:szCs w:val="24"/>
        </w:rPr>
        <w:t xml:space="preserve">If no such continuous emissions monitoring system has been installed the owner or operator shall submit to the Department on March 1 of each year an annual report for the preceding calendar year. Such annual report shall include any violations which occurred during the previous year. If no violations occurred </w:t>
      </w:r>
      <w:r w:rsidRPr="00143248">
        <w:rPr>
          <w:szCs w:val="24"/>
        </w:rPr>
        <w:lastRenderedPageBreak/>
        <w:t>during the year, the owner or operator shall provide certification that no violations occurred and that the records are maintained at the facility. Certification of the notification shall be in accordance with N.J.A.C. 7:27-1.39.</w:t>
      </w:r>
    </w:p>
    <w:p w14:paraId="4B9D9700" w14:textId="77777777" w:rsidR="00BE7EAE" w:rsidRPr="00143248" w:rsidRDefault="00BE7EAE" w:rsidP="00831343">
      <w:pPr>
        <w:rPr>
          <w:szCs w:val="24"/>
        </w:rPr>
      </w:pPr>
    </w:p>
    <w:p w14:paraId="77B6C0F9" w14:textId="1547C753" w:rsidR="00BE7EAE" w:rsidRPr="00143248" w:rsidRDefault="00BE7EAE" w:rsidP="00831343">
      <w:pPr>
        <w:pStyle w:val="Heading2"/>
        <w:keepNext w:val="0"/>
        <w:jc w:val="left"/>
        <w:rPr>
          <w:szCs w:val="24"/>
          <w:u w:val="none"/>
        </w:rPr>
      </w:pPr>
      <w:bookmarkStart w:id="54" w:name="a7_27_19_20__Fuel_switching"/>
      <w:bookmarkStart w:id="55" w:name="_Toc130702210"/>
      <w:bookmarkStart w:id="56" w:name="_Toc160609987"/>
      <w:r w:rsidRPr="00143248">
        <w:rPr>
          <w:szCs w:val="24"/>
          <w:u w:val="none"/>
        </w:rPr>
        <w:t>7:27-19.20</w:t>
      </w:r>
      <w:r w:rsidR="00E81862">
        <w:rPr>
          <w:szCs w:val="24"/>
          <w:u w:val="none"/>
        </w:rPr>
        <w:tab/>
      </w:r>
      <w:r w:rsidRPr="00143248">
        <w:rPr>
          <w:szCs w:val="24"/>
          <w:u w:val="none"/>
        </w:rPr>
        <w:t>Fuel switching</w:t>
      </w:r>
      <w:bookmarkEnd w:id="54"/>
      <w:bookmarkEnd w:id="55"/>
      <w:bookmarkEnd w:id="56"/>
      <w:r w:rsidR="000A197C" w:rsidRPr="00143248">
        <w:rPr>
          <w:szCs w:val="24"/>
          <w:u w:val="none"/>
        </w:rPr>
        <w:fldChar w:fldCharType="begin"/>
      </w:r>
      <w:r w:rsidR="000A197C" w:rsidRPr="00143248">
        <w:rPr>
          <w:szCs w:val="24"/>
        </w:rPr>
        <w:instrText xml:space="preserve"> TC "</w:instrText>
      </w:r>
      <w:bookmarkStart w:id="57" w:name="_Toc231207356"/>
      <w:r w:rsidR="000A197C" w:rsidRPr="00143248">
        <w:rPr>
          <w:szCs w:val="24"/>
          <w:u w:val="none"/>
        </w:rPr>
        <w:instrText xml:space="preserve">7:27-19.20  </w:instrText>
      </w:r>
      <w:r w:rsidR="000A197C" w:rsidRPr="00143248">
        <w:rPr>
          <w:szCs w:val="24"/>
          <w:u w:val="none"/>
        </w:rPr>
        <w:tab/>
        <w:instrText>Fuel switching</w:instrText>
      </w:r>
      <w:bookmarkEnd w:id="57"/>
      <w:r w:rsidR="000A197C" w:rsidRPr="00143248">
        <w:rPr>
          <w:szCs w:val="24"/>
        </w:rPr>
        <w:instrText xml:space="preserve">" \f C \l "1" </w:instrText>
      </w:r>
      <w:r w:rsidR="000A197C" w:rsidRPr="00143248">
        <w:rPr>
          <w:szCs w:val="24"/>
          <w:u w:val="none"/>
        </w:rPr>
        <w:fldChar w:fldCharType="end"/>
      </w:r>
    </w:p>
    <w:p w14:paraId="391618D4" w14:textId="77777777" w:rsidR="00452234" w:rsidRDefault="00452234" w:rsidP="00831343">
      <w:pPr>
        <w:rPr>
          <w:szCs w:val="24"/>
        </w:rPr>
      </w:pPr>
    </w:p>
    <w:p w14:paraId="43DC4600" w14:textId="77777777" w:rsidR="000935B8" w:rsidRDefault="004C4B96" w:rsidP="00831343">
      <w:pPr>
        <w:ind w:left="720" w:hanging="720"/>
        <w:rPr>
          <w:szCs w:val="24"/>
        </w:rPr>
      </w:pPr>
      <w:r w:rsidRPr="00143248">
        <w:rPr>
          <w:szCs w:val="24"/>
        </w:rPr>
        <w:t>(a) </w:t>
      </w:r>
      <w:r w:rsidR="000935B8">
        <w:rPr>
          <w:szCs w:val="24"/>
        </w:rPr>
        <w:tab/>
      </w:r>
      <w:r w:rsidRPr="00143248">
        <w:rPr>
          <w:szCs w:val="24"/>
        </w:rPr>
        <w:t>The owner or operator of a combustion source included in a plan for fuel switching is authorized to comply with the plan if the Department approves the plan pursuant to this section and N.J.A.C. 7:27-19.14. The owner or operator's compliance with the plan is in lieu of causing the combustion source to comply with the emission limit under N.J.A.C. 7:27-19.4, 19.5, 19.7, 19.8, 19.9 or 19.10 that would otherwise apply to the combustion source.</w:t>
      </w:r>
    </w:p>
    <w:p w14:paraId="7883B6B7" w14:textId="77777777" w:rsidR="000935B8" w:rsidRDefault="000935B8" w:rsidP="00831343">
      <w:pPr>
        <w:ind w:left="720" w:hanging="720"/>
        <w:rPr>
          <w:szCs w:val="24"/>
        </w:rPr>
      </w:pPr>
    </w:p>
    <w:p w14:paraId="095D6708" w14:textId="77777777" w:rsidR="000935B8" w:rsidRDefault="004C4B96" w:rsidP="00831343">
      <w:pPr>
        <w:ind w:left="720" w:hanging="720"/>
        <w:rPr>
          <w:szCs w:val="24"/>
        </w:rPr>
      </w:pPr>
      <w:r w:rsidRPr="00143248">
        <w:rPr>
          <w:szCs w:val="24"/>
        </w:rPr>
        <w:t>(b) </w:t>
      </w:r>
      <w:r w:rsidR="000935B8">
        <w:rPr>
          <w:szCs w:val="24"/>
        </w:rPr>
        <w:tab/>
      </w:r>
      <w:r w:rsidRPr="00143248">
        <w:rPr>
          <w:szCs w:val="24"/>
        </w:rPr>
        <w:t>A combustion source may be included in a fuel switching plan only if it will be deriving from a cleaner fuel a greater percentage of its total heat input than it derived in the base year.</w:t>
      </w:r>
    </w:p>
    <w:p w14:paraId="45D59854" w14:textId="77777777" w:rsidR="000935B8" w:rsidRDefault="000935B8" w:rsidP="00831343">
      <w:pPr>
        <w:ind w:left="720" w:hanging="720"/>
        <w:rPr>
          <w:szCs w:val="24"/>
        </w:rPr>
      </w:pPr>
    </w:p>
    <w:p w14:paraId="7A16BE24" w14:textId="77777777" w:rsidR="000935B8" w:rsidRDefault="004C4B96" w:rsidP="00831343">
      <w:pPr>
        <w:ind w:left="720" w:hanging="720"/>
        <w:rPr>
          <w:szCs w:val="24"/>
        </w:rPr>
      </w:pPr>
      <w:r w:rsidRPr="00143248">
        <w:rPr>
          <w:szCs w:val="24"/>
        </w:rPr>
        <w:t>(c) </w:t>
      </w:r>
      <w:r w:rsidR="000935B8">
        <w:rPr>
          <w:szCs w:val="24"/>
        </w:rPr>
        <w:tab/>
      </w:r>
      <w:r w:rsidRPr="00143248">
        <w:rPr>
          <w:szCs w:val="24"/>
        </w:rPr>
        <w:t>An owner or operator seeking approval of a plan for fuel switching shall submit an application to the Department by June 22, 1995, in accordance with N.J.A.C. 7:27-19.14(a), (b) and (c). In addition to the information required under N.J.A.C. 7:27-19.14(c), the owner or operator shall include in the application the following information regarding each combustion source that is to combust a cleaner fuel seasonally:</w:t>
      </w:r>
    </w:p>
    <w:p w14:paraId="5D522C1D" w14:textId="77777777" w:rsidR="000935B8" w:rsidRDefault="000935B8" w:rsidP="00831343">
      <w:pPr>
        <w:ind w:left="720" w:hanging="720"/>
        <w:rPr>
          <w:szCs w:val="24"/>
        </w:rPr>
      </w:pPr>
    </w:p>
    <w:p w14:paraId="0D56F27B" w14:textId="77777777" w:rsidR="000935B8" w:rsidRDefault="004C4B96" w:rsidP="00831343">
      <w:pPr>
        <w:ind w:left="1440" w:hanging="720"/>
        <w:rPr>
          <w:szCs w:val="24"/>
        </w:rPr>
      </w:pPr>
      <w:r w:rsidRPr="00143248">
        <w:rPr>
          <w:szCs w:val="24"/>
        </w:rPr>
        <w:t>1. </w:t>
      </w:r>
      <w:r w:rsidR="000935B8">
        <w:rPr>
          <w:szCs w:val="24"/>
        </w:rPr>
        <w:tab/>
      </w:r>
      <w:r w:rsidRPr="00143248">
        <w:rPr>
          <w:szCs w:val="24"/>
        </w:rPr>
        <w:t>Information sufficient to identify the combustion source, including a brief description, (for example, "dry-bottom coal-fired boiler serving an electric generating unit" or "oil-fired simple-cycle combustion turbine"), its location, its permit number, its company stack designation, any other identifying numbers, and any other information necessary to distinguish it from other equipment owned or operated by the applicant;</w:t>
      </w:r>
    </w:p>
    <w:p w14:paraId="4BF18BF8" w14:textId="77777777" w:rsidR="000935B8" w:rsidRDefault="000935B8" w:rsidP="00831343">
      <w:pPr>
        <w:ind w:left="1440" w:hanging="720"/>
        <w:rPr>
          <w:szCs w:val="24"/>
        </w:rPr>
      </w:pPr>
    </w:p>
    <w:p w14:paraId="5BE9C5A8" w14:textId="77777777" w:rsidR="000935B8" w:rsidRDefault="004C4B96" w:rsidP="00831343">
      <w:pPr>
        <w:ind w:left="1440" w:hanging="720"/>
        <w:rPr>
          <w:szCs w:val="24"/>
        </w:rPr>
      </w:pPr>
      <w:r w:rsidRPr="00143248">
        <w:rPr>
          <w:szCs w:val="24"/>
        </w:rPr>
        <w:t>2. </w:t>
      </w:r>
      <w:r w:rsidR="000935B8">
        <w:rPr>
          <w:szCs w:val="24"/>
        </w:rPr>
        <w:tab/>
      </w:r>
      <w:r w:rsidRPr="00143248">
        <w:rPr>
          <w:szCs w:val="24"/>
        </w:rPr>
        <w:t>The maximum gross heat input rate of the combustion source, expressed in million BTUs per hour;</w:t>
      </w:r>
    </w:p>
    <w:p w14:paraId="4C2C59BE" w14:textId="77777777" w:rsidR="000935B8" w:rsidRDefault="000935B8" w:rsidP="00831343">
      <w:pPr>
        <w:ind w:left="1440" w:hanging="720"/>
        <w:rPr>
          <w:szCs w:val="24"/>
        </w:rPr>
      </w:pPr>
    </w:p>
    <w:p w14:paraId="2E5540DC" w14:textId="77777777" w:rsidR="000935B8" w:rsidRDefault="004C4B96" w:rsidP="00831343">
      <w:pPr>
        <w:ind w:left="1440" w:hanging="720"/>
        <w:rPr>
          <w:szCs w:val="24"/>
        </w:rPr>
      </w:pPr>
      <w:r w:rsidRPr="00143248">
        <w:rPr>
          <w:szCs w:val="24"/>
        </w:rPr>
        <w:t>3. </w:t>
      </w:r>
      <w:r w:rsidR="000935B8">
        <w:rPr>
          <w:szCs w:val="24"/>
        </w:rPr>
        <w:tab/>
      </w:r>
      <w:r w:rsidRPr="00143248">
        <w:rPr>
          <w:szCs w:val="24"/>
        </w:rPr>
        <w:t>The type of fuel or fuels combusted in the combustion source;</w:t>
      </w:r>
    </w:p>
    <w:p w14:paraId="42379C07" w14:textId="77777777" w:rsidR="000935B8" w:rsidRDefault="000935B8" w:rsidP="00831343">
      <w:pPr>
        <w:ind w:left="1440" w:hanging="720"/>
        <w:rPr>
          <w:szCs w:val="24"/>
        </w:rPr>
      </w:pPr>
    </w:p>
    <w:p w14:paraId="2AD6342A" w14:textId="77777777" w:rsidR="000935B8" w:rsidRDefault="004C4B96" w:rsidP="00831343">
      <w:pPr>
        <w:ind w:left="1440" w:hanging="720"/>
        <w:rPr>
          <w:szCs w:val="24"/>
        </w:rPr>
      </w:pPr>
      <w:r w:rsidRPr="00143248">
        <w:rPr>
          <w:szCs w:val="24"/>
        </w:rPr>
        <w:t>4. </w:t>
      </w:r>
      <w:r w:rsidR="000935B8">
        <w:rPr>
          <w:szCs w:val="24"/>
        </w:rPr>
        <w:tab/>
      </w:r>
      <w:r w:rsidRPr="00143248">
        <w:rPr>
          <w:szCs w:val="24"/>
        </w:rPr>
        <w:t>The maximum allowable NO</w:t>
      </w:r>
      <w:r w:rsidR="00B839CE" w:rsidRPr="00B839CE">
        <w:rPr>
          <w:szCs w:val="24"/>
          <w:vertAlign w:val="subscript"/>
        </w:rPr>
        <w:t>x</w:t>
      </w:r>
      <w:r w:rsidRPr="00143248">
        <w:rPr>
          <w:szCs w:val="24"/>
        </w:rPr>
        <w:t xml:space="preserve"> emission rate for the combustion source, determined under (d) below, together with the calculations made to determine that rate;</w:t>
      </w:r>
    </w:p>
    <w:p w14:paraId="47A0651A" w14:textId="77777777" w:rsidR="000935B8" w:rsidRDefault="000935B8" w:rsidP="00831343">
      <w:pPr>
        <w:ind w:left="1440" w:hanging="720"/>
        <w:rPr>
          <w:szCs w:val="24"/>
        </w:rPr>
      </w:pPr>
    </w:p>
    <w:p w14:paraId="588E5DF1" w14:textId="77777777" w:rsidR="000935B8" w:rsidRDefault="004C4B96" w:rsidP="00831343">
      <w:pPr>
        <w:ind w:left="1440" w:hanging="720"/>
        <w:rPr>
          <w:szCs w:val="24"/>
        </w:rPr>
      </w:pPr>
      <w:r w:rsidRPr="00143248">
        <w:rPr>
          <w:szCs w:val="24"/>
        </w:rPr>
        <w:t>5. </w:t>
      </w:r>
      <w:r w:rsidR="000935B8">
        <w:rPr>
          <w:szCs w:val="24"/>
        </w:rPr>
        <w:tab/>
      </w:r>
      <w:r w:rsidRPr="00143248">
        <w:rPr>
          <w:szCs w:val="24"/>
        </w:rPr>
        <w:t>The method to be used to measure the actual NO</w:t>
      </w:r>
      <w:r w:rsidR="00B839CE" w:rsidRPr="00B839CE">
        <w:rPr>
          <w:szCs w:val="24"/>
          <w:vertAlign w:val="subscript"/>
        </w:rPr>
        <w:t>x</w:t>
      </w:r>
      <w:r w:rsidRPr="00143248">
        <w:rPr>
          <w:szCs w:val="24"/>
        </w:rPr>
        <w:t xml:space="preserve"> emission rate of each combustion source;</w:t>
      </w:r>
    </w:p>
    <w:p w14:paraId="799DC9BB" w14:textId="77777777" w:rsidR="000935B8" w:rsidRDefault="000935B8" w:rsidP="00831343">
      <w:pPr>
        <w:ind w:left="1440" w:hanging="720"/>
        <w:rPr>
          <w:szCs w:val="24"/>
        </w:rPr>
      </w:pPr>
    </w:p>
    <w:p w14:paraId="7BECC410" w14:textId="77777777" w:rsidR="000935B8" w:rsidRDefault="004C4B96" w:rsidP="00831343">
      <w:pPr>
        <w:ind w:left="1440" w:hanging="720"/>
        <w:rPr>
          <w:szCs w:val="24"/>
        </w:rPr>
      </w:pPr>
      <w:r w:rsidRPr="00143248">
        <w:rPr>
          <w:szCs w:val="24"/>
        </w:rPr>
        <w:t>6. </w:t>
      </w:r>
      <w:r w:rsidR="000935B8">
        <w:rPr>
          <w:szCs w:val="24"/>
        </w:rPr>
        <w:tab/>
      </w:r>
      <w:r w:rsidRPr="00143248">
        <w:rPr>
          <w:szCs w:val="24"/>
        </w:rPr>
        <w:t>A statement that the owner or operator will operate each combustion source included in the plan in accordance with the requirements of (g) below;</w:t>
      </w:r>
    </w:p>
    <w:p w14:paraId="1B7E6F24" w14:textId="77777777" w:rsidR="000935B8" w:rsidRDefault="000935B8" w:rsidP="00831343">
      <w:pPr>
        <w:ind w:left="1440" w:hanging="720"/>
        <w:rPr>
          <w:szCs w:val="24"/>
        </w:rPr>
      </w:pPr>
    </w:p>
    <w:p w14:paraId="381EF337" w14:textId="77777777" w:rsidR="000935B8" w:rsidRDefault="004C4B96" w:rsidP="00831343">
      <w:pPr>
        <w:ind w:left="1440" w:hanging="720"/>
        <w:rPr>
          <w:szCs w:val="24"/>
        </w:rPr>
      </w:pPr>
      <w:r w:rsidRPr="00143248">
        <w:rPr>
          <w:szCs w:val="24"/>
        </w:rPr>
        <w:lastRenderedPageBreak/>
        <w:t>7. </w:t>
      </w:r>
      <w:r w:rsidR="000935B8">
        <w:rPr>
          <w:szCs w:val="24"/>
        </w:rPr>
        <w:tab/>
      </w:r>
      <w:r w:rsidRPr="00143248">
        <w:rPr>
          <w:szCs w:val="24"/>
        </w:rPr>
        <w:t>The name and business telephone number of the individual responsible for recordkeeping and reporting required under N.J.A.C. 7:27-19.19; and</w:t>
      </w:r>
    </w:p>
    <w:p w14:paraId="2C1865C4" w14:textId="77777777" w:rsidR="000935B8" w:rsidRDefault="000935B8" w:rsidP="00831343">
      <w:pPr>
        <w:ind w:left="1440" w:hanging="720"/>
        <w:rPr>
          <w:szCs w:val="24"/>
        </w:rPr>
      </w:pPr>
    </w:p>
    <w:p w14:paraId="03BD329E" w14:textId="77777777" w:rsidR="00F17C8D" w:rsidRDefault="004C4B96" w:rsidP="00831343">
      <w:pPr>
        <w:ind w:left="1440" w:hanging="720"/>
        <w:rPr>
          <w:szCs w:val="24"/>
        </w:rPr>
      </w:pPr>
      <w:r w:rsidRPr="00143248">
        <w:rPr>
          <w:szCs w:val="24"/>
        </w:rPr>
        <w:t>8. </w:t>
      </w:r>
      <w:r w:rsidR="000935B8">
        <w:rPr>
          <w:szCs w:val="24"/>
        </w:rPr>
        <w:tab/>
      </w:r>
      <w:r w:rsidRPr="00143248">
        <w:rPr>
          <w:szCs w:val="24"/>
        </w:rPr>
        <w:t>Any other information that the Department requests, which is reasonably necessary to enable it to determine whether the source operations and items of equipment subject to fuel switching will comply with the requirements of this section.</w:t>
      </w:r>
    </w:p>
    <w:p w14:paraId="17833E1D" w14:textId="77777777" w:rsidR="00F17C8D" w:rsidRDefault="00F17C8D" w:rsidP="00831343">
      <w:pPr>
        <w:ind w:left="1440" w:hanging="720"/>
        <w:rPr>
          <w:szCs w:val="24"/>
        </w:rPr>
      </w:pPr>
    </w:p>
    <w:p w14:paraId="26F36749" w14:textId="50D74685" w:rsidR="00F17C8D" w:rsidRDefault="004C4B96" w:rsidP="00831343">
      <w:pPr>
        <w:ind w:left="720" w:hanging="720"/>
        <w:rPr>
          <w:szCs w:val="24"/>
        </w:rPr>
      </w:pPr>
      <w:r w:rsidRPr="00143248">
        <w:rPr>
          <w:szCs w:val="24"/>
        </w:rPr>
        <w:t>(d) </w:t>
      </w:r>
      <w:r w:rsidR="00F17C8D">
        <w:rPr>
          <w:szCs w:val="24"/>
        </w:rPr>
        <w:tab/>
      </w:r>
      <w:r w:rsidRPr="00143248">
        <w:rPr>
          <w:szCs w:val="24"/>
        </w:rPr>
        <w:t>The maximum daily and annual NO</w:t>
      </w:r>
      <w:r w:rsidRPr="00434497">
        <w:rPr>
          <w:szCs w:val="24"/>
          <w:vertAlign w:val="subscript"/>
        </w:rPr>
        <w:t>x</w:t>
      </w:r>
      <w:r w:rsidRPr="00143248">
        <w:rPr>
          <w:szCs w:val="24"/>
        </w:rPr>
        <w:t xml:space="preserve"> emission rate for a combustion source included in the fuel switching plan is determined as follows (except that for a coal-fired, wet-bottom boiler serving an electric generating unit that uses the tangential or face firing method, only (d)1 through 3 apply):</w:t>
      </w:r>
    </w:p>
    <w:p w14:paraId="69631DED" w14:textId="77777777" w:rsidR="00F17C8D" w:rsidRDefault="00F17C8D" w:rsidP="00831343">
      <w:pPr>
        <w:ind w:left="1440" w:hanging="720"/>
        <w:rPr>
          <w:szCs w:val="24"/>
        </w:rPr>
      </w:pPr>
    </w:p>
    <w:p w14:paraId="7E8A2548" w14:textId="77777777" w:rsidR="00F17C8D" w:rsidRDefault="004C4B96" w:rsidP="00831343">
      <w:pPr>
        <w:ind w:left="1440" w:hanging="720"/>
        <w:rPr>
          <w:szCs w:val="24"/>
        </w:rPr>
      </w:pPr>
      <w:r w:rsidRPr="00143248">
        <w:rPr>
          <w:szCs w:val="24"/>
        </w:rPr>
        <w:t>1. </w:t>
      </w:r>
      <w:r w:rsidR="00F17C8D">
        <w:rPr>
          <w:szCs w:val="24"/>
        </w:rPr>
        <w:tab/>
      </w:r>
      <w:r w:rsidRPr="00143248">
        <w:rPr>
          <w:szCs w:val="24"/>
        </w:rPr>
        <w:t>Establish the base year. The base year is calendar year 1990, unless the Department approves the use of calendar year 1991, 1992 or 1993 as the base year. The Department shall approve the use of 1991, 1992 or 1993 as the base year only if the owner or operator demonstrates that the alternative year is more representative of the normal operation of the combustion source;</w:t>
      </w:r>
    </w:p>
    <w:p w14:paraId="7E4CBEEA" w14:textId="77777777" w:rsidR="00F17C8D" w:rsidRDefault="00F17C8D" w:rsidP="00831343">
      <w:pPr>
        <w:ind w:left="1440" w:hanging="720"/>
        <w:rPr>
          <w:szCs w:val="24"/>
        </w:rPr>
      </w:pPr>
    </w:p>
    <w:p w14:paraId="02F52042" w14:textId="4BBA85F2" w:rsidR="00F17C8D" w:rsidRDefault="004C4B96" w:rsidP="00831343">
      <w:pPr>
        <w:ind w:left="1440" w:hanging="720"/>
        <w:rPr>
          <w:szCs w:val="24"/>
        </w:rPr>
      </w:pPr>
      <w:r w:rsidRPr="00143248">
        <w:rPr>
          <w:szCs w:val="24"/>
        </w:rPr>
        <w:t>2. </w:t>
      </w:r>
      <w:r w:rsidR="00F17C8D">
        <w:rPr>
          <w:szCs w:val="24"/>
        </w:rPr>
        <w:tab/>
      </w:r>
      <w:r w:rsidRPr="00143248">
        <w:rPr>
          <w:szCs w:val="24"/>
        </w:rPr>
        <w:t>For each fuel that the combustion source combusted during the base year (established under (d)1 above), determine the heat input (in MMBTU) that the combustion source derived from the combustion of that fuel during the base year;</w:t>
      </w:r>
    </w:p>
    <w:p w14:paraId="4DE23B62" w14:textId="77777777" w:rsidR="00F17C8D" w:rsidRDefault="00F17C8D" w:rsidP="00831343">
      <w:pPr>
        <w:ind w:left="1440" w:hanging="720"/>
        <w:rPr>
          <w:szCs w:val="24"/>
        </w:rPr>
      </w:pPr>
    </w:p>
    <w:p w14:paraId="655D773C" w14:textId="17515B02" w:rsidR="00F17C8D" w:rsidRDefault="004C4B96" w:rsidP="00831343">
      <w:pPr>
        <w:ind w:left="1440" w:hanging="720"/>
        <w:rPr>
          <w:szCs w:val="24"/>
        </w:rPr>
      </w:pPr>
      <w:r w:rsidRPr="00143248">
        <w:rPr>
          <w:szCs w:val="24"/>
        </w:rPr>
        <w:t>3. </w:t>
      </w:r>
      <w:r w:rsidR="00F17C8D">
        <w:rPr>
          <w:szCs w:val="24"/>
        </w:rPr>
        <w:tab/>
      </w:r>
      <w:r w:rsidRPr="00143248">
        <w:rPr>
          <w:szCs w:val="24"/>
        </w:rPr>
        <w:t>Determine the maximum allowable NO</w:t>
      </w:r>
      <w:r w:rsidR="00B839CE" w:rsidRPr="00B839CE">
        <w:rPr>
          <w:szCs w:val="24"/>
          <w:vertAlign w:val="subscript"/>
        </w:rPr>
        <w:t>x</w:t>
      </w:r>
      <w:r w:rsidRPr="00143248">
        <w:rPr>
          <w:szCs w:val="24"/>
        </w:rPr>
        <w:t xml:space="preserve"> emissions rate (in </w:t>
      </w:r>
      <w:proofErr w:type="spellStart"/>
      <w:r w:rsidRPr="00143248">
        <w:rPr>
          <w:szCs w:val="24"/>
        </w:rPr>
        <w:t>lb</w:t>
      </w:r>
      <w:proofErr w:type="spellEnd"/>
      <w:r w:rsidRPr="00143248">
        <w:rPr>
          <w:szCs w:val="24"/>
        </w:rPr>
        <w:t>/MMBTU) for the combustion of each fuel, under N.J.A.C. 7:27-19.4, 19.5, 19.7, 19.8, 19.9 or 19.10, as applicable;</w:t>
      </w:r>
    </w:p>
    <w:p w14:paraId="50B5627A" w14:textId="77777777" w:rsidR="00F17C8D" w:rsidRDefault="00F17C8D" w:rsidP="00831343">
      <w:pPr>
        <w:ind w:left="1440" w:hanging="720"/>
        <w:rPr>
          <w:szCs w:val="24"/>
        </w:rPr>
      </w:pPr>
    </w:p>
    <w:p w14:paraId="452F3125" w14:textId="34049C6B" w:rsidR="00F17C8D" w:rsidRDefault="004C4B96" w:rsidP="00831343">
      <w:pPr>
        <w:ind w:left="1440" w:hanging="720"/>
        <w:rPr>
          <w:szCs w:val="24"/>
        </w:rPr>
      </w:pPr>
      <w:r w:rsidRPr="00143248">
        <w:rPr>
          <w:szCs w:val="24"/>
        </w:rPr>
        <w:t>4. </w:t>
      </w:r>
      <w:r w:rsidR="00F17C8D">
        <w:rPr>
          <w:szCs w:val="24"/>
        </w:rPr>
        <w:tab/>
      </w:r>
      <w:r w:rsidRPr="00143248">
        <w:rPr>
          <w:szCs w:val="24"/>
        </w:rPr>
        <w:t>For each fuel, multiply the heat input in the base year (determined under (d)2 above) by the maximum allowable emissions rate (determined under (d)3 above);</w:t>
      </w:r>
    </w:p>
    <w:p w14:paraId="44903849" w14:textId="77777777" w:rsidR="00F17C8D" w:rsidRDefault="00F17C8D" w:rsidP="00831343">
      <w:pPr>
        <w:ind w:left="1440" w:hanging="720"/>
        <w:rPr>
          <w:szCs w:val="24"/>
        </w:rPr>
      </w:pPr>
    </w:p>
    <w:p w14:paraId="0E7DAF09" w14:textId="0AD34E44" w:rsidR="00F17C8D" w:rsidRDefault="004C4B96" w:rsidP="00831343">
      <w:pPr>
        <w:ind w:left="1440" w:hanging="720"/>
        <w:rPr>
          <w:szCs w:val="24"/>
        </w:rPr>
      </w:pPr>
      <w:r w:rsidRPr="00143248">
        <w:rPr>
          <w:szCs w:val="24"/>
        </w:rPr>
        <w:t>5. </w:t>
      </w:r>
      <w:r w:rsidR="00F17C8D">
        <w:rPr>
          <w:szCs w:val="24"/>
        </w:rPr>
        <w:tab/>
      </w:r>
      <w:r w:rsidRPr="00143248">
        <w:rPr>
          <w:szCs w:val="24"/>
        </w:rPr>
        <w:t>Add all of the amounts determined under (d)4 above;</w:t>
      </w:r>
    </w:p>
    <w:p w14:paraId="02053745" w14:textId="77777777" w:rsidR="00F17C8D" w:rsidRDefault="00F17C8D" w:rsidP="00831343">
      <w:pPr>
        <w:ind w:left="1440" w:hanging="720"/>
        <w:rPr>
          <w:szCs w:val="24"/>
        </w:rPr>
      </w:pPr>
    </w:p>
    <w:p w14:paraId="60F0873E" w14:textId="2EA1185D" w:rsidR="00F17C8D" w:rsidRDefault="004C4B96" w:rsidP="00831343">
      <w:pPr>
        <w:ind w:left="1440" w:hanging="720"/>
        <w:rPr>
          <w:szCs w:val="24"/>
        </w:rPr>
      </w:pPr>
      <w:r w:rsidRPr="00143248">
        <w:rPr>
          <w:szCs w:val="24"/>
        </w:rPr>
        <w:t>6. </w:t>
      </w:r>
      <w:r w:rsidR="00F17C8D">
        <w:rPr>
          <w:szCs w:val="24"/>
        </w:rPr>
        <w:tab/>
      </w:r>
      <w:r w:rsidRPr="00143248">
        <w:rPr>
          <w:szCs w:val="24"/>
        </w:rPr>
        <w:t>Divide the total determined under (d)5 above by the sum of all of the heat inputs that the combustion source derived from the combustion of each fuel (determined under (d)2 above). The result is the maximum allowable NO</w:t>
      </w:r>
      <w:r w:rsidR="00B839CE" w:rsidRPr="00B839CE">
        <w:rPr>
          <w:szCs w:val="24"/>
          <w:vertAlign w:val="subscript"/>
        </w:rPr>
        <w:t>x</w:t>
      </w:r>
      <w:r w:rsidRPr="00143248">
        <w:rPr>
          <w:szCs w:val="24"/>
        </w:rPr>
        <w:t xml:space="preserve"> emission rate, expressed in </w:t>
      </w:r>
      <w:proofErr w:type="spellStart"/>
      <w:r w:rsidRPr="00143248">
        <w:rPr>
          <w:szCs w:val="24"/>
        </w:rPr>
        <w:t>lb</w:t>
      </w:r>
      <w:proofErr w:type="spellEnd"/>
      <w:r w:rsidRPr="00143248">
        <w:rPr>
          <w:szCs w:val="24"/>
        </w:rPr>
        <w:t>/MMBTU, provided, however, that the maximum allowable NO</w:t>
      </w:r>
      <w:r w:rsidR="00B839CE" w:rsidRPr="00B839CE">
        <w:rPr>
          <w:szCs w:val="24"/>
          <w:vertAlign w:val="subscript"/>
        </w:rPr>
        <w:t>x</w:t>
      </w:r>
      <w:r w:rsidRPr="00143248">
        <w:rPr>
          <w:szCs w:val="24"/>
        </w:rPr>
        <w:t xml:space="preserve"> emission rate shall not be greater than the rate under N.J.A.C. 7:27-19.4, 19.5, 19.7, 19.8, 19.9 or 19.10 that would apply if the combustion source were combusting the primary fuel that it had used in the base year;</w:t>
      </w:r>
    </w:p>
    <w:p w14:paraId="148E29D8" w14:textId="77777777" w:rsidR="00F17C8D" w:rsidRDefault="00F17C8D" w:rsidP="00831343">
      <w:pPr>
        <w:ind w:left="1440" w:hanging="720"/>
        <w:rPr>
          <w:szCs w:val="24"/>
        </w:rPr>
      </w:pPr>
    </w:p>
    <w:p w14:paraId="4F7D75EC" w14:textId="7481ED43" w:rsidR="00F8644F" w:rsidRDefault="004C4B96" w:rsidP="00831343">
      <w:pPr>
        <w:ind w:left="1440" w:hanging="720"/>
        <w:rPr>
          <w:szCs w:val="24"/>
        </w:rPr>
      </w:pPr>
      <w:r w:rsidRPr="00143248">
        <w:rPr>
          <w:szCs w:val="24"/>
        </w:rPr>
        <w:t>7. </w:t>
      </w:r>
      <w:r w:rsidR="00F17C8D">
        <w:rPr>
          <w:szCs w:val="24"/>
        </w:rPr>
        <w:tab/>
      </w:r>
      <w:r w:rsidRPr="00143248">
        <w:rPr>
          <w:szCs w:val="24"/>
        </w:rPr>
        <w:t>The calculations under (d)4, 5 and 6 above can be expressed in the following equation:</w:t>
      </w:r>
    </w:p>
    <w:p w14:paraId="37781E39" w14:textId="77777777" w:rsidR="008767F6" w:rsidRDefault="008767F6" w:rsidP="00831343">
      <w:pPr>
        <w:ind w:left="1440" w:hanging="720"/>
        <w:rPr>
          <w:szCs w:val="24"/>
        </w:rPr>
      </w:pPr>
    </w:p>
    <w:p w14:paraId="1E7DD4EE" w14:textId="77777777" w:rsidR="008767F6" w:rsidRDefault="008767F6" w:rsidP="00831343">
      <w:pPr>
        <w:rPr>
          <w:szCs w:val="24"/>
        </w:rPr>
      </w:pPr>
      <m:oMathPara>
        <m:oMath>
          <m:r>
            <w:rPr>
              <w:rFonts w:ascii="Cambria Math" w:hAnsi="Cambria Math"/>
              <w:szCs w:val="24"/>
            </w:rPr>
            <m:t xml:space="preserve">M= </m:t>
          </m:r>
          <m:f>
            <m:fPr>
              <m:ctrlPr>
                <w:rPr>
                  <w:rFonts w:ascii="Cambria Math" w:hAnsi="Cambria Math"/>
                  <w:i/>
                  <w:szCs w:val="24"/>
                </w:rPr>
              </m:ctrlPr>
            </m:fPr>
            <m:num>
              <m:d>
                <m:dPr>
                  <m:ctrlPr>
                    <w:rPr>
                      <w:rFonts w:ascii="Cambria Math" w:hAnsi="Cambria Math"/>
                      <w:i/>
                      <w:szCs w:val="24"/>
                    </w:rPr>
                  </m:ctrlPr>
                </m:dPr>
                <m:e>
                  <m:r>
                    <w:rPr>
                      <w:rFonts w:ascii="Cambria Math" w:hAnsi="Cambria Math"/>
                      <w:szCs w:val="24"/>
                    </w:rPr>
                    <m:t>H</m:t>
                  </m:r>
                  <m:sSub>
                    <m:sSubPr>
                      <m:ctrlPr>
                        <w:rPr>
                          <w:rFonts w:ascii="Cambria Math" w:hAnsi="Cambria Math"/>
                          <w:i/>
                          <w:szCs w:val="24"/>
                        </w:rPr>
                      </m:ctrlPr>
                    </m:sSubPr>
                    <m:e>
                      <m:r>
                        <w:rPr>
                          <w:rFonts w:ascii="Cambria Math" w:hAnsi="Cambria Math"/>
                          <w:szCs w:val="24"/>
                        </w:rPr>
                        <m:t>I</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 xml:space="preserve"> x L</m:t>
                      </m:r>
                    </m:e>
                    <m:sub>
                      <m:r>
                        <w:rPr>
                          <w:rFonts w:ascii="Cambria Math" w:hAnsi="Cambria Math"/>
                          <w:szCs w:val="24"/>
                        </w:rPr>
                        <m:t>1</m:t>
                      </m:r>
                    </m:sub>
                  </m:sSub>
                </m:e>
              </m:d>
              <m:r>
                <w:rPr>
                  <w:rFonts w:ascii="Cambria Math" w:hAnsi="Cambria Math"/>
                  <w:szCs w:val="24"/>
                </w:rPr>
                <m:t>+</m:t>
              </m:r>
              <m:d>
                <m:dPr>
                  <m:ctrlPr>
                    <w:rPr>
                      <w:rFonts w:ascii="Cambria Math" w:hAnsi="Cambria Math"/>
                      <w:i/>
                      <w:szCs w:val="24"/>
                    </w:rPr>
                  </m:ctrlPr>
                </m:dPr>
                <m:e>
                  <m:r>
                    <w:rPr>
                      <w:rFonts w:ascii="Cambria Math" w:hAnsi="Cambria Math"/>
                      <w:szCs w:val="24"/>
                    </w:rPr>
                    <m:t>H</m:t>
                  </m:r>
                  <m:sSub>
                    <m:sSubPr>
                      <m:ctrlPr>
                        <w:rPr>
                          <w:rFonts w:ascii="Cambria Math" w:hAnsi="Cambria Math"/>
                          <w:i/>
                          <w:szCs w:val="24"/>
                        </w:rPr>
                      </m:ctrlPr>
                    </m:sSubPr>
                    <m:e>
                      <m:r>
                        <w:rPr>
                          <w:rFonts w:ascii="Cambria Math" w:hAnsi="Cambria Math"/>
                          <w:szCs w:val="24"/>
                        </w:rPr>
                        <m:t>I</m:t>
                      </m:r>
                    </m:e>
                    <m:sub>
                      <m:r>
                        <w:rPr>
                          <w:rFonts w:ascii="Cambria Math" w:hAnsi="Cambria Math"/>
                          <w:szCs w:val="24"/>
                        </w:rPr>
                        <m:t>2</m:t>
                      </m:r>
                    </m:sub>
                  </m:sSub>
                  <m:sSub>
                    <m:sSubPr>
                      <m:ctrlPr>
                        <w:rPr>
                          <w:rFonts w:ascii="Cambria Math" w:hAnsi="Cambria Math"/>
                          <w:i/>
                          <w:szCs w:val="24"/>
                        </w:rPr>
                      </m:ctrlPr>
                    </m:sSubPr>
                    <m:e>
                      <m:r>
                        <w:rPr>
                          <w:rFonts w:ascii="Cambria Math" w:hAnsi="Cambria Math"/>
                          <w:szCs w:val="24"/>
                        </w:rPr>
                        <m:t xml:space="preserve"> x L</m:t>
                      </m:r>
                    </m:e>
                    <m:sub>
                      <m:r>
                        <w:rPr>
                          <w:rFonts w:ascii="Cambria Math" w:hAnsi="Cambria Math"/>
                          <w:szCs w:val="24"/>
                        </w:rPr>
                        <m:t>2</m:t>
                      </m:r>
                    </m:sub>
                  </m:sSub>
                </m:e>
              </m:d>
              <m:r>
                <w:rPr>
                  <w:rFonts w:ascii="Cambria Math" w:hAnsi="Cambria Math"/>
                  <w:szCs w:val="24"/>
                </w:rPr>
                <m:t>+…+(H</m:t>
              </m:r>
              <m:sSub>
                <m:sSubPr>
                  <m:ctrlPr>
                    <w:rPr>
                      <w:rFonts w:ascii="Cambria Math" w:hAnsi="Cambria Math"/>
                      <w:i/>
                      <w:szCs w:val="24"/>
                    </w:rPr>
                  </m:ctrlPr>
                </m:sSubPr>
                <m:e>
                  <m:r>
                    <w:rPr>
                      <w:rFonts w:ascii="Cambria Math" w:hAnsi="Cambria Math"/>
                      <w:szCs w:val="24"/>
                    </w:rPr>
                    <m:t>I</m:t>
                  </m:r>
                </m:e>
                <m:sub>
                  <m:r>
                    <w:rPr>
                      <w:rFonts w:ascii="Cambria Math" w:hAnsi="Cambria Math"/>
                      <w:szCs w:val="24"/>
                    </w:rPr>
                    <m:t>N</m:t>
                  </m:r>
                </m:sub>
              </m:sSub>
              <m:r>
                <w:rPr>
                  <w:rFonts w:ascii="Cambria Math" w:hAnsi="Cambria Math"/>
                  <w:szCs w:val="24"/>
                </w:rPr>
                <m:t xml:space="preserve"> x </m:t>
              </m:r>
              <m:sSub>
                <m:sSubPr>
                  <m:ctrlPr>
                    <w:rPr>
                      <w:rFonts w:ascii="Cambria Math" w:hAnsi="Cambria Math"/>
                      <w:i/>
                      <w:szCs w:val="24"/>
                    </w:rPr>
                  </m:ctrlPr>
                </m:sSubPr>
                <m:e>
                  <m:r>
                    <w:rPr>
                      <w:rFonts w:ascii="Cambria Math" w:hAnsi="Cambria Math"/>
                      <w:szCs w:val="24"/>
                    </w:rPr>
                    <m:t>L</m:t>
                  </m:r>
                </m:e>
                <m:sub>
                  <m:r>
                    <w:rPr>
                      <w:rFonts w:ascii="Cambria Math" w:hAnsi="Cambria Math"/>
                      <w:szCs w:val="24"/>
                    </w:rPr>
                    <m:t>N</m:t>
                  </m:r>
                </m:sub>
              </m:sSub>
              <m:r>
                <w:rPr>
                  <w:rFonts w:ascii="Cambria Math" w:hAnsi="Cambria Math"/>
                  <w:szCs w:val="24"/>
                </w:rPr>
                <m:t>)</m:t>
              </m:r>
            </m:num>
            <m:den>
              <m:r>
                <w:rPr>
                  <w:rFonts w:ascii="Cambria Math" w:hAnsi="Cambria Math"/>
                  <w:szCs w:val="24"/>
                </w:rPr>
                <m:t>(H</m:t>
              </m:r>
              <m:sSub>
                <m:sSubPr>
                  <m:ctrlPr>
                    <w:rPr>
                      <w:rFonts w:ascii="Cambria Math" w:hAnsi="Cambria Math"/>
                      <w:i/>
                      <w:szCs w:val="24"/>
                    </w:rPr>
                  </m:ctrlPr>
                </m:sSubPr>
                <m:e>
                  <m:r>
                    <w:rPr>
                      <w:rFonts w:ascii="Cambria Math" w:hAnsi="Cambria Math"/>
                      <w:szCs w:val="24"/>
                    </w:rPr>
                    <m:t>I</m:t>
                  </m:r>
                </m:e>
                <m:sub>
                  <m:r>
                    <w:rPr>
                      <w:rFonts w:ascii="Cambria Math" w:hAnsi="Cambria Math"/>
                      <w:szCs w:val="24"/>
                    </w:rPr>
                    <m:t>1</m:t>
                  </m:r>
                </m:sub>
              </m:sSub>
              <m:r>
                <w:rPr>
                  <w:rFonts w:ascii="Cambria Math" w:hAnsi="Cambria Math"/>
                  <w:szCs w:val="24"/>
                </w:rPr>
                <m:t>+H</m:t>
              </m:r>
              <m:sSub>
                <m:sSubPr>
                  <m:ctrlPr>
                    <w:rPr>
                      <w:rFonts w:ascii="Cambria Math" w:hAnsi="Cambria Math"/>
                      <w:i/>
                      <w:szCs w:val="24"/>
                    </w:rPr>
                  </m:ctrlPr>
                </m:sSubPr>
                <m:e>
                  <m:r>
                    <w:rPr>
                      <w:rFonts w:ascii="Cambria Math" w:hAnsi="Cambria Math"/>
                      <w:szCs w:val="24"/>
                    </w:rPr>
                    <m:t>I</m:t>
                  </m:r>
                </m:e>
                <m:sub>
                  <m:r>
                    <w:rPr>
                      <w:rFonts w:ascii="Cambria Math" w:hAnsi="Cambria Math"/>
                      <w:szCs w:val="24"/>
                    </w:rPr>
                    <m:t>2</m:t>
                  </m:r>
                </m:sub>
              </m:sSub>
              <m:r>
                <w:rPr>
                  <w:rFonts w:ascii="Cambria Math" w:hAnsi="Cambria Math"/>
                  <w:szCs w:val="24"/>
                </w:rPr>
                <m:t>+…+H</m:t>
              </m:r>
              <m:sSub>
                <m:sSubPr>
                  <m:ctrlPr>
                    <w:rPr>
                      <w:rFonts w:ascii="Cambria Math" w:hAnsi="Cambria Math"/>
                      <w:i/>
                      <w:szCs w:val="24"/>
                    </w:rPr>
                  </m:ctrlPr>
                </m:sSubPr>
                <m:e>
                  <m:r>
                    <w:rPr>
                      <w:rFonts w:ascii="Cambria Math" w:hAnsi="Cambria Math"/>
                      <w:szCs w:val="24"/>
                    </w:rPr>
                    <m:t>I</m:t>
                  </m:r>
                </m:e>
                <m:sub>
                  <m:r>
                    <w:rPr>
                      <w:rFonts w:ascii="Cambria Math" w:hAnsi="Cambria Math"/>
                      <w:szCs w:val="24"/>
                    </w:rPr>
                    <m:t>N</m:t>
                  </m:r>
                </m:sub>
              </m:sSub>
              <m:r>
                <w:rPr>
                  <w:rFonts w:ascii="Cambria Math" w:hAnsi="Cambria Math"/>
                  <w:szCs w:val="24"/>
                </w:rPr>
                <m:t>)</m:t>
              </m:r>
            </m:den>
          </m:f>
          <m:r>
            <m:rPr>
              <m:sty m:val="p"/>
            </m:rPr>
            <w:rPr>
              <w:szCs w:val="24"/>
            </w:rPr>
            <w:br/>
          </m:r>
        </m:oMath>
      </m:oMathPara>
    </w:p>
    <w:p w14:paraId="3CD0FBEC" w14:textId="77777777" w:rsidR="008767F6" w:rsidRDefault="008767F6" w:rsidP="00831343">
      <w:pPr>
        <w:ind w:left="1440"/>
        <w:rPr>
          <w:szCs w:val="24"/>
        </w:rPr>
      </w:pPr>
      <w:r>
        <w:rPr>
          <w:szCs w:val="24"/>
        </w:rPr>
        <w:lastRenderedPageBreak/>
        <w:t>Where:</w:t>
      </w:r>
    </w:p>
    <w:p w14:paraId="03C3781C" w14:textId="77777777" w:rsidR="008767F6" w:rsidRDefault="008767F6" w:rsidP="00831343">
      <w:pPr>
        <w:rPr>
          <w:szCs w:val="24"/>
        </w:rPr>
      </w:pPr>
    </w:p>
    <w:p w14:paraId="1AAE0083" w14:textId="77777777" w:rsidR="008767F6" w:rsidRDefault="004C4B96" w:rsidP="00831343">
      <w:pPr>
        <w:ind w:left="2160" w:hanging="720"/>
        <w:rPr>
          <w:szCs w:val="24"/>
        </w:rPr>
      </w:pPr>
      <w:proofErr w:type="spellStart"/>
      <w:r w:rsidRPr="00143248">
        <w:rPr>
          <w:szCs w:val="24"/>
        </w:rPr>
        <w:t>i</w:t>
      </w:r>
      <w:proofErr w:type="spellEnd"/>
      <w:r w:rsidRPr="00143248">
        <w:rPr>
          <w:szCs w:val="24"/>
        </w:rPr>
        <w:t>. </w:t>
      </w:r>
      <w:r w:rsidR="008767F6">
        <w:rPr>
          <w:szCs w:val="24"/>
        </w:rPr>
        <w:tab/>
      </w:r>
      <w:r w:rsidRPr="00143248">
        <w:rPr>
          <w:szCs w:val="24"/>
        </w:rPr>
        <w:t>M is the maximum allowable NO</w:t>
      </w:r>
      <w:r w:rsidR="00B839CE" w:rsidRPr="00B839CE">
        <w:rPr>
          <w:szCs w:val="24"/>
          <w:vertAlign w:val="subscript"/>
        </w:rPr>
        <w:t>x</w:t>
      </w:r>
      <w:r w:rsidRPr="00143248">
        <w:rPr>
          <w:szCs w:val="24"/>
        </w:rPr>
        <w:t xml:space="preserve"> emission rate, in </w:t>
      </w:r>
      <w:proofErr w:type="spellStart"/>
      <w:r w:rsidRPr="00143248">
        <w:rPr>
          <w:szCs w:val="24"/>
        </w:rPr>
        <w:t>lb</w:t>
      </w:r>
      <w:proofErr w:type="spellEnd"/>
      <w:r w:rsidRPr="00143248">
        <w:rPr>
          <w:szCs w:val="24"/>
        </w:rPr>
        <w:t>/MMBTU;</w:t>
      </w:r>
    </w:p>
    <w:p w14:paraId="0FD5923D" w14:textId="77777777" w:rsidR="008767F6" w:rsidRDefault="008767F6" w:rsidP="00831343">
      <w:pPr>
        <w:ind w:left="1440"/>
        <w:rPr>
          <w:szCs w:val="24"/>
        </w:rPr>
      </w:pPr>
    </w:p>
    <w:p w14:paraId="6A570E76" w14:textId="2879DE6E" w:rsidR="008767F6" w:rsidRDefault="004C4B96" w:rsidP="00831343">
      <w:pPr>
        <w:ind w:left="2160" w:hanging="720"/>
        <w:rPr>
          <w:szCs w:val="24"/>
        </w:rPr>
      </w:pPr>
      <w:r w:rsidRPr="00143248">
        <w:rPr>
          <w:szCs w:val="24"/>
        </w:rPr>
        <w:t>ii. </w:t>
      </w:r>
      <w:r w:rsidR="008767F6">
        <w:rPr>
          <w:szCs w:val="24"/>
        </w:rPr>
        <w:tab/>
      </w:r>
      <w:r w:rsidRPr="00143248">
        <w:rPr>
          <w:szCs w:val="24"/>
        </w:rPr>
        <w:t>HI</w:t>
      </w:r>
      <w:r w:rsidR="00F80952" w:rsidRPr="00F80952">
        <w:rPr>
          <w:szCs w:val="24"/>
          <w:vertAlign w:val="subscript"/>
        </w:rPr>
        <w:t>1</w:t>
      </w:r>
      <w:r w:rsidRPr="00143248">
        <w:rPr>
          <w:szCs w:val="24"/>
        </w:rPr>
        <w:t xml:space="preserve"> is the heat input that the combustion source derived from the combustion of Fuel 1 during the base year, expressed in MMBTU;</w:t>
      </w:r>
    </w:p>
    <w:p w14:paraId="7C5EAC25" w14:textId="77777777" w:rsidR="008767F6" w:rsidRDefault="008767F6" w:rsidP="00831343">
      <w:pPr>
        <w:ind w:left="1440"/>
        <w:rPr>
          <w:szCs w:val="24"/>
        </w:rPr>
      </w:pPr>
    </w:p>
    <w:p w14:paraId="4B479D99" w14:textId="3CD82316" w:rsidR="008767F6" w:rsidRDefault="004C4B96" w:rsidP="00831343">
      <w:pPr>
        <w:ind w:left="2160" w:hanging="720"/>
        <w:rPr>
          <w:szCs w:val="24"/>
        </w:rPr>
      </w:pPr>
      <w:r w:rsidRPr="00143248">
        <w:rPr>
          <w:szCs w:val="24"/>
        </w:rPr>
        <w:t>iii. </w:t>
      </w:r>
      <w:r w:rsidR="008767F6">
        <w:rPr>
          <w:szCs w:val="24"/>
        </w:rPr>
        <w:tab/>
      </w:r>
      <w:r w:rsidRPr="00143248">
        <w:rPr>
          <w:szCs w:val="24"/>
        </w:rPr>
        <w:t>L</w:t>
      </w:r>
      <w:r w:rsidR="00F80952" w:rsidRPr="00F80952">
        <w:rPr>
          <w:szCs w:val="24"/>
          <w:vertAlign w:val="subscript"/>
        </w:rPr>
        <w:t>1</w:t>
      </w:r>
      <w:r w:rsidRPr="00143248">
        <w:rPr>
          <w:szCs w:val="24"/>
        </w:rPr>
        <w:t xml:space="preserve"> is the maximum allowable emissions rate (in </w:t>
      </w:r>
      <w:proofErr w:type="spellStart"/>
      <w:r w:rsidRPr="00143248">
        <w:rPr>
          <w:szCs w:val="24"/>
        </w:rPr>
        <w:t>lb</w:t>
      </w:r>
      <w:proofErr w:type="spellEnd"/>
      <w:r w:rsidRPr="00143248">
        <w:rPr>
          <w:szCs w:val="24"/>
        </w:rPr>
        <w:t>/MMBTU) for the combustion of Fuel 1, under N.J.A.C. 7:27-19.4, 19.5, 19.7, 19.8, 19.9 or 19.10, as applicable;</w:t>
      </w:r>
    </w:p>
    <w:p w14:paraId="7A464B0B" w14:textId="77777777" w:rsidR="008767F6" w:rsidRDefault="008767F6" w:rsidP="00831343">
      <w:pPr>
        <w:ind w:left="1440"/>
        <w:rPr>
          <w:szCs w:val="24"/>
        </w:rPr>
      </w:pPr>
    </w:p>
    <w:p w14:paraId="5A21D735" w14:textId="59999633" w:rsidR="008767F6" w:rsidRDefault="004C4B96" w:rsidP="00831343">
      <w:pPr>
        <w:ind w:left="2160" w:hanging="720"/>
        <w:rPr>
          <w:szCs w:val="24"/>
        </w:rPr>
      </w:pPr>
      <w:r w:rsidRPr="00143248">
        <w:rPr>
          <w:szCs w:val="24"/>
        </w:rPr>
        <w:t>iv. </w:t>
      </w:r>
      <w:r w:rsidR="008767F6">
        <w:rPr>
          <w:szCs w:val="24"/>
        </w:rPr>
        <w:tab/>
      </w:r>
      <w:r w:rsidRPr="00143248">
        <w:rPr>
          <w:szCs w:val="24"/>
        </w:rPr>
        <w:t>HI</w:t>
      </w:r>
      <w:r w:rsidR="00F80952" w:rsidRPr="00F80952">
        <w:rPr>
          <w:szCs w:val="24"/>
          <w:vertAlign w:val="subscript"/>
        </w:rPr>
        <w:t>2</w:t>
      </w:r>
      <w:r w:rsidRPr="00143248">
        <w:rPr>
          <w:szCs w:val="24"/>
        </w:rPr>
        <w:t xml:space="preserve"> is the heat input that the combustion source derived from the combustion of Fuel 2 during the base year, expressed in MMBTU;</w:t>
      </w:r>
    </w:p>
    <w:p w14:paraId="5F54B921" w14:textId="77777777" w:rsidR="008767F6" w:rsidRDefault="008767F6" w:rsidP="00831343">
      <w:pPr>
        <w:ind w:left="1440"/>
        <w:rPr>
          <w:szCs w:val="24"/>
        </w:rPr>
      </w:pPr>
    </w:p>
    <w:p w14:paraId="46F3D9FA" w14:textId="04A3B458" w:rsidR="008767F6" w:rsidRDefault="004C4B96" w:rsidP="00831343">
      <w:pPr>
        <w:ind w:left="2160" w:hanging="720"/>
        <w:rPr>
          <w:szCs w:val="24"/>
        </w:rPr>
      </w:pPr>
      <w:r w:rsidRPr="00143248">
        <w:rPr>
          <w:szCs w:val="24"/>
        </w:rPr>
        <w:t>v. </w:t>
      </w:r>
      <w:r w:rsidR="008767F6">
        <w:rPr>
          <w:szCs w:val="24"/>
        </w:rPr>
        <w:tab/>
      </w:r>
      <w:r w:rsidRPr="00143248">
        <w:rPr>
          <w:szCs w:val="24"/>
        </w:rPr>
        <w:t>L</w:t>
      </w:r>
      <w:r w:rsidR="00F80952" w:rsidRPr="00F80952">
        <w:rPr>
          <w:szCs w:val="24"/>
          <w:vertAlign w:val="subscript"/>
        </w:rPr>
        <w:t>2</w:t>
      </w:r>
      <w:r w:rsidRPr="00143248">
        <w:rPr>
          <w:szCs w:val="24"/>
        </w:rPr>
        <w:t xml:space="preserve"> is the maximum allowable emissions rate (in </w:t>
      </w:r>
      <w:proofErr w:type="spellStart"/>
      <w:r w:rsidRPr="00143248">
        <w:rPr>
          <w:szCs w:val="24"/>
        </w:rPr>
        <w:t>lb</w:t>
      </w:r>
      <w:proofErr w:type="spellEnd"/>
      <w:r w:rsidRPr="00143248">
        <w:rPr>
          <w:szCs w:val="24"/>
        </w:rPr>
        <w:t>/MMBTU) for the combustion of Fuel 2, under N.J.A.C. 7:27-19.4, 19.5, 19.7, 19.8, 19.9 or 19.10, as applicable;</w:t>
      </w:r>
    </w:p>
    <w:p w14:paraId="6C086688" w14:textId="77777777" w:rsidR="008767F6" w:rsidRDefault="008767F6" w:rsidP="00831343">
      <w:pPr>
        <w:ind w:left="1440"/>
        <w:rPr>
          <w:szCs w:val="24"/>
        </w:rPr>
      </w:pPr>
    </w:p>
    <w:p w14:paraId="00BDC5E7" w14:textId="7CFC0721" w:rsidR="008767F6" w:rsidRDefault="004C4B96" w:rsidP="00831343">
      <w:pPr>
        <w:ind w:left="2160" w:hanging="720"/>
        <w:rPr>
          <w:szCs w:val="24"/>
        </w:rPr>
      </w:pPr>
      <w:r w:rsidRPr="00143248">
        <w:rPr>
          <w:szCs w:val="24"/>
        </w:rPr>
        <w:t>vi. </w:t>
      </w:r>
      <w:r w:rsidR="008767F6">
        <w:rPr>
          <w:szCs w:val="24"/>
        </w:rPr>
        <w:tab/>
      </w:r>
      <w:r w:rsidRPr="00143248">
        <w:rPr>
          <w:szCs w:val="24"/>
        </w:rPr>
        <w:t>N is number of fuels combusted during the base year;</w:t>
      </w:r>
    </w:p>
    <w:p w14:paraId="41D84FE8" w14:textId="77777777" w:rsidR="008767F6" w:rsidRDefault="008767F6" w:rsidP="00831343">
      <w:pPr>
        <w:ind w:left="1440"/>
        <w:rPr>
          <w:szCs w:val="24"/>
        </w:rPr>
      </w:pPr>
    </w:p>
    <w:p w14:paraId="470DB3C5" w14:textId="74F89C78" w:rsidR="008767F6" w:rsidRDefault="004C4B96" w:rsidP="00831343">
      <w:pPr>
        <w:ind w:left="2160" w:hanging="720"/>
        <w:rPr>
          <w:szCs w:val="24"/>
        </w:rPr>
      </w:pPr>
      <w:r w:rsidRPr="00143248">
        <w:rPr>
          <w:szCs w:val="24"/>
        </w:rPr>
        <w:t>vii. </w:t>
      </w:r>
      <w:r w:rsidR="008767F6">
        <w:rPr>
          <w:szCs w:val="24"/>
        </w:rPr>
        <w:tab/>
      </w:r>
      <w:r w:rsidRPr="00143248">
        <w:rPr>
          <w:szCs w:val="24"/>
        </w:rPr>
        <w:t>HI</w:t>
      </w:r>
      <w:r w:rsidR="00F80952" w:rsidRPr="00F80952">
        <w:rPr>
          <w:szCs w:val="24"/>
          <w:vertAlign w:val="subscript"/>
        </w:rPr>
        <w:t>N</w:t>
      </w:r>
      <w:r w:rsidRPr="00143248">
        <w:rPr>
          <w:szCs w:val="24"/>
        </w:rPr>
        <w:t xml:space="preserve"> is the heat input that the combustion source derived from the combustion of Fuel N during the base year, expressed in MMBTU; and</w:t>
      </w:r>
    </w:p>
    <w:p w14:paraId="2CF68F92" w14:textId="77777777" w:rsidR="008767F6" w:rsidRDefault="008767F6" w:rsidP="00831343">
      <w:pPr>
        <w:ind w:left="1440"/>
        <w:rPr>
          <w:szCs w:val="24"/>
        </w:rPr>
      </w:pPr>
    </w:p>
    <w:p w14:paraId="71957D04" w14:textId="77777777" w:rsidR="008767F6" w:rsidRDefault="004C4B96" w:rsidP="00831343">
      <w:pPr>
        <w:ind w:left="2160" w:hanging="720"/>
        <w:rPr>
          <w:szCs w:val="24"/>
        </w:rPr>
      </w:pPr>
      <w:r w:rsidRPr="00143248">
        <w:rPr>
          <w:szCs w:val="24"/>
        </w:rPr>
        <w:t>viii. </w:t>
      </w:r>
      <w:r w:rsidR="008767F6">
        <w:rPr>
          <w:szCs w:val="24"/>
        </w:rPr>
        <w:tab/>
      </w:r>
      <w:r w:rsidRPr="00143248">
        <w:rPr>
          <w:szCs w:val="24"/>
        </w:rPr>
        <w:t>L</w:t>
      </w:r>
      <w:r w:rsidRPr="00F80952">
        <w:rPr>
          <w:szCs w:val="24"/>
          <w:vertAlign w:val="subscript"/>
        </w:rPr>
        <w:t>N</w:t>
      </w:r>
      <w:r w:rsidRPr="00143248">
        <w:rPr>
          <w:szCs w:val="24"/>
        </w:rPr>
        <w:t xml:space="preserve"> is the maximum allowable emissions rate (in </w:t>
      </w:r>
      <w:proofErr w:type="spellStart"/>
      <w:r w:rsidRPr="00143248">
        <w:rPr>
          <w:szCs w:val="24"/>
        </w:rPr>
        <w:t>lb</w:t>
      </w:r>
      <w:proofErr w:type="spellEnd"/>
      <w:r w:rsidRPr="00143248">
        <w:rPr>
          <w:szCs w:val="24"/>
        </w:rPr>
        <w:t>/MMBTU) for the combustion of Fuel N, under N.J.A.C. 7:27-19.4, 19.5, 19.7, 19.8, 19.9 or 19.10, as applicable.</w:t>
      </w:r>
    </w:p>
    <w:p w14:paraId="7F99FB47" w14:textId="77777777" w:rsidR="008767F6" w:rsidRDefault="008767F6" w:rsidP="00831343">
      <w:pPr>
        <w:ind w:left="2160" w:hanging="720"/>
        <w:rPr>
          <w:szCs w:val="24"/>
        </w:rPr>
      </w:pPr>
    </w:p>
    <w:p w14:paraId="0DDF35E4" w14:textId="77777777" w:rsidR="00983C17" w:rsidRDefault="004C4B96" w:rsidP="00831343">
      <w:pPr>
        <w:ind w:left="720" w:hanging="720"/>
        <w:rPr>
          <w:szCs w:val="24"/>
        </w:rPr>
      </w:pPr>
      <w:r w:rsidRPr="00143248">
        <w:rPr>
          <w:szCs w:val="24"/>
        </w:rPr>
        <w:t>(e) </w:t>
      </w:r>
      <w:r w:rsidR="00983C17">
        <w:rPr>
          <w:szCs w:val="24"/>
        </w:rPr>
        <w:tab/>
      </w:r>
      <w:r w:rsidRPr="00143248">
        <w:rPr>
          <w:szCs w:val="24"/>
        </w:rPr>
        <w:t>The Department shall approve a plan for fuel switching only if the application satisfies all requirements of (c) above and N.J.A.C. 7:27-19.14. A plan for fuel switching shall be deemed to meet these requirements if it provides for a combustion source to attain compliance with the emission limits under (g)3, 4 and 5 below partly through combustion of cleaner fuel and partly through the use of other NO</w:t>
      </w:r>
      <w:r w:rsidR="00B839CE" w:rsidRPr="00B839CE">
        <w:rPr>
          <w:szCs w:val="24"/>
          <w:vertAlign w:val="subscript"/>
        </w:rPr>
        <w:t>x</w:t>
      </w:r>
      <w:r w:rsidRPr="00143248">
        <w:rPr>
          <w:szCs w:val="24"/>
        </w:rPr>
        <w:t xml:space="preserve"> control measures, and satisfies all other requirements of (c) above and N.J.A.C. 7:27-19.14.</w:t>
      </w:r>
    </w:p>
    <w:p w14:paraId="61464D1B" w14:textId="77777777" w:rsidR="00983C17" w:rsidRDefault="00983C17" w:rsidP="00831343">
      <w:pPr>
        <w:ind w:left="720" w:hanging="720"/>
        <w:rPr>
          <w:szCs w:val="24"/>
        </w:rPr>
      </w:pPr>
    </w:p>
    <w:p w14:paraId="53AC6324" w14:textId="77777777" w:rsidR="00983C17" w:rsidRDefault="004C4B96" w:rsidP="00831343">
      <w:pPr>
        <w:ind w:left="720" w:hanging="720"/>
        <w:rPr>
          <w:szCs w:val="24"/>
        </w:rPr>
      </w:pPr>
      <w:r w:rsidRPr="00143248">
        <w:rPr>
          <w:szCs w:val="24"/>
        </w:rPr>
        <w:t>(f) </w:t>
      </w:r>
      <w:r w:rsidR="00983C17">
        <w:rPr>
          <w:szCs w:val="24"/>
        </w:rPr>
        <w:tab/>
      </w:r>
      <w:r w:rsidRPr="00143248">
        <w:rPr>
          <w:szCs w:val="24"/>
        </w:rPr>
        <w:t>Any owner or operator seeking to comply with this subchapter by fuel switching in accordance with this section shall obtain the Department's written approval of the application pursuant to N.J.A.C. 7:27-19.14 before May 1, 1995, and maintain that approval in effect.</w:t>
      </w:r>
    </w:p>
    <w:p w14:paraId="1B8D6961" w14:textId="77777777" w:rsidR="00983C17" w:rsidRDefault="00983C17" w:rsidP="00831343">
      <w:pPr>
        <w:ind w:left="720" w:hanging="720"/>
        <w:rPr>
          <w:szCs w:val="24"/>
        </w:rPr>
      </w:pPr>
    </w:p>
    <w:p w14:paraId="21012E2F" w14:textId="77777777" w:rsidR="00983C17" w:rsidRDefault="004C4B96" w:rsidP="00831343">
      <w:pPr>
        <w:ind w:left="720" w:hanging="720"/>
        <w:rPr>
          <w:szCs w:val="24"/>
        </w:rPr>
      </w:pPr>
      <w:r w:rsidRPr="00143248">
        <w:rPr>
          <w:szCs w:val="24"/>
        </w:rPr>
        <w:t>(g) </w:t>
      </w:r>
      <w:r w:rsidR="00983C17">
        <w:rPr>
          <w:szCs w:val="24"/>
        </w:rPr>
        <w:tab/>
      </w:r>
      <w:r w:rsidRPr="00143248">
        <w:rPr>
          <w:szCs w:val="24"/>
        </w:rPr>
        <w:t>Beginning in calendar year 1995, the owner or operator shall operate each combustion source included in the plan in compliance with the following:</w:t>
      </w:r>
    </w:p>
    <w:p w14:paraId="5B464DD8" w14:textId="77777777" w:rsidR="00983C17" w:rsidRDefault="00983C17" w:rsidP="00831343">
      <w:pPr>
        <w:ind w:left="720" w:hanging="720"/>
        <w:rPr>
          <w:szCs w:val="24"/>
        </w:rPr>
      </w:pPr>
    </w:p>
    <w:p w14:paraId="0175E787" w14:textId="77777777" w:rsidR="00983C17" w:rsidRDefault="004C4B96" w:rsidP="00831343">
      <w:pPr>
        <w:ind w:left="1440" w:hanging="720"/>
        <w:rPr>
          <w:szCs w:val="24"/>
        </w:rPr>
      </w:pPr>
      <w:r w:rsidRPr="00143248">
        <w:rPr>
          <w:szCs w:val="24"/>
        </w:rPr>
        <w:t>1. </w:t>
      </w:r>
      <w:r w:rsidR="00983C17">
        <w:rPr>
          <w:szCs w:val="24"/>
        </w:rPr>
        <w:tab/>
      </w:r>
      <w:r w:rsidRPr="00143248">
        <w:rPr>
          <w:szCs w:val="24"/>
        </w:rPr>
        <w:t>All conditions of the Department's written approval of the fuel switching plan shall be met;</w:t>
      </w:r>
    </w:p>
    <w:p w14:paraId="2C13601A" w14:textId="77777777" w:rsidR="00983C17" w:rsidRDefault="00983C17" w:rsidP="00831343">
      <w:pPr>
        <w:ind w:left="1440" w:hanging="720"/>
        <w:rPr>
          <w:szCs w:val="24"/>
        </w:rPr>
      </w:pPr>
    </w:p>
    <w:p w14:paraId="16248692" w14:textId="77777777" w:rsidR="00983C17" w:rsidRDefault="004C4B96" w:rsidP="00831343">
      <w:pPr>
        <w:ind w:left="1440" w:hanging="720"/>
        <w:rPr>
          <w:szCs w:val="24"/>
        </w:rPr>
      </w:pPr>
      <w:r w:rsidRPr="00143248">
        <w:rPr>
          <w:szCs w:val="24"/>
        </w:rPr>
        <w:lastRenderedPageBreak/>
        <w:t>2. </w:t>
      </w:r>
      <w:r w:rsidR="00983C17">
        <w:rPr>
          <w:szCs w:val="24"/>
        </w:rPr>
        <w:tab/>
      </w:r>
      <w:r w:rsidRPr="00143248">
        <w:rPr>
          <w:szCs w:val="24"/>
        </w:rPr>
        <w:t>From May 1 through September 30 of each year, the combustion source shall combust the cleaner fuel exclusively, or derive a higher percentage of its total heat input from cleaner fuel than the percentage it derived from May 1 through September 30 of the base year;</w:t>
      </w:r>
    </w:p>
    <w:p w14:paraId="4F2041EB" w14:textId="77777777" w:rsidR="00983C17" w:rsidRDefault="00983C17" w:rsidP="00831343">
      <w:pPr>
        <w:ind w:left="1440" w:hanging="720"/>
        <w:rPr>
          <w:szCs w:val="24"/>
        </w:rPr>
      </w:pPr>
    </w:p>
    <w:p w14:paraId="44E1EEDC" w14:textId="77777777" w:rsidR="00983C17" w:rsidRDefault="004C4B96" w:rsidP="00831343">
      <w:pPr>
        <w:ind w:left="1440" w:hanging="720"/>
        <w:rPr>
          <w:szCs w:val="24"/>
        </w:rPr>
      </w:pPr>
      <w:r w:rsidRPr="00143248">
        <w:rPr>
          <w:szCs w:val="24"/>
        </w:rPr>
        <w:t>3. </w:t>
      </w:r>
      <w:r w:rsidR="00983C17">
        <w:rPr>
          <w:szCs w:val="24"/>
        </w:rPr>
        <w:tab/>
      </w:r>
      <w:r w:rsidRPr="00143248">
        <w:rPr>
          <w:szCs w:val="24"/>
        </w:rPr>
        <w:t>During each calendar day from May 1 through September 30 of each year, the combustion source shall emit NO</w:t>
      </w:r>
      <w:r w:rsidRPr="00182422">
        <w:rPr>
          <w:szCs w:val="24"/>
          <w:vertAlign w:val="subscript"/>
        </w:rPr>
        <w:t>x</w:t>
      </w:r>
      <w:r w:rsidRPr="00143248">
        <w:rPr>
          <w:szCs w:val="24"/>
        </w:rPr>
        <w:t xml:space="preserve"> at an average rate no higher than the maximum allowable NO</w:t>
      </w:r>
      <w:r w:rsidRPr="00182422">
        <w:rPr>
          <w:szCs w:val="24"/>
          <w:vertAlign w:val="subscript"/>
        </w:rPr>
        <w:t>x</w:t>
      </w:r>
      <w:r w:rsidRPr="00143248">
        <w:rPr>
          <w:szCs w:val="24"/>
        </w:rPr>
        <w:t xml:space="preserve"> emission rate determined under (d) above; provided however, that a coal-fired, wet-bottom boiler serving an electric generating unit that uses the tangential or face firing method, the maximum allowable NO</w:t>
      </w:r>
      <w:r w:rsidRPr="00182422">
        <w:rPr>
          <w:szCs w:val="24"/>
          <w:vertAlign w:val="subscript"/>
        </w:rPr>
        <w:t>x</w:t>
      </w:r>
      <w:r w:rsidRPr="00143248">
        <w:rPr>
          <w:szCs w:val="24"/>
        </w:rPr>
        <w:t xml:space="preserve"> emission rate shall be 1.0 </w:t>
      </w:r>
      <w:proofErr w:type="spellStart"/>
      <w:r w:rsidRPr="00143248">
        <w:rPr>
          <w:szCs w:val="24"/>
        </w:rPr>
        <w:t>lb</w:t>
      </w:r>
      <w:proofErr w:type="spellEnd"/>
      <w:r w:rsidRPr="00143248">
        <w:rPr>
          <w:szCs w:val="24"/>
        </w:rPr>
        <w:t>/MMBTU;</w:t>
      </w:r>
    </w:p>
    <w:p w14:paraId="77BD6214" w14:textId="77777777" w:rsidR="00983C17" w:rsidRDefault="00983C17" w:rsidP="00831343">
      <w:pPr>
        <w:ind w:left="1440" w:hanging="720"/>
        <w:rPr>
          <w:szCs w:val="24"/>
        </w:rPr>
      </w:pPr>
    </w:p>
    <w:p w14:paraId="0D799EA2" w14:textId="77777777" w:rsidR="00983C17" w:rsidRDefault="004C4B96" w:rsidP="00831343">
      <w:pPr>
        <w:ind w:left="1440" w:hanging="720"/>
        <w:rPr>
          <w:szCs w:val="24"/>
        </w:rPr>
      </w:pPr>
      <w:r w:rsidRPr="00143248">
        <w:rPr>
          <w:szCs w:val="24"/>
        </w:rPr>
        <w:t>4. </w:t>
      </w:r>
      <w:r w:rsidR="00983C17">
        <w:rPr>
          <w:szCs w:val="24"/>
        </w:rPr>
        <w:tab/>
      </w:r>
      <w:r w:rsidRPr="00143248">
        <w:rPr>
          <w:szCs w:val="24"/>
        </w:rPr>
        <w:t>During the 30-day period ending on October 1 of each year, and each 30-day period ending on each subsequent day thereafter until April 30 of the following year, the combustion source shall emit NO</w:t>
      </w:r>
      <w:r w:rsidR="00B839CE" w:rsidRPr="00B839CE">
        <w:rPr>
          <w:szCs w:val="24"/>
          <w:vertAlign w:val="subscript"/>
        </w:rPr>
        <w:t>x</w:t>
      </w:r>
      <w:r w:rsidRPr="00143248">
        <w:rPr>
          <w:szCs w:val="24"/>
        </w:rPr>
        <w:t xml:space="preserve"> at an average rate no higher than the rate under N.J.A.C. 7:27-19.4, 19.5, 19.7, 19.8, 19.9 or 19.10 that would apply if the combustion source were combusting the primary fuel that it had used in the base year; provided however, that a coal-fired, wet-bottom boiler serving an electric generating unit that uses the tangential or face firing method shall emit NO</w:t>
      </w:r>
      <w:r w:rsidR="00B839CE" w:rsidRPr="00B839CE">
        <w:rPr>
          <w:szCs w:val="24"/>
          <w:vertAlign w:val="subscript"/>
        </w:rPr>
        <w:t>x</w:t>
      </w:r>
      <w:r w:rsidRPr="00143248">
        <w:rPr>
          <w:szCs w:val="24"/>
        </w:rPr>
        <w:t xml:space="preserve"> at a rate no higher than 1.5 </w:t>
      </w:r>
      <w:proofErr w:type="spellStart"/>
      <w:r w:rsidRPr="00143248">
        <w:rPr>
          <w:szCs w:val="24"/>
        </w:rPr>
        <w:t>lb</w:t>
      </w:r>
      <w:proofErr w:type="spellEnd"/>
      <w:r w:rsidRPr="00143248">
        <w:rPr>
          <w:szCs w:val="24"/>
        </w:rPr>
        <w:t>/MMBTU; and</w:t>
      </w:r>
    </w:p>
    <w:p w14:paraId="3B9576F8" w14:textId="77777777" w:rsidR="00983C17" w:rsidRDefault="00983C17" w:rsidP="00831343">
      <w:pPr>
        <w:ind w:left="1440" w:hanging="720"/>
        <w:rPr>
          <w:szCs w:val="24"/>
        </w:rPr>
      </w:pPr>
    </w:p>
    <w:p w14:paraId="3383E058" w14:textId="77777777" w:rsidR="00983C17" w:rsidRDefault="004C4B96" w:rsidP="00831343">
      <w:pPr>
        <w:ind w:left="1440" w:hanging="720"/>
        <w:rPr>
          <w:szCs w:val="24"/>
        </w:rPr>
      </w:pPr>
      <w:r w:rsidRPr="00143248">
        <w:rPr>
          <w:szCs w:val="24"/>
        </w:rPr>
        <w:t>5. </w:t>
      </w:r>
      <w:r w:rsidR="00983C17">
        <w:rPr>
          <w:szCs w:val="24"/>
        </w:rPr>
        <w:tab/>
      </w:r>
      <w:r w:rsidRPr="00143248">
        <w:rPr>
          <w:szCs w:val="24"/>
        </w:rPr>
        <w:t>During each calendar year, the combustion source shall emit NO</w:t>
      </w:r>
      <w:r w:rsidR="00B839CE" w:rsidRPr="00B839CE">
        <w:rPr>
          <w:szCs w:val="24"/>
          <w:vertAlign w:val="subscript"/>
        </w:rPr>
        <w:t>x</w:t>
      </w:r>
      <w:r w:rsidRPr="00143248">
        <w:rPr>
          <w:szCs w:val="24"/>
        </w:rPr>
        <w:t xml:space="preserve"> at an average rate no higher than the maximum NO</w:t>
      </w:r>
      <w:r w:rsidR="00B839CE" w:rsidRPr="00B839CE">
        <w:rPr>
          <w:szCs w:val="24"/>
          <w:vertAlign w:val="subscript"/>
        </w:rPr>
        <w:t>x</w:t>
      </w:r>
      <w:r w:rsidRPr="00143248">
        <w:rPr>
          <w:szCs w:val="24"/>
        </w:rPr>
        <w:t xml:space="preserve"> emission rate determined under (d) above; provided however, that a coal-fired, wet-bottom boiler serving an electric generating unit that uses the tangential or face firing method shall emit NO</w:t>
      </w:r>
      <w:r w:rsidR="00B839CE" w:rsidRPr="00B839CE">
        <w:rPr>
          <w:szCs w:val="24"/>
          <w:vertAlign w:val="subscript"/>
        </w:rPr>
        <w:t>x</w:t>
      </w:r>
      <w:r w:rsidRPr="00143248">
        <w:rPr>
          <w:szCs w:val="24"/>
        </w:rPr>
        <w:t xml:space="preserve"> at a rate no higher than 1.5 </w:t>
      </w:r>
      <w:proofErr w:type="spellStart"/>
      <w:r w:rsidRPr="00143248">
        <w:rPr>
          <w:szCs w:val="24"/>
        </w:rPr>
        <w:t>lb</w:t>
      </w:r>
      <w:proofErr w:type="spellEnd"/>
      <w:r w:rsidRPr="00143248">
        <w:rPr>
          <w:szCs w:val="24"/>
        </w:rPr>
        <w:t>/MMBTU. Compliance with this requirement shall be determined based on averaging over each calendar year.</w:t>
      </w:r>
    </w:p>
    <w:p w14:paraId="6A7F5ADB" w14:textId="77777777" w:rsidR="00983C17" w:rsidRDefault="00983C17" w:rsidP="00831343">
      <w:pPr>
        <w:ind w:left="1440" w:hanging="720"/>
        <w:rPr>
          <w:szCs w:val="24"/>
        </w:rPr>
      </w:pPr>
    </w:p>
    <w:p w14:paraId="70C83ECB" w14:textId="77777777" w:rsidR="00983C17" w:rsidRDefault="004C4B96" w:rsidP="00831343">
      <w:pPr>
        <w:ind w:left="720" w:hanging="720"/>
        <w:rPr>
          <w:szCs w:val="24"/>
        </w:rPr>
      </w:pPr>
      <w:r w:rsidRPr="00143248">
        <w:rPr>
          <w:szCs w:val="24"/>
        </w:rPr>
        <w:t>(h) </w:t>
      </w:r>
      <w:r w:rsidR="00983C17">
        <w:rPr>
          <w:szCs w:val="24"/>
        </w:rPr>
        <w:tab/>
      </w:r>
      <w:r w:rsidRPr="00143248">
        <w:rPr>
          <w:szCs w:val="24"/>
        </w:rPr>
        <w:t>The owner or operator shall determine the NO</w:t>
      </w:r>
      <w:r w:rsidR="00B839CE" w:rsidRPr="00B839CE">
        <w:rPr>
          <w:szCs w:val="24"/>
          <w:vertAlign w:val="subscript"/>
        </w:rPr>
        <w:t>x</w:t>
      </w:r>
      <w:r w:rsidRPr="00143248">
        <w:rPr>
          <w:szCs w:val="24"/>
        </w:rPr>
        <w:t xml:space="preserve"> emissions from each combustion source included in an approved fuel switching plan in accordance with N.J.A.C. 7:27-19.15(a).</w:t>
      </w:r>
    </w:p>
    <w:p w14:paraId="0C20A7F4" w14:textId="77777777" w:rsidR="00983C17" w:rsidRDefault="00983C17" w:rsidP="00831343">
      <w:pPr>
        <w:ind w:left="720" w:hanging="720"/>
        <w:rPr>
          <w:szCs w:val="24"/>
        </w:rPr>
      </w:pPr>
    </w:p>
    <w:p w14:paraId="4FA6C98D" w14:textId="77777777" w:rsidR="00983C17" w:rsidRDefault="004C4B96" w:rsidP="00831343">
      <w:pPr>
        <w:ind w:left="720" w:hanging="720"/>
        <w:rPr>
          <w:szCs w:val="24"/>
        </w:rPr>
      </w:pPr>
      <w:r w:rsidRPr="00143248">
        <w:rPr>
          <w:szCs w:val="24"/>
        </w:rPr>
        <w:t>(</w:t>
      </w:r>
      <w:proofErr w:type="spellStart"/>
      <w:r w:rsidRPr="00182422">
        <w:rPr>
          <w:i/>
          <w:szCs w:val="24"/>
        </w:rPr>
        <w:t>i</w:t>
      </w:r>
      <w:proofErr w:type="spellEnd"/>
      <w:r w:rsidRPr="00143248">
        <w:rPr>
          <w:szCs w:val="24"/>
        </w:rPr>
        <w:t>) </w:t>
      </w:r>
      <w:r w:rsidR="00983C17">
        <w:rPr>
          <w:szCs w:val="24"/>
        </w:rPr>
        <w:tab/>
      </w:r>
      <w:r w:rsidRPr="00143248">
        <w:rPr>
          <w:szCs w:val="24"/>
        </w:rPr>
        <w:t>The owner or operator shall demonstrate compliance with this section as follows:</w:t>
      </w:r>
    </w:p>
    <w:p w14:paraId="177476BB" w14:textId="77777777" w:rsidR="00983C17" w:rsidRDefault="00983C17" w:rsidP="00831343">
      <w:pPr>
        <w:ind w:left="720" w:hanging="720"/>
        <w:rPr>
          <w:szCs w:val="24"/>
        </w:rPr>
      </w:pPr>
    </w:p>
    <w:p w14:paraId="1D5E70DB" w14:textId="77777777" w:rsidR="00983C17" w:rsidRDefault="004C4B96" w:rsidP="00831343">
      <w:pPr>
        <w:ind w:left="1440" w:hanging="720"/>
        <w:rPr>
          <w:szCs w:val="24"/>
        </w:rPr>
      </w:pPr>
      <w:r w:rsidRPr="00143248">
        <w:rPr>
          <w:szCs w:val="24"/>
        </w:rPr>
        <w:t>1. </w:t>
      </w:r>
      <w:r w:rsidR="00983C17">
        <w:rPr>
          <w:szCs w:val="24"/>
        </w:rPr>
        <w:tab/>
      </w:r>
      <w:r w:rsidRPr="00143248">
        <w:rPr>
          <w:szCs w:val="24"/>
        </w:rPr>
        <w:t>Each calendar day from May 1 through September 30 of each year, the owner or operator shall determine whether each combustion source included in the plan is in compliance with the applicable daily NO</w:t>
      </w:r>
      <w:r w:rsidR="00B839CE" w:rsidRPr="00B839CE">
        <w:rPr>
          <w:szCs w:val="24"/>
          <w:vertAlign w:val="subscript"/>
        </w:rPr>
        <w:t>x</w:t>
      </w:r>
      <w:r w:rsidRPr="00143248">
        <w:rPr>
          <w:szCs w:val="24"/>
        </w:rPr>
        <w:t xml:space="preserve"> emission limit under (g)3 above. The owner or operator shall perform the calculations necessary to verify compliance and make a record of them within three working days after the date that is the subject of the calculation;</w:t>
      </w:r>
    </w:p>
    <w:p w14:paraId="70047276" w14:textId="77777777" w:rsidR="00983C17" w:rsidRDefault="00983C17" w:rsidP="00831343">
      <w:pPr>
        <w:ind w:left="1440" w:hanging="720"/>
        <w:rPr>
          <w:szCs w:val="24"/>
        </w:rPr>
      </w:pPr>
    </w:p>
    <w:p w14:paraId="6BC828EF" w14:textId="77777777" w:rsidR="00983C17" w:rsidRDefault="004C4B96" w:rsidP="00831343">
      <w:pPr>
        <w:ind w:left="1440" w:hanging="720"/>
        <w:rPr>
          <w:szCs w:val="24"/>
        </w:rPr>
      </w:pPr>
      <w:r w:rsidRPr="00143248">
        <w:rPr>
          <w:szCs w:val="24"/>
        </w:rPr>
        <w:t>2. </w:t>
      </w:r>
      <w:r w:rsidR="00983C17">
        <w:rPr>
          <w:szCs w:val="24"/>
        </w:rPr>
        <w:tab/>
      </w:r>
      <w:r w:rsidRPr="00143248">
        <w:rPr>
          <w:szCs w:val="24"/>
        </w:rPr>
        <w:t>For the 30-day period ending on October 1, and for each 30-day period ending on each subsequent day until April 30 of the following year, the owner and operator shall determine whether each combustion source included in the plan is in compliance with the applicable 30-day NO</w:t>
      </w:r>
      <w:r w:rsidR="00B839CE" w:rsidRPr="00B839CE">
        <w:rPr>
          <w:szCs w:val="24"/>
          <w:vertAlign w:val="subscript"/>
        </w:rPr>
        <w:t>x</w:t>
      </w:r>
      <w:r w:rsidRPr="00143248">
        <w:rPr>
          <w:szCs w:val="24"/>
        </w:rPr>
        <w:t xml:space="preserve"> emission limit under (g)4 above; and</w:t>
      </w:r>
    </w:p>
    <w:p w14:paraId="2D3C153C" w14:textId="77777777" w:rsidR="00983C17" w:rsidRDefault="00983C17" w:rsidP="00831343">
      <w:pPr>
        <w:ind w:left="1440" w:hanging="720"/>
        <w:rPr>
          <w:szCs w:val="24"/>
        </w:rPr>
      </w:pPr>
    </w:p>
    <w:p w14:paraId="26B3C538" w14:textId="77777777" w:rsidR="00983C17" w:rsidRDefault="004C4B96" w:rsidP="00831343">
      <w:pPr>
        <w:ind w:left="1440" w:hanging="720"/>
        <w:rPr>
          <w:szCs w:val="24"/>
        </w:rPr>
      </w:pPr>
      <w:r w:rsidRPr="00143248">
        <w:rPr>
          <w:szCs w:val="24"/>
        </w:rPr>
        <w:lastRenderedPageBreak/>
        <w:t>3. </w:t>
      </w:r>
      <w:r w:rsidR="00983C17">
        <w:rPr>
          <w:szCs w:val="24"/>
        </w:rPr>
        <w:tab/>
      </w:r>
      <w:r w:rsidRPr="00143248">
        <w:rPr>
          <w:szCs w:val="24"/>
        </w:rPr>
        <w:t>By January 15 of each year, the owner or operator shall determine whether the total actual NO</w:t>
      </w:r>
      <w:r w:rsidR="00B839CE" w:rsidRPr="00B839CE">
        <w:rPr>
          <w:szCs w:val="24"/>
          <w:vertAlign w:val="subscript"/>
        </w:rPr>
        <w:t>x</w:t>
      </w:r>
      <w:r w:rsidRPr="00143248">
        <w:rPr>
          <w:szCs w:val="24"/>
        </w:rPr>
        <w:t xml:space="preserve"> emissions from each combustion source included in the plan (determined under (k) below) complied with the limit on annual NO</w:t>
      </w:r>
      <w:r w:rsidR="00B839CE" w:rsidRPr="00B839CE">
        <w:rPr>
          <w:szCs w:val="24"/>
          <w:vertAlign w:val="subscript"/>
        </w:rPr>
        <w:t>x</w:t>
      </w:r>
      <w:r w:rsidRPr="00143248">
        <w:rPr>
          <w:szCs w:val="24"/>
        </w:rPr>
        <w:t xml:space="preserve"> emissions (determined under (j) below) during the preceding calendar year.</w:t>
      </w:r>
    </w:p>
    <w:p w14:paraId="6166622D" w14:textId="77777777" w:rsidR="00983C17" w:rsidRDefault="00983C17" w:rsidP="00831343">
      <w:pPr>
        <w:ind w:left="1440" w:hanging="720"/>
        <w:rPr>
          <w:szCs w:val="24"/>
        </w:rPr>
      </w:pPr>
    </w:p>
    <w:p w14:paraId="35B7A8DE" w14:textId="77777777" w:rsidR="00983C17" w:rsidRDefault="004C4B96" w:rsidP="00831343">
      <w:pPr>
        <w:ind w:left="720" w:hanging="720"/>
        <w:rPr>
          <w:szCs w:val="24"/>
        </w:rPr>
      </w:pPr>
      <w:r w:rsidRPr="00143248">
        <w:rPr>
          <w:szCs w:val="24"/>
        </w:rPr>
        <w:t>(j) </w:t>
      </w:r>
      <w:r w:rsidR="00983C17">
        <w:rPr>
          <w:szCs w:val="24"/>
        </w:rPr>
        <w:tab/>
      </w:r>
      <w:r w:rsidRPr="00143248">
        <w:rPr>
          <w:szCs w:val="24"/>
        </w:rPr>
        <w:t>The limit on annual NO</w:t>
      </w:r>
      <w:r w:rsidR="00B839CE" w:rsidRPr="00B839CE">
        <w:rPr>
          <w:szCs w:val="24"/>
          <w:vertAlign w:val="subscript"/>
        </w:rPr>
        <w:t>x</w:t>
      </w:r>
      <w:r w:rsidRPr="00143248">
        <w:rPr>
          <w:szCs w:val="24"/>
        </w:rPr>
        <w:t xml:space="preserve"> emissions is calculated as follows:</w:t>
      </w:r>
    </w:p>
    <w:p w14:paraId="14825E34" w14:textId="77777777" w:rsidR="00983C17" w:rsidRDefault="00983C17" w:rsidP="00831343">
      <w:pPr>
        <w:ind w:left="720" w:hanging="720"/>
        <w:rPr>
          <w:szCs w:val="24"/>
        </w:rPr>
      </w:pPr>
    </w:p>
    <w:p w14:paraId="27D3A840" w14:textId="77777777" w:rsidR="00983C17" w:rsidRDefault="004C4B96" w:rsidP="00831343">
      <w:pPr>
        <w:ind w:left="1440" w:hanging="720"/>
        <w:rPr>
          <w:szCs w:val="24"/>
        </w:rPr>
      </w:pPr>
      <w:r w:rsidRPr="00143248">
        <w:rPr>
          <w:szCs w:val="24"/>
        </w:rPr>
        <w:t>1. </w:t>
      </w:r>
      <w:r w:rsidR="00983C17">
        <w:rPr>
          <w:szCs w:val="24"/>
        </w:rPr>
        <w:tab/>
      </w:r>
      <w:r w:rsidRPr="00143248">
        <w:rPr>
          <w:szCs w:val="24"/>
        </w:rPr>
        <w:t>For each fuel that the combustion source combusted during the year, determine the heat input (in MMBTU) that the combustion source derived from the combustion of that fuel during the year;</w:t>
      </w:r>
    </w:p>
    <w:p w14:paraId="032BD745" w14:textId="77777777" w:rsidR="00983C17" w:rsidRDefault="00983C17" w:rsidP="00831343">
      <w:pPr>
        <w:ind w:left="1440" w:hanging="720"/>
        <w:rPr>
          <w:szCs w:val="24"/>
        </w:rPr>
      </w:pPr>
    </w:p>
    <w:p w14:paraId="1F28AC8F" w14:textId="263720B7" w:rsidR="00983C17" w:rsidRDefault="004C4B96" w:rsidP="00831343">
      <w:pPr>
        <w:ind w:left="1440" w:hanging="720"/>
        <w:rPr>
          <w:szCs w:val="24"/>
        </w:rPr>
      </w:pPr>
      <w:r w:rsidRPr="00143248">
        <w:rPr>
          <w:szCs w:val="24"/>
        </w:rPr>
        <w:t>2. </w:t>
      </w:r>
      <w:r w:rsidR="00983C17">
        <w:rPr>
          <w:szCs w:val="24"/>
        </w:rPr>
        <w:tab/>
      </w:r>
      <w:r w:rsidRPr="00143248">
        <w:rPr>
          <w:szCs w:val="24"/>
        </w:rPr>
        <w:t>Add all of the amounts determined under (j)1 above;</w:t>
      </w:r>
    </w:p>
    <w:p w14:paraId="2A352726" w14:textId="77777777" w:rsidR="00983C17" w:rsidRDefault="00983C17" w:rsidP="00831343">
      <w:pPr>
        <w:ind w:left="1440" w:hanging="720"/>
        <w:rPr>
          <w:szCs w:val="24"/>
        </w:rPr>
      </w:pPr>
    </w:p>
    <w:p w14:paraId="6CC9C34F" w14:textId="1FE170A7" w:rsidR="00983C17" w:rsidRDefault="004C4B96" w:rsidP="00831343">
      <w:pPr>
        <w:ind w:left="1440" w:hanging="720"/>
        <w:rPr>
          <w:szCs w:val="24"/>
        </w:rPr>
      </w:pPr>
      <w:r w:rsidRPr="00143248">
        <w:rPr>
          <w:szCs w:val="24"/>
        </w:rPr>
        <w:t>3. </w:t>
      </w:r>
      <w:r w:rsidR="00983C17">
        <w:rPr>
          <w:szCs w:val="24"/>
        </w:rPr>
        <w:tab/>
      </w:r>
      <w:r w:rsidRPr="00143248">
        <w:rPr>
          <w:szCs w:val="24"/>
        </w:rPr>
        <w:t>Multiply the sum determined under (j)2 above by the maximum NO</w:t>
      </w:r>
      <w:r w:rsidR="00B839CE" w:rsidRPr="00B839CE">
        <w:rPr>
          <w:szCs w:val="24"/>
          <w:vertAlign w:val="subscript"/>
        </w:rPr>
        <w:t>x</w:t>
      </w:r>
      <w:r w:rsidRPr="00143248">
        <w:rPr>
          <w:szCs w:val="24"/>
        </w:rPr>
        <w:t xml:space="preserve"> emissions rate determined under (d) above. The result is the limit on annual NO</w:t>
      </w:r>
      <w:r w:rsidR="00B839CE" w:rsidRPr="00B839CE">
        <w:rPr>
          <w:szCs w:val="24"/>
          <w:vertAlign w:val="subscript"/>
        </w:rPr>
        <w:t>x</w:t>
      </w:r>
      <w:r w:rsidRPr="00143248">
        <w:rPr>
          <w:szCs w:val="24"/>
        </w:rPr>
        <w:t xml:space="preserve"> emissions, expressed in pounds;</w:t>
      </w:r>
    </w:p>
    <w:p w14:paraId="3459956C" w14:textId="77777777" w:rsidR="00983C17" w:rsidRDefault="00983C17" w:rsidP="00831343">
      <w:pPr>
        <w:ind w:left="1440" w:hanging="720"/>
        <w:rPr>
          <w:szCs w:val="24"/>
        </w:rPr>
      </w:pPr>
    </w:p>
    <w:p w14:paraId="4F1BC03B" w14:textId="77777777" w:rsidR="00983C17" w:rsidRDefault="004C4B96" w:rsidP="00831343">
      <w:pPr>
        <w:ind w:left="1440" w:hanging="720"/>
        <w:rPr>
          <w:szCs w:val="24"/>
        </w:rPr>
      </w:pPr>
      <w:r w:rsidRPr="00143248">
        <w:rPr>
          <w:szCs w:val="24"/>
        </w:rPr>
        <w:t>4. </w:t>
      </w:r>
      <w:r w:rsidR="00983C17">
        <w:rPr>
          <w:szCs w:val="24"/>
        </w:rPr>
        <w:tab/>
      </w:r>
      <w:r w:rsidRPr="00143248">
        <w:rPr>
          <w:szCs w:val="24"/>
        </w:rPr>
        <w:t>The calculations under (j)2 and 3 above can be expressed in the following equation:</w:t>
      </w:r>
    </w:p>
    <w:p w14:paraId="2D0FB1C5" w14:textId="77777777" w:rsidR="00983C17" w:rsidRDefault="00983C17" w:rsidP="00831343">
      <w:pPr>
        <w:rPr>
          <w:szCs w:val="24"/>
        </w:rPr>
      </w:pPr>
    </w:p>
    <w:p w14:paraId="6E9CFF99" w14:textId="77777777" w:rsidR="00983C17" w:rsidRDefault="004C4B96" w:rsidP="00831343">
      <w:pPr>
        <w:jc w:val="center"/>
        <w:rPr>
          <w:szCs w:val="24"/>
        </w:rPr>
      </w:pPr>
      <w:r w:rsidRPr="00143248">
        <w:rPr>
          <w:szCs w:val="24"/>
        </w:rPr>
        <w:t>L = M x (AHI</w:t>
      </w:r>
      <w:r w:rsidR="00103E11" w:rsidRPr="00103E11">
        <w:rPr>
          <w:szCs w:val="24"/>
          <w:vertAlign w:val="subscript"/>
        </w:rPr>
        <w:t>1</w:t>
      </w:r>
      <w:r w:rsidRPr="00143248">
        <w:rPr>
          <w:szCs w:val="24"/>
        </w:rPr>
        <w:t xml:space="preserve"> + AHI</w:t>
      </w:r>
      <w:r w:rsidR="00103E11" w:rsidRPr="00103E11">
        <w:rPr>
          <w:szCs w:val="24"/>
          <w:vertAlign w:val="subscript"/>
        </w:rPr>
        <w:t>2</w:t>
      </w:r>
      <w:r w:rsidRPr="00143248">
        <w:rPr>
          <w:szCs w:val="24"/>
        </w:rPr>
        <w:t xml:space="preserve"> + .... + AHI</w:t>
      </w:r>
      <w:r w:rsidR="00103E11" w:rsidRPr="00103E11">
        <w:rPr>
          <w:szCs w:val="24"/>
          <w:vertAlign w:val="subscript"/>
        </w:rPr>
        <w:t>N</w:t>
      </w:r>
      <w:r w:rsidRPr="00143248">
        <w:rPr>
          <w:szCs w:val="24"/>
        </w:rPr>
        <w:t>)</w:t>
      </w:r>
    </w:p>
    <w:p w14:paraId="320DA433" w14:textId="77777777" w:rsidR="00983C17" w:rsidRDefault="00983C17" w:rsidP="00831343">
      <w:pPr>
        <w:rPr>
          <w:szCs w:val="24"/>
        </w:rPr>
      </w:pPr>
    </w:p>
    <w:p w14:paraId="3572DF69" w14:textId="77777777" w:rsidR="00983C17" w:rsidRDefault="00983C17" w:rsidP="00831343">
      <w:pPr>
        <w:ind w:left="1440"/>
        <w:rPr>
          <w:szCs w:val="24"/>
        </w:rPr>
      </w:pPr>
      <w:r>
        <w:rPr>
          <w:szCs w:val="24"/>
        </w:rPr>
        <w:t>W</w:t>
      </w:r>
      <w:r w:rsidR="004C4B96" w:rsidRPr="00143248">
        <w:rPr>
          <w:szCs w:val="24"/>
        </w:rPr>
        <w:t>here:</w:t>
      </w:r>
    </w:p>
    <w:p w14:paraId="53940ECB" w14:textId="77777777" w:rsidR="00983C17" w:rsidRDefault="00983C17" w:rsidP="00831343">
      <w:pPr>
        <w:rPr>
          <w:szCs w:val="24"/>
        </w:rPr>
      </w:pPr>
    </w:p>
    <w:p w14:paraId="2EAB840E" w14:textId="77777777" w:rsidR="00983C17" w:rsidRDefault="004C4B96" w:rsidP="00831343">
      <w:pPr>
        <w:ind w:left="2160" w:hanging="720"/>
        <w:rPr>
          <w:szCs w:val="24"/>
        </w:rPr>
      </w:pPr>
      <w:proofErr w:type="spellStart"/>
      <w:r w:rsidRPr="00143248">
        <w:rPr>
          <w:szCs w:val="24"/>
        </w:rPr>
        <w:t>i</w:t>
      </w:r>
      <w:proofErr w:type="spellEnd"/>
      <w:r w:rsidRPr="00143248">
        <w:rPr>
          <w:szCs w:val="24"/>
        </w:rPr>
        <w:t>. </w:t>
      </w:r>
      <w:r w:rsidR="00983C17">
        <w:rPr>
          <w:szCs w:val="24"/>
        </w:rPr>
        <w:tab/>
      </w:r>
      <w:r w:rsidRPr="00143248">
        <w:rPr>
          <w:szCs w:val="24"/>
        </w:rPr>
        <w:t>L is the limit on annual NO</w:t>
      </w:r>
      <w:r w:rsidR="00B839CE" w:rsidRPr="00B839CE">
        <w:rPr>
          <w:szCs w:val="24"/>
          <w:vertAlign w:val="subscript"/>
        </w:rPr>
        <w:t>x</w:t>
      </w:r>
      <w:r w:rsidRPr="00143248">
        <w:rPr>
          <w:szCs w:val="24"/>
        </w:rPr>
        <w:t xml:space="preserve"> emissions, in pounds;</w:t>
      </w:r>
    </w:p>
    <w:p w14:paraId="5CA54139" w14:textId="77777777" w:rsidR="00983C17" w:rsidRDefault="00983C17" w:rsidP="00831343">
      <w:pPr>
        <w:ind w:left="2160" w:hanging="720"/>
        <w:rPr>
          <w:szCs w:val="24"/>
        </w:rPr>
      </w:pPr>
    </w:p>
    <w:p w14:paraId="45046F0C" w14:textId="77777777" w:rsidR="00983C17" w:rsidRDefault="004C4B96" w:rsidP="00831343">
      <w:pPr>
        <w:ind w:left="2160" w:hanging="720"/>
        <w:rPr>
          <w:szCs w:val="24"/>
        </w:rPr>
      </w:pPr>
      <w:r w:rsidRPr="00143248">
        <w:rPr>
          <w:szCs w:val="24"/>
        </w:rPr>
        <w:t>ii. </w:t>
      </w:r>
      <w:r w:rsidR="00983C17">
        <w:rPr>
          <w:szCs w:val="24"/>
        </w:rPr>
        <w:tab/>
      </w:r>
      <w:r w:rsidRPr="00143248">
        <w:rPr>
          <w:szCs w:val="24"/>
        </w:rPr>
        <w:t>M is the maximum allowable emissions rate determined under (d) above;</w:t>
      </w:r>
    </w:p>
    <w:p w14:paraId="3220928C" w14:textId="77777777" w:rsidR="00983C17" w:rsidRDefault="00983C17" w:rsidP="00831343">
      <w:pPr>
        <w:ind w:left="2160" w:hanging="720"/>
        <w:rPr>
          <w:szCs w:val="24"/>
        </w:rPr>
      </w:pPr>
    </w:p>
    <w:p w14:paraId="6FD297E6" w14:textId="77777777" w:rsidR="00983C17" w:rsidRDefault="004C4B96" w:rsidP="00831343">
      <w:pPr>
        <w:ind w:left="2160" w:hanging="720"/>
        <w:rPr>
          <w:szCs w:val="24"/>
        </w:rPr>
      </w:pPr>
      <w:r w:rsidRPr="00143248">
        <w:rPr>
          <w:szCs w:val="24"/>
        </w:rPr>
        <w:t>iii. </w:t>
      </w:r>
      <w:r w:rsidR="00983C17">
        <w:rPr>
          <w:szCs w:val="24"/>
        </w:rPr>
        <w:tab/>
      </w:r>
      <w:r w:rsidRPr="00143248">
        <w:rPr>
          <w:szCs w:val="24"/>
        </w:rPr>
        <w:t>AHI</w:t>
      </w:r>
      <w:r w:rsidR="00103E11" w:rsidRPr="00103E11">
        <w:rPr>
          <w:szCs w:val="24"/>
          <w:vertAlign w:val="subscript"/>
        </w:rPr>
        <w:t>1</w:t>
      </w:r>
      <w:r w:rsidRPr="00143248">
        <w:rPr>
          <w:szCs w:val="24"/>
        </w:rPr>
        <w:t xml:space="preserve"> is the heat input that the combustion source derived from the combustion of Fuel 1 during the year, expressed in MMBTU;</w:t>
      </w:r>
    </w:p>
    <w:p w14:paraId="5062C72F" w14:textId="77777777" w:rsidR="00983C17" w:rsidRDefault="00983C17" w:rsidP="00831343">
      <w:pPr>
        <w:ind w:left="2160" w:hanging="720"/>
        <w:rPr>
          <w:szCs w:val="24"/>
        </w:rPr>
      </w:pPr>
    </w:p>
    <w:p w14:paraId="2815C85A" w14:textId="77777777" w:rsidR="00983C17" w:rsidRDefault="004C4B96" w:rsidP="00831343">
      <w:pPr>
        <w:ind w:left="2160" w:hanging="720"/>
        <w:rPr>
          <w:szCs w:val="24"/>
        </w:rPr>
      </w:pPr>
      <w:r w:rsidRPr="00143248">
        <w:rPr>
          <w:szCs w:val="24"/>
        </w:rPr>
        <w:t>iv. </w:t>
      </w:r>
      <w:r w:rsidR="00983C17">
        <w:rPr>
          <w:szCs w:val="24"/>
        </w:rPr>
        <w:tab/>
      </w:r>
      <w:r w:rsidRPr="00143248">
        <w:rPr>
          <w:szCs w:val="24"/>
        </w:rPr>
        <w:t>AHI</w:t>
      </w:r>
      <w:r w:rsidR="00103E11" w:rsidRPr="00103E11">
        <w:rPr>
          <w:szCs w:val="24"/>
          <w:vertAlign w:val="subscript"/>
        </w:rPr>
        <w:t>2</w:t>
      </w:r>
      <w:r w:rsidRPr="00143248">
        <w:rPr>
          <w:szCs w:val="24"/>
        </w:rPr>
        <w:t xml:space="preserve"> is the heat input that the combustion source derived from the combustion of Fuel 2 during the year, expressed in MMBTU;</w:t>
      </w:r>
    </w:p>
    <w:p w14:paraId="1E04B4DA" w14:textId="77777777" w:rsidR="00983C17" w:rsidRDefault="00983C17" w:rsidP="00831343">
      <w:pPr>
        <w:ind w:left="2160" w:hanging="720"/>
        <w:rPr>
          <w:szCs w:val="24"/>
        </w:rPr>
      </w:pPr>
    </w:p>
    <w:p w14:paraId="05FA99DE" w14:textId="77777777" w:rsidR="00983C17" w:rsidRDefault="004C4B96" w:rsidP="00831343">
      <w:pPr>
        <w:ind w:left="2160" w:hanging="720"/>
        <w:rPr>
          <w:szCs w:val="24"/>
        </w:rPr>
      </w:pPr>
      <w:r w:rsidRPr="00143248">
        <w:rPr>
          <w:szCs w:val="24"/>
        </w:rPr>
        <w:t>v. </w:t>
      </w:r>
      <w:r w:rsidR="00983C17">
        <w:rPr>
          <w:szCs w:val="24"/>
        </w:rPr>
        <w:tab/>
      </w:r>
      <w:r w:rsidRPr="00143248">
        <w:rPr>
          <w:szCs w:val="24"/>
        </w:rPr>
        <w:t>N is number of fuels combusted during the year; and</w:t>
      </w:r>
    </w:p>
    <w:p w14:paraId="39C5245B" w14:textId="77777777" w:rsidR="00983C17" w:rsidRDefault="00983C17" w:rsidP="00831343">
      <w:pPr>
        <w:ind w:left="2160" w:hanging="720"/>
        <w:rPr>
          <w:szCs w:val="24"/>
        </w:rPr>
      </w:pPr>
    </w:p>
    <w:p w14:paraId="6BA6881E" w14:textId="77777777" w:rsidR="00983C17" w:rsidRDefault="004C4B96" w:rsidP="00831343">
      <w:pPr>
        <w:ind w:left="2160" w:hanging="720"/>
        <w:rPr>
          <w:szCs w:val="24"/>
        </w:rPr>
      </w:pPr>
      <w:r w:rsidRPr="00143248">
        <w:rPr>
          <w:szCs w:val="24"/>
        </w:rPr>
        <w:t>vi. </w:t>
      </w:r>
      <w:r w:rsidR="00983C17">
        <w:rPr>
          <w:szCs w:val="24"/>
        </w:rPr>
        <w:tab/>
      </w:r>
      <w:r w:rsidRPr="00143248">
        <w:rPr>
          <w:szCs w:val="24"/>
        </w:rPr>
        <w:t>AHI</w:t>
      </w:r>
      <w:r w:rsidR="00103E11" w:rsidRPr="00103E11">
        <w:rPr>
          <w:szCs w:val="24"/>
          <w:vertAlign w:val="subscript"/>
        </w:rPr>
        <w:t>N</w:t>
      </w:r>
      <w:r w:rsidRPr="00143248">
        <w:rPr>
          <w:szCs w:val="24"/>
        </w:rPr>
        <w:t xml:space="preserve"> is the heat input that the combustion source derived from the combustion of Fuel N during the year, expressed in MMBTU.</w:t>
      </w:r>
    </w:p>
    <w:p w14:paraId="3F9AF8DF" w14:textId="77777777" w:rsidR="00983C17" w:rsidRDefault="00983C17" w:rsidP="00831343">
      <w:pPr>
        <w:ind w:left="2160" w:hanging="720"/>
        <w:rPr>
          <w:szCs w:val="24"/>
        </w:rPr>
      </w:pPr>
    </w:p>
    <w:p w14:paraId="3C708799" w14:textId="77777777" w:rsidR="00983C17" w:rsidRDefault="004C4B96" w:rsidP="00831343">
      <w:pPr>
        <w:ind w:left="720" w:hanging="720"/>
        <w:rPr>
          <w:szCs w:val="24"/>
        </w:rPr>
      </w:pPr>
      <w:r w:rsidRPr="00143248">
        <w:rPr>
          <w:szCs w:val="24"/>
        </w:rPr>
        <w:t>(k) </w:t>
      </w:r>
      <w:r w:rsidR="00983C17">
        <w:rPr>
          <w:szCs w:val="24"/>
        </w:rPr>
        <w:tab/>
      </w:r>
      <w:r w:rsidRPr="00143248">
        <w:rPr>
          <w:szCs w:val="24"/>
        </w:rPr>
        <w:t>The actual annual NO</w:t>
      </w:r>
      <w:r w:rsidR="00B839CE" w:rsidRPr="00B839CE">
        <w:rPr>
          <w:szCs w:val="24"/>
          <w:vertAlign w:val="subscript"/>
        </w:rPr>
        <w:t>x</w:t>
      </w:r>
      <w:r w:rsidRPr="00143248">
        <w:rPr>
          <w:szCs w:val="24"/>
        </w:rPr>
        <w:t xml:space="preserve"> emissions from the combustion source are calculated as follows:</w:t>
      </w:r>
    </w:p>
    <w:p w14:paraId="491EA1D6" w14:textId="77777777" w:rsidR="00983C17" w:rsidRDefault="00983C17" w:rsidP="00831343">
      <w:pPr>
        <w:ind w:left="720" w:hanging="720"/>
        <w:rPr>
          <w:szCs w:val="24"/>
        </w:rPr>
      </w:pPr>
    </w:p>
    <w:p w14:paraId="41CD9FF6" w14:textId="77777777" w:rsidR="00983C17" w:rsidRDefault="004C4B96" w:rsidP="00831343">
      <w:pPr>
        <w:ind w:left="1440" w:hanging="720"/>
        <w:rPr>
          <w:szCs w:val="24"/>
        </w:rPr>
      </w:pPr>
      <w:r w:rsidRPr="00143248">
        <w:rPr>
          <w:szCs w:val="24"/>
        </w:rPr>
        <w:t>1. </w:t>
      </w:r>
      <w:r w:rsidR="00983C17">
        <w:rPr>
          <w:szCs w:val="24"/>
        </w:rPr>
        <w:tab/>
      </w:r>
      <w:r w:rsidRPr="00143248">
        <w:rPr>
          <w:szCs w:val="24"/>
        </w:rPr>
        <w:t>Determine the heat input (expressed in MMBTU) that the combustion source actually derived from each fuel it combusted during the year;</w:t>
      </w:r>
    </w:p>
    <w:p w14:paraId="49DC619C" w14:textId="77777777" w:rsidR="00983C17" w:rsidRDefault="00983C17" w:rsidP="00831343">
      <w:pPr>
        <w:ind w:left="1440" w:hanging="720"/>
        <w:rPr>
          <w:szCs w:val="24"/>
        </w:rPr>
      </w:pPr>
    </w:p>
    <w:p w14:paraId="13A826B5" w14:textId="77777777" w:rsidR="00983C17" w:rsidRDefault="004C4B96" w:rsidP="00831343">
      <w:pPr>
        <w:ind w:left="1440" w:hanging="720"/>
        <w:rPr>
          <w:szCs w:val="24"/>
        </w:rPr>
      </w:pPr>
      <w:r w:rsidRPr="00143248">
        <w:rPr>
          <w:szCs w:val="24"/>
        </w:rPr>
        <w:lastRenderedPageBreak/>
        <w:t>2. </w:t>
      </w:r>
      <w:r w:rsidR="00983C17">
        <w:rPr>
          <w:szCs w:val="24"/>
        </w:rPr>
        <w:tab/>
      </w:r>
      <w:r w:rsidRPr="00143248">
        <w:rPr>
          <w:szCs w:val="24"/>
        </w:rPr>
        <w:t xml:space="preserve">Determine the average rate (in </w:t>
      </w:r>
      <w:proofErr w:type="spellStart"/>
      <w:r w:rsidRPr="00143248">
        <w:rPr>
          <w:szCs w:val="24"/>
        </w:rPr>
        <w:t>lb</w:t>
      </w:r>
      <w:proofErr w:type="spellEnd"/>
      <w:r w:rsidRPr="00143248">
        <w:rPr>
          <w:szCs w:val="24"/>
        </w:rPr>
        <w:t>/MMBTU) at which the combustion source actually emitted NO</w:t>
      </w:r>
      <w:r w:rsidR="00B839CE" w:rsidRPr="00B839CE">
        <w:rPr>
          <w:szCs w:val="24"/>
          <w:vertAlign w:val="subscript"/>
        </w:rPr>
        <w:t>x</w:t>
      </w:r>
      <w:r w:rsidRPr="00143248">
        <w:rPr>
          <w:szCs w:val="24"/>
        </w:rPr>
        <w:t xml:space="preserve"> when combusting each fuel listed in 1 above, in accordance with N.J.A.C. 7:27-19.15(a);</w:t>
      </w:r>
    </w:p>
    <w:p w14:paraId="751DBC7A" w14:textId="77777777" w:rsidR="00983C17" w:rsidRDefault="00983C17" w:rsidP="00831343">
      <w:pPr>
        <w:ind w:left="1440" w:hanging="720"/>
        <w:rPr>
          <w:szCs w:val="24"/>
        </w:rPr>
      </w:pPr>
    </w:p>
    <w:p w14:paraId="0F7F1079" w14:textId="77777777" w:rsidR="00983C17" w:rsidRDefault="004C4B96" w:rsidP="00831343">
      <w:pPr>
        <w:ind w:left="1440" w:hanging="720"/>
        <w:rPr>
          <w:szCs w:val="24"/>
        </w:rPr>
      </w:pPr>
      <w:r w:rsidRPr="00143248">
        <w:rPr>
          <w:szCs w:val="24"/>
        </w:rPr>
        <w:t>3. </w:t>
      </w:r>
      <w:r w:rsidR="00983C17">
        <w:rPr>
          <w:szCs w:val="24"/>
        </w:rPr>
        <w:tab/>
      </w:r>
      <w:r w:rsidRPr="00143248">
        <w:rPr>
          <w:szCs w:val="24"/>
        </w:rPr>
        <w:t>For each fuel combusted during the year, multiply the heat input (determined under (k)1 above) by the average rate of NO</w:t>
      </w:r>
      <w:r w:rsidR="00B839CE" w:rsidRPr="00B839CE">
        <w:rPr>
          <w:szCs w:val="24"/>
          <w:vertAlign w:val="subscript"/>
        </w:rPr>
        <w:t>x</w:t>
      </w:r>
      <w:r w:rsidRPr="00143248">
        <w:rPr>
          <w:szCs w:val="24"/>
        </w:rPr>
        <w:t xml:space="preserve"> emissions (determined under (k)2 above);</w:t>
      </w:r>
    </w:p>
    <w:p w14:paraId="2746BBF1" w14:textId="77777777" w:rsidR="00983C17" w:rsidRDefault="00983C17" w:rsidP="00831343">
      <w:pPr>
        <w:ind w:left="1440" w:hanging="720"/>
        <w:rPr>
          <w:szCs w:val="24"/>
        </w:rPr>
      </w:pPr>
    </w:p>
    <w:p w14:paraId="7C723288" w14:textId="77777777" w:rsidR="00983C17" w:rsidRDefault="004C4B96" w:rsidP="00831343">
      <w:pPr>
        <w:ind w:left="1440" w:hanging="720"/>
        <w:rPr>
          <w:szCs w:val="24"/>
        </w:rPr>
      </w:pPr>
      <w:r w:rsidRPr="00143248">
        <w:rPr>
          <w:szCs w:val="24"/>
        </w:rPr>
        <w:t>4. </w:t>
      </w:r>
      <w:r w:rsidR="00983C17">
        <w:rPr>
          <w:szCs w:val="24"/>
        </w:rPr>
        <w:tab/>
      </w:r>
      <w:r w:rsidRPr="00143248">
        <w:rPr>
          <w:szCs w:val="24"/>
        </w:rPr>
        <w:t>Add all of the amounts determined under (k)3 above;</w:t>
      </w:r>
    </w:p>
    <w:p w14:paraId="2D922632" w14:textId="77777777" w:rsidR="00983C17" w:rsidRDefault="00983C17" w:rsidP="00831343">
      <w:pPr>
        <w:ind w:left="1440" w:hanging="720"/>
        <w:rPr>
          <w:szCs w:val="24"/>
        </w:rPr>
      </w:pPr>
    </w:p>
    <w:p w14:paraId="558D661B" w14:textId="77777777" w:rsidR="00983C17" w:rsidRDefault="004C4B96" w:rsidP="00831343">
      <w:pPr>
        <w:ind w:left="1440" w:hanging="720"/>
        <w:rPr>
          <w:szCs w:val="24"/>
        </w:rPr>
      </w:pPr>
      <w:r w:rsidRPr="00143248">
        <w:rPr>
          <w:szCs w:val="24"/>
        </w:rPr>
        <w:t>5. </w:t>
      </w:r>
      <w:r w:rsidR="00983C17">
        <w:rPr>
          <w:szCs w:val="24"/>
        </w:rPr>
        <w:tab/>
      </w:r>
      <w:r w:rsidRPr="00143248">
        <w:rPr>
          <w:szCs w:val="24"/>
        </w:rPr>
        <w:t>The calculations under (k)3 and 4 above can be expressed in the following equation:</w:t>
      </w:r>
    </w:p>
    <w:p w14:paraId="06402BFE" w14:textId="77777777" w:rsidR="00983C17" w:rsidRDefault="00983C17" w:rsidP="00831343">
      <w:pPr>
        <w:rPr>
          <w:szCs w:val="24"/>
        </w:rPr>
      </w:pPr>
    </w:p>
    <w:p w14:paraId="07BB44FB" w14:textId="77777777" w:rsidR="00983C17" w:rsidRDefault="004C4B96" w:rsidP="00831343">
      <w:pPr>
        <w:jc w:val="center"/>
        <w:rPr>
          <w:szCs w:val="24"/>
        </w:rPr>
      </w:pPr>
      <w:r w:rsidRPr="00143248">
        <w:rPr>
          <w:szCs w:val="24"/>
        </w:rPr>
        <w:t>AE = (AHI</w:t>
      </w:r>
      <w:r w:rsidR="00103E11" w:rsidRPr="00103E11">
        <w:rPr>
          <w:szCs w:val="24"/>
          <w:vertAlign w:val="subscript"/>
        </w:rPr>
        <w:t>1</w:t>
      </w:r>
      <w:r w:rsidRPr="00143248">
        <w:rPr>
          <w:szCs w:val="24"/>
        </w:rPr>
        <w:t xml:space="preserve"> x AR</w:t>
      </w:r>
      <w:r w:rsidRPr="00103E11">
        <w:rPr>
          <w:szCs w:val="24"/>
          <w:vertAlign w:val="subscript"/>
        </w:rPr>
        <w:t>1</w:t>
      </w:r>
      <w:r w:rsidRPr="00143248">
        <w:rPr>
          <w:szCs w:val="24"/>
        </w:rPr>
        <w:t>) + (AHI</w:t>
      </w:r>
      <w:r w:rsidRPr="00103E11">
        <w:rPr>
          <w:szCs w:val="24"/>
          <w:vertAlign w:val="subscript"/>
        </w:rPr>
        <w:t>2</w:t>
      </w:r>
      <w:r w:rsidRPr="00143248">
        <w:rPr>
          <w:szCs w:val="24"/>
        </w:rPr>
        <w:t xml:space="preserve"> x AR</w:t>
      </w:r>
      <w:r w:rsidRPr="00103E11">
        <w:rPr>
          <w:szCs w:val="24"/>
          <w:vertAlign w:val="subscript"/>
        </w:rPr>
        <w:t>2</w:t>
      </w:r>
      <w:r w:rsidRPr="00143248">
        <w:rPr>
          <w:szCs w:val="24"/>
        </w:rPr>
        <w:t>) + .... % 8f (AHI</w:t>
      </w:r>
      <w:r w:rsidRPr="00103E11">
        <w:rPr>
          <w:szCs w:val="24"/>
          <w:vertAlign w:val="subscript"/>
        </w:rPr>
        <w:t>N</w:t>
      </w:r>
      <w:r w:rsidRPr="00143248">
        <w:rPr>
          <w:szCs w:val="24"/>
        </w:rPr>
        <w:t xml:space="preserve"> x AR</w:t>
      </w:r>
      <w:r w:rsidRPr="00103E11">
        <w:rPr>
          <w:szCs w:val="24"/>
          <w:vertAlign w:val="subscript"/>
        </w:rPr>
        <w:t>N</w:t>
      </w:r>
      <w:r w:rsidRPr="00143248">
        <w:rPr>
          <w:szCs w:val="24"/>
        </w:rPr>
        <w:t>)</w:t>
      </w:r>
    </w:p>
    <w:p w14:paraId="0DC2CA11" w14:textId="77777777" w:rsidR="00983C17" w:rsidRDefault="00983C17" w:rsidP="00831343">
      <w:pPr>
        <w:rPr>
          <w:szCs w:val="24"/>
        </w:rPr>
      </w:pPr>
    </w:p>
    <w:p w14:paraId="778A03B2" w14:textId="77777777" w:rsidR="00983C17" w:rsidRDefault="00983C17" w:rsidP="00831343">
      <w:pPr>
        <w:ind w:left="1440"/>
        <w:rPr>
          <w:szCs w:val="24"/>
        </w:rPr>
      </w:pPr>
      <w:r>
        <w:rPr>
          <w:szCs w:val="24"/>
        </w:rPr>
        <w:t>W</w:t>
      </w:r>
      <w:r w:rsidR="004C4B96" w:rsidRPr="00143248">
        <w:rPr>
          <w:szCs w:val="24"/>
        </w:rPr>
        <w:t>here:</w:t>
      </w:r>
    </w:p>
    <w:p w14:paraId="2CC24DBD" w14:textId="77777777" w:rsidR="00983C17" w:rsidRDefault="00983C17" w:rsidP="00831343">
      <w:pPr>
        <w:ind w:left="1440"/>
        <w:rPr>
          <w:szCs w:val="24"/>
        </w:rPr>
      </w:pPr>
    </w:p>
    <w:p w14:paraId="1E4B1C9D" w14:textId="77777777" w:rsidR="00983C17" w:rsidRDefault="004C4B96" w:rsidP="00831343">
      <w:pPr>
        <w:ind w:left="2160" w:hanging="720"/>
        <w:rPr>
          <w:szCs w:val="24"/>
        </w:rPr>
      </w:pPr>
      <w:proofErr w:type="spellStart"/>
      <w:r w:rsidRPr="00143248">
        <w:rPr>
          <w:szCs w:val="24"/>
        </w:rPr>
        <w:t>i</w:t>
      </w:r>
      <w:proofErr w:type="spellEnd"/>
      <w:r w:rsidRPr="00143248">
        <w:rPr>
          <w:szCs w:val="24"/>
        </w:rPr>
        <w:t>. </w:t>
      </w:r>
      <w:r w:rsidR="00983C17">
        <w:rPr>
          <w:szCs w:val="24"/>
        </w:rPr>
        <w:tab/>
      </w:r>
      <w:r w:rsidRPr="00143248">
        <w:rPr>
          <w:szCs w:val="24"/>
        </w:rPr>
        <w:t>AE is the actual NO</w:t>
      </w:r>
      <w:r w:rsidR="00B839CE" w:rsidRPr="00B839CE">
        <w:rPr>
          <w:szCs w:val="24"/>
          <w:vertAlign w:val="subscript"/>
        </w:rPr>
        <w:t>x</w:t>
      </w:r>
      <w:r w:rsidRPr="00143248">
        <w:rPr>
          <w:szCs w:val="24"/>
        </w:rPr>
        <w:t xml:space="preserve"> emissions during the year from the combustion source, expressed in pounds;</w:t>
      </w:r>
    </w:p>
    <w:p w14:paraId="614F55F7" w14:textId="77777777" w:rsidR="00983C17" w:rsidRDefault="00983C17" w:rsidP="00831343">
      <w:pPr>
        <w:ind w:left="2160" w:hanging="720"/>
        <w:rPr>
          <w:szCs w:val="24"/>
        </w:rPr>
      </w:pPr>
    </w:p>
    <w:p w14:paraId="2A7524BB" w14:textId="77777777" w:rsidR="00983C17" w:rsidRDefault="004C4B96" w:rsidP="00831343">
      <w:pPr>
        <w:ind w:left="2160" w:hanging="720"/>
        <w:rPr>
          <w:szCs w:val="24"/>
        </w:rPr>
      </w:pPr>
      <w:r w:rsidRPr="00143248">
        <w:rPr>
          <w:szCs w:val="24"/>
        </w:rPr>
        <w:t>ii. </w:t>
      </w:r>
      <w:r w:rsidR="00983C17">
        <w:rPr>
          <w:szCs w:val="24"/>
        </w:rPr>
        <w:tab/>
      </w:r>
      <w:r w:rsidRPr="00143248">
        <w:rPr>
          <w:szCs w:val="24"/>
        </w:rPr>
        <w:t>AHI</w:t>
      </w:r>
      <w:r w:rsidRPr="00BB5004">
        <w:rPr>
          <w:szCs w:val="24"/>
          <w:vertAlign w:val="subscript"/>
        </w:rPr>
        <w:t>1</w:t>
      </w:r>
      <w:r w:rsidRPr="00143248">
        <w:rPr>
          <w:szCs w:val="24"/>
        </w:rPr>
        <w:t xml:space="preserve"> is the heat input that the combustion source actually derived from the combustion of Fuel 1 during the year, expressed in MMBTU;</w:t>
      </w:r>
    </w:p>
    <w:p w14:paraId="52BC9BD3" w14:textId="77777777" w:rsidR="00983C17" w:rsidRDefault="00983C17" w:rsidP="00831343">
      <w:pPr>
        <w:ind w:left="2160" w:hanging="720"/>
        <w:rPr>
          <w:szCs w:val="24"/>
        </w:rPr>
      </w:pPr>
    </w:p>
    <w:p w14:paraId="1E770A45" w14:textId="2CB32700" w:rsidR="00983C17" w:rsidRDefault="004C4B96" w:rsidP="00831343">
      <w:pPr>
        <w:ind w:left="2160" w:hanging="720"/>
        <w:rPr>
          <w:szCs w:val="24"/>
        </w:rPr>
      </w:pPr>
      <w:r w:rsidRPr="00143248">
        <w:rPr>
          <w:szCs w:val="24"/>
        </w:rPr>
        <w:t>iii. </w:t>
      </w:r>
      <w:r w:rsidR="00983C17">
        <w:rPr>
          <w:szCs w:val="24"/>
        </w:rPr>
        <w:tab/>
      </w:r>
      <w:r w:rsidRPr="00143248">
        <w:rPr>
          <w:szCs w:val="24"/>
        </w:rPr>
        <w:t>AR</w:t>
      </w:r>
      <w:r w:rsidRPr="00BB5004">
        <w:rPr>
          <w:szCs w:val="24"/>
          <w:vertAlign w:val="subscript"/>
        </w:rPr>
        <w:t>1</w:t>
      </w:r>
      <w:r w:rsidRPr="00143248">
        <w:rPr>
          <w:szCs w:val="24"/>
        </w:rPr>
        <w:t xml:space="preserve"> is the average rate at which the combustion source actually emitted NO</w:t>
      </w:r>
      <w:r w:rsidR="00B839CE" w:rsidRPr="00B839CE">
        <w:rPr>
          <w:szCs w:val="24"/>
          <w:vertAlign w:val="subscript"/>
        </w:rPr>
        <w:t>x</w:t>
      </w:r>
      <w:r w:rsidRPr="00143248">
        <w:rPr>
          <w:szCs w:val="24"/>
        </w:rPr>
        <w:t xml:space="preserve"> when combusting Fuel 1 during the year, expressed in </w:t>
      </w:r>
      <w:proofErr w:type="spellStart"/>
      <w:r w:rsidRPr="00143248">
        <w:rPr>
          <w:szCs w:val="24"/>
        </w:rPr>
        <w:t>lb</w:t>
      </w:r>
      <w:proofErr w:type="spellEnd"/>
      <w:r w:rsidRPr="00143248">
        <w:rPr>
          <w:szCs w:val="24"/>
        </w:rPr>
        <w:t>/MMBTU;</w:t>
      </w:r>
    </w:p>
    <w:p w14:paraId="59D14B0C" w14:textId="77777777" w:rsidR="00983C17" w:rsidRDefault="00983C17" w:rsidP="00831343">
      <w:pPr>
        <w:ind w:left="2160" w:hanging="720"/>
        <w:rPr>
          <w:szCs w:val="24"/>
        </w:rPr>
      </w:pPr>
    </w:p>
    <w:p w14:paraId="5382D78C" w14:textId="40B626F5" w:rsidR="00983C17" w:rsidRDefault="004C4B96" w:rsidP="00831343">
      <w:pPr>
        <w:ind w:left="2160" w:hanging="720"/>
        <w:rPr>
          <w:szCs w:val="24"/>
        </w:rPr>
      </w:pPr>
      <w:r w:rsidRPr="00143248">
        <w:rPr>
          <w:szCs w:val="24"/>
        </w:rPr>
        <w:t>iv. </w:t>
      </w:r>
      <w:r w:rsidR="00983C17">
        <w:rPr>
          <w:szCs w:val="24"/>
        </w:rPr>
        <w:tab/>
      </w:r>
      <w:r w:rsidRPr="00143248">
        <w:rPr>
          <w:szCs w:val="24"/>
        </w:rPr>
        <w:t>AHI</w:t>
      </w:r>
      <w:r w:rsidRPr="00BB5004">
        <w:rPr>
          <w:szCs w:val="24"/>
          <w:vertAlign w:val="subscript"/>
        </w:rPr>
        <w:t>2</w:t>
      </w:r>
      <w:r w:rsidRPr="00143248">
        <w:rPr>
          <w:szCs w:val="24"/>
        </w:rPr>
        <w:t xml:space="preserve"> is the heat input that the combustion source actually derived from the combustion of Fuel 2 during the year, expressed in MMBTU;</w:t>
      </w:r>
    </w:p>
    <w:p w14:paraId="2D258B0F" w14:textId="77777777" w:rsidR="00983C17" w:rsidRDefault="00983C17" w:rsidP="00831343">
      <w:pPr>
        <w:ind w:left="2160" w:hanging="720"/>
        <w:rPr>
          <w:szCs w:val="24"/>
        </w:rPr>
      </w:pPr>
    </w:p>
    <w:p w14:paraId="0DEAE538" w14:textId="3F918E7F" w:rsidR="00983C17" w:rsidRDefault="004C4B96" w:rsidP="00831343">
      <w:pPr>
        <w:ind w:left="2160" w:hanging="720"/>
        <w:rPr>
          <w:szCs w:val="24"/>
        </w:rPr>
      </w:pPr>
      <w:r w:rsidRPr="00143248">
        <w:rPr>
          <w:szCs w:val="24"/>
        </w:rPr>
        <w:t>v. </w:t>
      </w:r>
      <w:r w:rsidR="00983C17">
        <w:rPr>
          <w:szCs w:val="24"/>
        </w:rPr>
        <w:tab/>
      </w:r>
      <w:r w:rsidRPr="00143248">
        <w:rPr>
          <w:szCs w:val="24"/>
        </w:rPr>
        <w:t>AR</w:t>
      </w:r>
      <w:r w:rsidRPr="00BB5004">
        <w:rPr>
          <w:szCs w:val="24"/>
          <w:vertAlign w:val="subscript"/>
        </w:rPr>
        <w:t>2</w:t>
      </w:r>
      <w:r w:rsidRPr="00143248">
        <w:rPr>
          <w:szCs w:val="24"/>
        </w:rPr>
        <w:t xml:space="preserve"> is the average rate at which the combustion source actually emitted NO</w:t>
      </w:r>
      <w:r w:rsidR="00B839CE" w:rsidRPr="00B839CE">
        <w:rPr>
          <w:szCs w:val="24"/>
          <w:vertAlign w:val="subscript"/>
        </w:rPr>
        <w:t>x</w:t>
      </w:r>
      <w:r w:rsidRPr="00143248">
        <w:rPr>
          <w:szCs w:val="24"/>
        </w:rPr>
        <w:t xml:space="preserve"> when combusting Fuel 2 during the year, expressed in </w:t>
      </w:r>
      <w:proofErr w:type="spellStart"/>
      <w:r w:rsidRPr="00143248">
        <w:rPr>
          <w:szCs w:val="24"/>
        </w:rPr>
        <w:t>lb</w:t>
      </w:r>
      <w:proofErr w:type="spellEnd"/>
      <w:r w:rsidRPr="00143248">
        <w:rPr>
          <w:szCs w:val="24"/>
        </w:rPr>
        <w:t>/MMBTU;</w:t>
      </w:r>
    </w:p>
    <w:p w14:paraId="459D4013" w14:textId="77777777" w:rsidR="00983C17" w:rsidRDefault="00983C17" w:rsidP="00831343">
      <w:pPr>
        <w:ind w:left="2160" w:hanging="720"/>
        <w:rPr>
          <w:szCs w:val="24"/>
        </w:rPr>
      </w:pPr>
    </w:p>
    <w:p w14:paraId="6BFA65E2" w14:textId="40AA1115" w:rsidR="00983C17" w:rsidRDefault="004C4B96" w:rsidP="00831343">
      <w:pPr>
        <w:ind w:left="2160" w:hanging="720"/>
        <w:rPr>
          <w:szCs w:val="24"/>
        </w:rPr>
      </w:pPr>
      <w:r w:rsidRPr="00143248">
        <w:rPr>
          <w:szCs w:val="24"/>
        </w:rPr>
        <w:t>vi. </w:t>
      </w:r>
      <w:r w:rsidR="00983C17">
        <w:rPr>
          <w:szCs w:val="24"/>
        </w:rPr>
        <w:tab/>
      </w:r>
      <w:r w:rsidRPr="00143248">
        <w:rPr>
          <w:szCs w:val="24"/>
        </w:rPr>
        <w:t>N is number of fuels that the combustion source actually combusted;</w:t>
      </w:r>
    </w:p>
    <w:p w14:paraId="206C2FB6" w14:textId="77777777" w:rsidR="00983C17" w:rsidRDefault="00983C17" w:rsidP="00831343">
      <w:pPr>
        <w:ind w:left="2160" w:hanging="720"/>
        <w:rPr>
          <w:szCs w:val="24"/>
        </w:rPr>
      </w:pPr>
    </w:p>
    <w:p w14:paraId="273D4624" w14:textId="7C9F5A29" w:rsidR="00983C17" w:rsidRDefault="004C4B96" w:rsidP="00831343">
      <w:pPr>
        <w:ind w:left="2160" w:hanging="720"/>
        <w:rPr>
          <w:szCs w:val="24"/>
        </w:rPr>
      </w:pPr>
      <w:r w:rsidRPr="00143248">
        <w:rPr>
          <w:szCs w:val="24"/>
        </w:rPr>
        <w:t>vii. </w:t>
      </w:r>
      <w:r w:rsidR="00983C17">
        <w:rPr>
          <w:szCs w:val="24"/>
        </w:rPr>
        <w:tab/>
      </w:r>
      <w:r w:rsidRPr="00143248">
        <w:rPr>
          <w:szCs w:val="24"/>
        </w:rPr>
        <w:t>AHI</w:t>
      </w:r>
      <w:r w:rsidRPr="00BB5004">
        <w:rPr>
          <w:szCs w:val="24"/>
          <w:vertAlign w:val="subscript"/>
        </w:rPr>
        <w:t>N</w:t>
      </w:r>
      <w:r w:rsidRPr="00143248">
        <w:rPr>
          <w:szCs w:val="24"/>
        </w:rPr>
        <w:t xml:space="preserve"> is the heat input that the combustion source actually derived from the combustion of Fuel N during the year, expressed in MMBTU; and</w:t>
      </w:r>
    </w:p>
    <w:p w14:paraId="448AD039" w14:textId="77777777" w:rsidR="00983C17" w:rsidRDefault="00983C17" w:rsidP="00831343">
      <w:pPr>
        <w:ind w:left="2160" w:hanging="720"/>
        <w:rPr>
          <w:szCs w:val="24"/>
        </w:rPr>
      </w:pPr>
    </w:p>
    <w:p w14:paraId="5C9F1AB6" w14:textId="492E5594" w:rsidR="00983C17" w:rsidRDefault="004C4B96" w:rsidP="00831343">
      <w:pPr>
        <w:ind w:left="2160" w:hanging="720"/>
        <w:rPr>
          <w:szCs w:val="24"/>
        </w:rPr>
      </w:pPr>
      <w:r w:rsidRPr="00143248">
        <w:rPr>
          <w:szCs w:val="24"/>
        </w:rPr>
        <w:t>viii. </w:t>
      </w:r>
      <w:r w:rsidR="00983C17">
        <w:rPr>
          <w:szCs w:val="24"/>
        </w:rPr>
        <w:tab/>
      </w:r>
      <w:r w:rsidRPr="00143248">
        <w:rPr>
          <w:szCs w:val="24"/>
        </w:rPr>
        <w:t>AR</w:t>
      </w:r>
      <w:r w:rsidRPr="00BB5004">
        <w:rPr>
          <w:szCs w:val="24"/>
          <w:vertAlign w:val="subscript"/>
        </w:rPr>
        <w:t>N</w:t>
      </w:r>
      <w:r w:rsidRPr="00143248">
        <w:rPr>
          <w:szCs w:val="24"/>
        </w:rPr>
        <w:t xml:space="preserve"> is the average rate at which the combustion source actually emitted NO</w:t>
      </w:r>
      <w:r w:rsidR="00B839CE" w:rsidRPr="00B839CE">
        <w:rPr>
          <w:szCs w:val="24"/>
          <w:vertAlign w:val="subscript"/>
        </w:rPr>
        <w:t>x</w:t>
      </w:r>
      <w:r w:rsidRPr="00143248">
        <w:rPr>
          <w:szCs w:val="24"/>
        </w:rPr>
        <w:t xml:space="preserve"> when combusting Fuel N during the year, expressed in </w:t>
      </w:r>
      <w:proofErr w:type="spellStart"/>
      <w:r w:rsidRPr="00143248">
        <w:rPr>
          <w:szCs w:val="24"/>
        </w:rPr>
        <w:t>lb</w:t>
      </w:r>
      <w:proofErr w:type="spellEnd"/>
      <w:r w:rsidRPr="00143248">
        <w:rPr>
          <w:szCs w:val="24"/>
        </w:rPr>
        <w:t>/MMBTU.</w:t>
      </w:r>
    </w:p>
    <w:p w14:paraId="079D7840" w14:textId="77777777" w:rsidR="00983C17" w:rsidRDefault="00983C17" w:rsidP="00831343">
      <w:pPr>
        <w:ind w:left="2160" w:hanging="720"/>
        <w:rPr>
          <w:szCs w:val="24"/>
        </w:rPr>
      </w:pPr>
    </w:p>
    <w:p w14:paraId="1FC346F9" w14:textId="151CA044" w:rsidR="00BE7EAE" w:rsidRPr="00143248" w:rsidRDefault="004C4B96" w:rsidP="00831343">
      <w:pPr>
        <w:ind w:left="720" w:hanging="720"/>
        <w:rPr>
          <w:szCs w:val="24"/>
        </w:rPr>
      </w:pPr>
      <w:r w:rsidRPr="00143248">
        <w:rPr>
          <w:szCs w:val="24"/>
        </w:rPr>
        <w:t>(</w:t>
      </w:r>
      <w:r w:rsidRPr="00143248">
        <w:rPr>
          <w:i/>
          <w:iCs/>
          <w:szCs w:val="24"/>
        </w:rPr>
        <w:t>l</w:t>
      </w:r>
      <w:r w:rsidRPr="00143248">
        <w:rPr>
          <w:szCs w:val="24"/>
        </w:rPr>
        <w:t xml:space="preserve">) </w:t>
      </w:r>
      <w:r w:rsidR="00983C17">
        <w:rPr>
          <w:szCs w:val="24"/>
        </w:rPr>
        <w:tab/>
      </w:r>
      <w:r w:rsidRPr="00143248">
        <w:rPr>
          <w:szCs w:val="24"/>
        </w:rPr>
        <w:t>For each combustion source included in the approved plan, the owner or operator shall comply with the recordkeeping and reporting requirements of N.J.A.C. 7:27-19.19.</w:t>
      </w:r>
    </w:p>
    <w:p w14:paraId="21867CA6" w14:textId="66D5C9F8" w:rsidR="00BE7EAE" w:rsidRDefault="00BE7EAE" w:rsidP="00831343">
      <w:pPr>
        <w:rPr>
          <w:szCs w:val="24"/>
        </w:rPr>
      </w:pPr>
    </w:p>
    <w:p w14:paraId="32B21572" w14:textId="7FB03C90" w:rsidR="00F51876" w:rsidRDefault="00F51876" w:rsidP="00831343">
      <w:pPr>
        <w:rPr>
          <w:szCs w:val="24"/>
        </w:rPr>
      </w:pPr>
    </w:p>
    <w:p w14:paraId="27106097" w14:textId="628F023F" w:rsidR="00F51876" w:rsidRDefault="00F51876" w:rsidP="00831343">
      <w:pPr>
        <w:rPr>
          <w:szCs w:val="24"/>
        </w:rPr>
      </w:pPr>
    </w:p>
    <w:p w14:paraId="23560567" w14:textId="77777777" w:rsidR="00F51876" w:rsidRDefault="00F51876" w:rsidP="00831343">
      <w:pPr>
        <w:rPr>
          <w:szCs w:val="24"/>
        </w:rPr>
      </w:pPr>
    </w:p>
    <w:p w14:paraId="30279AE4" w14:textId="77777777" w:rsidR="006D0E1F" w:rsidRPr="00143248" w:rsidRDefault="006D0E1F" w:rsidP="00831343">
      <w:pPr>
        <w:pStyle w:val="Heading2"/>
        <w:keepNext w:val="0"/>
        <w:jc w:val="left"/>
        <w:rPr>
          <w:szCs w:val="24"/>
          <w:u w:val="none"/>
        </w:rPr>
      </w:pPr>
      <w:r w:rsidRPr="00143248">
        <w:rPr>
          <w:szCs w:val="24"/>
          <w:u w:val="none"/>
        </w:rPr>
        <w:lastRenderedPageBreak/>
        <w:t>7:27-19.21</w:t>
      </w:r>
      <w:r w:rsidRPr="00143248">
        <w:rPr>
          <w:szCs w:val="24"/>
          <w:u w:val="none"/>
        </w:rPr>
        <w:tab/>
        <w:t xml:space="preserve">Phased compliance </w:t>
      </w:r>
      <w:r w:rsidRPr="00143248">
        <w:rPr>
          <w:szCs w:val="24"/>
          <w:u w:val="none"/>
        </w:rPr>
        <w:noBreakHyphen/>
        <w:t xml:space="preserve"> repowering</w:t>
      </w:r>
      <w:bookmarkEnd w:id="35"/>
      <w:bookmarkEnd w:id="36"/>
      <w:bookmarkEnd w:id="37"/>
      <w:r w:rsidR="000A197C" w:rsidRPr="00143248">
        <w:rPr>
          <w:szCs w:val="24"/>
          <w:u w:val="none"/>
        </w:rPr>
        <w:fldChar w:fldCharType="begin"/>
      </w:r>
      <w:r w:rsidR="000A197C" w:rsidRPr="00143248">
        <w:rPr>
          <w:szCs w:val="24"/>
        </w:rPr>
        <w:instrText xml:space="preserve"> TC "</w:instrText>
      </w:r>
      <w:bookmarkStart w:id="58" w:name="_Toc231207357"/>
      <w:r w:rsidR="000A197C" w:rsidRPr="00143248">
        <w:rPr>
          <w:szCs w:val="24"/>
          <w:u w:val="none"/>
        </w:rPr>
        <w:instrText>7:27-19.21</w:instrText>
      </w:r>
      <w:r w:rsidR="000A197C" w:rsidRPr="00143248">
        <w:rPr>
          <w:szCs w:val="24"/>
          <w:u w:val="none"/>
        </w:rPr>
        <w:tab/>
        <w:instrText xml:space="preserve">Phased compliance </w:instrText>
      </w:r>
      <w:r w:rsidR="000A197C" w:rsidRPr="00143248">
        <w:rPr>
          <w:szCs w:val="24"/>
          <w:u w:val="none"/>
        </w:rPr>
        <w:noBreakHyphen/>
        <w:instrText xml:space="preserve"> repowering</w:instrText>
      </w:r>
      <w:bookmarkEnd w:id="58"/>
      <w:r w:rsidR="000A197C" w:rsidRPr="00143248">
        <w:rPr>
          <w:szCs w:val="24"/>
        </w:rPr>
        <w:instrText xml:space="preserve">" \f C \l "1" </w:instrText>
      </w:r>
      <w:r w:rsidR="000A197C" w:rsidRPr="00143248">
        <w:rPr>
          <w:szCs w:val="24"/>
          <w:u w:val="none"/>
        </w:rPr>
        <w:fldChar w:fldCharType="end"/>
      </w:r>
    </w:p>
    <w:p w14:paraId="7A6DFA43" w14:textId="77777777" w:rsidR="00BB5004" w:rsidRDefault="00BB5004" w:rsidP="00831343">
      <w:pPr>
        <w:rPr>
          <w:szCs w:val="24"/>
        </w:rPr>
      </w:pPr>
    </w:p>
    <w:p w14:paraId="215CD899" w14:textId="77777777" w:rsidR="00983C17" w:rsidRDefault="004C4B96" w:rsidP="00831343">
      <w:pPr>
        <w:ind w:left="720" w:hanging="720"/>
        <w:rPr>
          <w:szCs w:val="24"/>
        </w:rPr>
      </w:pPr>
      <w:r w:rsidRPr="004C4B96">
        <w:rPr>
          <w:szCs w:val="24"/>
        </w:rPr>
        <w:t xml:space="preserve">(a) </w:t>
      </w:r>
      <w:r w:rsidR="00983C17">
        <w:rPr>
          <w:szCs w:val="24"/>
        </w:rPr>
        <w:tab/>
      </w:r>
      <w:r w:rsidRPr="004C4B96">
        <w:rPr>
          <w:szCs w:val="24"/>
        </w:rPr>
        <w:t>The owner or operator of a combustion source included in a repowering plan is authorized to comply with the plan if the Department approves the plan pursuant to this section and N.J.A.C. 7:27-19.14. The owner or operator's compliance with the plan is in lieu of causing the combustion source to comply with emission limit under N.J.A.C. 7:27-19.4, 19.5, 19.7, 19.8, 19.9 or 19.10 that would otherwise apply to the combustion source.</w:t>
      </w:r>
    </w:p>
    <w:p w14:paraId="7FF3203D" w14:textId="77777777" w:rsidR="00983C17" w:rsidRDefault="00983C17" w:rsidP="00831343">
      <w:pPr>
        <w:ind w:left="720" w:hanging="720"/>
        <w:rPr>
          <w:szCs w:val="24"/>
        </w:rPr>
      </w:pPr>
    </w:p>
    <w:p w14:paraId="26D2157D" w14:textId="77777777" w:rsidR="00983C17" w:rsidRDefault="004C4B96" w:rsidP="00831343">
      <w:pPr>
        <w:ind w:left="720" w:hanging="720"/>
        <w:rPr>
          <w:szCs w:val="24"/>
        </w:rPr>
      </w:pPr>
      <w:r w:rsidRPr="004C4B96">
        <w:rPr>
          <w:szCs w:val="24"/>
        </w:rPr>
        <w:t xml:space="preserve">(b) </w:t>
      </w:r>
      <w:r w:rsidR="00983C17">
        <w:rPr>
          <w:szCs w:val="24"/>
        </w:rPr>
        <w:tab/>
      </w:r>
      <w:r w:rsidRPr="004C4B96">
        <w:rPr>
          <w:szCs w:val="24"/>
        </w:rPr>
        <w:t>By June 22, 1995 (or by February 7, 2006 for any facility, equipment or source operation that is subject to a NO</w:t>
      </w:r>
      <w:r w:rsidR="00B839CE" w:rsidRPr="00B839CE">
        <w:rPr>
          <w:szCs w:val="24"/>
          <w:vertAlign w:val="subscript"/>
        </w:rPr>
        <w:t>x</w:t>
      </w:r>
      <w:r w:rsidRPr="004C4B96">
        <w:rPr>
          <w:szCs w:val="24"/>
        </w:rPr>
        <w:t xml:space="preserve"> emission limit under this subchapter as set forth at N.J.A.C. 7:27-19.5(d), 19.7(h), or 19.8(e)) an owner or operator seeking approval of a repowering plan shall submit to the Department an application for approval of the repowering plan pursuant to N.J.A.C. 7:27-19.14, including a repowering plan pursuant to (c) below. If an owner or operator fails to submit the application by the applicable date, the Department may reject the application. The Department may elect to process a late application, based on how late the application is, the nature and extent of the owner or operator's efforts to submit the application on time, whether the owner or operator advised the Department before the application due date that a late application would be submitted, and the extent of the emission reductions promised in the late application. If the Department elects to process a late application, the pendency of the application shall not be a defense to a violation of a NO</w:t>
      </w:r>
      <w:r w:rsidR="00B839CE" w:rsidRPr="00B839CE">
        <w:rPr>
          <w:szCs w:val="24"/>
          <w:vertAlign w:val="subscript"/>
        </w:rPr>
        <w:t>x</w:t>
      </w:r>
      <w:r w:rsidRPr="004C4B96">
        <w:rPr>
          <w:szCs w:val="24"/>
        </w:rPr>
        <w:t xml:space="preserve"> emission limit to which the source is subject in the absence of an approved plan.</w:t>
      </w:r>
    </w:p>
    <w:p w14:paraId="2B0BDB63" w14:textId="77777777" w:rsidR="00983C17" w:rsidRDefault="00983C17" w:rsidP="00831343">
      <w:pPr>
        <w:ind w:left="720" w:hanging="720"/>
        <w:rPr>
          <w:szCs w:val="24"/>
        </w:rPr>
      </w:pPr>
    </w:p>
    <w:p w14:paraId="33B59C78" w14:textId="77777777" w:rsidR="00983C17" w:rsidRDefault="004C4B96" w:rsidP="00831343">
      <w:pPr>
        <w:ind w:left="720" w:hanging="720"/>
        <w:rPr>
          <w:szCs w:val="24"/>
        </w:rPr>
      </w:pPr>
      <w:r w:rsidRPr="004C4B96">
        <w:rPr>
          <w:szCs w:val="24"/>
        </w:rPr>
        <w:t xml:space="preserve">(c) </w:t>
      </w:r>
      <w:r w:rsidR="00983C17">
        <w:rPr>
          <w:szCs w:val="24"/>
        </w:rPr>
        <w:tab/>
      </w:r>
      <w:r w:rsidRPr="004C4B96">
        <w:rPr>
          <w:szCs w:val="24"/>
        </w:rPr>
        <w:t>The owner or operator shall include the following information in the repowering plan with respect to each combustion source included in the plan:</w:t>
      </w:r>
    </w:p>
    <w:p w14:paraId="73580327" w14:textId="77777777" w:rsidR="00983C17" w:rsidRDefault="00983C17" w:rsidP="00831343">
      <w:pPr>
        <w:ind w:left="720" w:hanging="720"/>
        <w:rPr>
          <w:szCs w:val="24"/>
        </w:rPr>
      </w:pPr>
    </w:p>
    <w:p w14:paraId="25A13FE8" w14:textId="77777777" w:rsidR="00983C17" w:rsidRDefault="004C4B96" w:rsidP="00831343">
      <w:pPr>
        <w:ind w:left="1440" w:hanging="720"/>
        <w:rPr>
          <w:szCs w:val="24"/>
        </w:rPr>
      </w:pPr>
      <w:r w:rsidRPr="004C4B96">
        <w:rPr>
          <w:szCs w:val="24"/>
        </w:rPr>
        <w:t xml:space="preserve">1. </w:t>
      </w:r>
      <w:r w:rsidR="00983C17">
        <w:rPr>
          <w:szCs w:val="24"/>
        </w:rPr>
        <w:tab/>
      </w:r>
      <w:r w:rsidRPr="004C4B96">
        <w:rPr>
          <w:szCs w:val="24"/>
        </w:rPr>
        <w:t>Information sufficient to identify the combustion source, including a brief description (for example, "dry-bottom coal-fired boiler serving an electric generating unit"), its location, its permit number, the company stack designation, and any other identifying numbers, and any other information necessary to distinguish it from other equipment owned or operated by the owner or operator;</w:t>
      </w:r>
    </w:p>
    <w:p w14:paraId="49ABFD03" w14:textId="77777777" w:rsidR="00983C17" w:rsidRDefault="00983C17" w:rsidP="00831343">
      <w:pPr>
        <w:ind w:left="1440" w:hanging="720"/>
        <w:rPr>
          <w:szCs w:val="24"/>
        </w:rPr>
      </w:pPr>
    </w:p>
    <w:p w14:paraId="789BFAA9" w14:textId="77777777" w:rsidR="00983C17" w:rsidRDefault="004C4B96" w:rsidP="00831343">
      <w:pPr>
        <w:ind w:left="1440" w:hanging="720"/>
        <w:rPr>
          <w:szCs w:val="24"/>
        </w:rPr>
      </w:pPr>
      <w:r w:rsidRPr="004C4B96">
        <w:rPr>
          <w:szCs w:val="24"/>
        </w:rPr>
        <w:t xml:space="preserve">2. </w:t>
      </w:r>
      <w:r w:rsidR="00983C17">
        <w:rPr>
          <w:szCs w:val="24"/>
        </w:rPr>
        <w:tab/>
      </w:r>
      <w:r w:rsidRPr="004C4B96">
        <w:rPr>
          <w:szCs w:val="24"/>
        </w:rPr>
        <w:t>A proposed schedule setting dates by which the owner or operator will complete the following milestones for the combustion source:</w:t>
      </w:r>
    </w:p>
    <w:p w14:paraId="26E4C99D" w14:textId="77777777" w:rsidR="00983C17" w:rsidRDefault="00983C17" w:rsidP="00831343">
      <w:pPr>
        <w:ind w:left="1440" w:hanging="720"/>
        <w:rPr>
          <w:szCs w:val="24"/>
        </w:rPr>
      </w:pPr>
    </w:p>
    <w:p w14:paraId="053351F6" w14:textId="77777777" w:rsidR="00983C17" w:rsidRDefault="004C4B96" w:rsidP="00831343">
      <w:pPr>
        <w:ind w:left="2160" w:hanging="720"/>
        <w:rPr>
          <w:szCs w:val="24"/>
        </w:rPr>
      </w:pPr>
      <w:proofErr w:type="spellStart"/>
      <w:r w:rsidRPr="004C4B96">
        <w:rPr>
          <w:szCs w:val="24"/>
        </w:rPr>
        <w:t>i</w:t>
      </w:r>
      <w:proofErr w:type="spellEnd"/>
      <w:r w:rsidRPr="004C4B96">
        <w:rPr>
          <w:szCs w:val="24"/>
        </w:rPr>
        <w:t xml:space="preserve">. </w:t>
      </w:r>
      <w:r w:rsidR="00983C17">
        <w:rPr>
          <w:szCs w:val="24"/>
        </w:rPr>
        <w:tab/>
      </w:r>
      <w:r w:rsidRPr="004C4B96">
        <w:rPr>
          <w:szCs w:val="24"/>
        </w:rPr>
        <w:t>Submitting applications for all necessary permits and certificates if installing a new combustion source;</w:t>
      </w:r>
    </w:p>
    <w:p w14:paraId="017C7F72" w14:textId="77777777" w:rsidR="00983C17" w:rsidRDefault="00983C17" w:rsidP="00831343">
      <w:pPr>
        <w:ind w:left="2160" w:hanging="720"/>
        <w:rPr>
          <w:szCs w:val="24"/>
        </w:rPr>
      </w:pPr>
    </w:p>
    <w:p w14:paraId="4C365A24" w14:textId="77777777" w:rsidR="00983C17" w:rsidRDefault="004C4B96" w:rsidP="00831343">
      <w:pPr>
        <w:ind w:left="2160" w:hanging="720"/>
        <w:rPr>
          <w:szCs w:val="24"/>
        </w:rPr>
      </w:pPr>
      <w:r w:rsidRPr="004C4B96">
        <w:rPr>
          <w:szCs w:val="24"/>
        </w:rPr>
        <w:t xml:space="preserve">ii. </w:t>
      </w:r>
      <w:r w:rsidR="00983C17">
        <w:rPr>
          <w:szCs w:val="24"/>
        </w:rPr>
        <w:tab/>
      </w:r>
      <w:r w:rsidRPr="004C4B96">
        <w:rPr>
          <w:szCs w:val="24"/>
        </w:rPr>
        <w:t>Obtaining all necessary permits and certificates if installing a new combustion source;</w:t>
      </w:r>
    </w:p>
    <w:p w14:paraId="5B9DD8DF" w14:textId="77777777" w:rsidR="00983C17" w:rsidRDefault="00983C17" w:rsidP="00831343">
      <w:pPr>
        <w:ind w:left="2160" w:hanging="720"/>
        <w:rPr>
          <w:szCs w:val="24"/>
        </w:rPr>
      </w:pPr>
    </w:p>
    <w:p w14:paraId="7873AB2A" w14:textId="77777777" w:rsidR="00983C17" w:rsidRDefault="004C4B96" w:rsidP="00831343">
      <w:pPr>
        <w:ind w:left="2160" w:hanging="720"/>
        <w:rPr>
          <w:szCs w:val="24"/>
        </w:rPr>
      </w:pPr>
      <w:r w:rsidRPr="004C4B96">
        <w:rPr>
          <w:szCs w:val="24"/>
        </w:rPr>
        <w:t xml:space="preserve">iii. </w:t>
      </w:r>
      <w:r w:rsidR="00983C17">
        <w:rPr>
          <w:szCs w:val="24"/>
        </w:rPr>
        <w:tab/>
      </w:r>
      <w:r w:rsidRPr="004C4B96">
        <w:rPr>
          <w:szCs w:val="24"/>
        </w:rPr>
        <w:t>Awarding contracts to repower the source including contracts for the purchase of heat or power from a new combustion source or placing orders for the purchase of component parts and/or equipment necessary to repower the source;</w:t>
      </w:r>
    </w:p>
    <w:p w14:paraId="26619765" w14:textId="77777777" w:rsidR="00983C17" w:rsidRDefault="00983C17" w:rsidP="00831343">
      <w:pPr>
        <w:ind w:left="2160" w:hanging="720"/>
        <w:rPr>
          <w:szCs w:val="24"/>
        </w:rPr>
      </w:pPr>
    </w:p>
    <w:p w14:paraId="606671FE" w14:textId="77777777" w:rsidR="00983C17" w:rsidRDefault="004C4B96" w:rsidP="00831343">
      <w:pPr>
        <w:ind w:left="2160" w:hanging="720"/>
        <w:rPr>
          <w:szCs w:val="24"/>
        </w:rPr>
      </w:pPr>
      <w:r w:rsidRPr="004C4B96">
        <w:rPr>
          <w:szCs w:val="24"/>
        </w:rPr>
        <w:t xml:space="preserve">iv. </w:t>
      </w:r>
      <w:r w:rsidR="00983C17">
        <w:rPr>
          <w:szCs w:val="24"/>
        </w:rPr>
        <w:tab/>
      </w:r>
      <w:r w:rsidRPr="004C4B96">
        <w:rPr>
          <w:szCs w:val="24"/>
        </w:rPr>
        <w:t>Initiating construction and/or installation of the replacement unit if installing a new combustion source; and</w:t>
      </w:r>
    </w:p>
    <w:p w14:paraId="574D0334" w14:textId="77777777" w:rsidR="00983C17" w:rsidRDefault="00983C17" w:rsidP="00831343">
      <w:pPr>
        <w:ind w:left="2160" w:hanging="720"/>
        <w:rPr>
          <w:szCs w:val="24"/>
        </w:rPr>
      </w:pPr>
    </w:p>
    <w:p w14:paraId="0EB08337" w14:textId="77777777" w:rsidR="00983C17" w:rsidRDefault="004C4B96" w:rsidP="00831343">
      <w:pPr>
        <w:ind w:left="2160" w:hanging="720"/>
        <w:rPr>
          <w:szCs w:val="24"/>
        </w:rPr>
      </w:pPr>
      <w:r w:rsidRPr="004C4B96">
        <w:rPr>
          <w:szCs w:val="24"/>
        </w:rPr>
        <w:t xml:space="preserve">v. </w:t>
      </w:r>
      <w:r w:rsidR="00983C17">
        <w:rPr>
          <w:szCs w:val="24"/>
        </w:rPr>
        <w:tab/>
      </w:r>
      <w:r w:rsidRPr="004C4B96">
        <w:rPr>
          <w:szCs w:val="24"/>
        </w:rPr>
        <w:t>Completing the repowering.</w:t>
      </w:r>
    </w:p>
    <w:p w14:paraId="720CF2A6" w14:textId="77777777" w:rsidR="00983C17" w:rsidRDefault="00983C17" w:rsidP="00831343">
      <w:pPr>
        <w:ind w:left="2160" w:hanging="720"/>
        <w:rPr>
          <w:szCs w:val="24"/>
        </w:rPr>
      </w:pPr>
    </w:p>
    <w:p w14:paraId="0ED7DE80" w14:textId="77777777" w:rsidR="00983C17" w:rsidRDefault="004C4B96" w:rsidP="00831343">
      <w:pPr>
        <w:ind w:left="1440" w:hanging="720"/>
        <w:rPr>
          <w:szCs w:val="24"/>
        </w:rPr>
      </w:pPr>
      <w:r w:rsidRPr="004C4B96">
        <w:rPr>
          <w:szCs w:val="24"/>
        </w:rPr>
        <w:t xml:space="preserve">3. </w:t>
      </w:r>
      <w:r w:rsidR="00983C17">
        <w:rPr>
          <w:szCs w:val="24"/>
        </w:rPr>
        <w:tab/>
      </w:r>
      <w:r w:rsidRPr="004C4B96">
        <w:rPr>
          <w:szCs w:val="24"/>
        </w:rPr>
        <w:t>Specific procedures and schedules for implementing interim measures for control of NO</w:t>
      </w:r>
      <w:r w:rsidR="00B839CE" w:rsidRPr="00B839CE">
        <w:rPr>
          <w:szCs w:val="24"/>
          <w:vertAlign w:val="subscript"/>
        </w:rPr>
        <w:t>x</w:t>
      </w:r>
      <w:r w:rsidR="005E3C1E">
        <w:rPr>
          <w:szCs w:val="24"/>
          <w:vertAlign w:val="subscript"/>
        </w:rPr>
        <w:t xml:space="preserve"> </w:t>
      </w:r>
      <w:r w:rsidRPr="004C4B96">
        <w:rPr>
          <w:szCs w:val="24"/>
        </w:rPr>
        <w:t>emissions for the combustion source during the interim period;</w:t>
      </w:r>
    </w:p>
    <w:p w14:paraId="18465E03" w14:textId="77777777" w:rsidR="00983C17" w:rsidRDefault="00983C17" w:rsidP="00831343">
      <w:pPr>
        <w:ind w:left="1440" w:hanging="720"/>
        <w:rPr>
          <w:szCs w:val="24"/>
        </w:rPr>
      </w:pPr>
    </w:p>
    <w:p w14:paraId="4A030556" w14:textId="77777777" w:rsidR="00983C17" w:rsidRDefault="004C4B96" w:rsidP="00831343">
      <w:pPr>
        <w:ind w:left="1440" w:hanging="720"/>
        <w:rPr>
          <w:szCs w:val="24"/>
        </w:rPr>
      </w:pPr>
      <w:r w:rsidRPr="004C4B96">
        <w:rPr>
          <w:szCs w:val="24"/>
        </w:rPr>
        <w:t xml:space="preserve">4. </w:t>
      </w:r>
      <w:r w:rsidR="00983C17">
        <w:rPr>
          <w:szCs w:val="24"/>
        </w:rPr>
        <w:tab/>
      </w:r>
      <w:r w:rsidRPr="004C4B96">
        <w:rPr>
          <w:szCs w:val="24"/>
        </w:rPr>
        <w:t>A list of all NO</w:t>
      </w:r>
      <w:r w:rsidR="00B839CE" w:rsidRPr="00B839CE">
        <w:rPr>
          <w:szCs w:val="24"/>
          <w:vertAlign w:val="subscript"/>
        </w:rPr>
        <w:t>x</w:t>
      </w:r>
      <w:r w:rsidRPr="004C4B96">
        <w:rPr>
          <w:szCs w:val="24"/>
        </w:rPr>
        <w:t xml:space="preserve"> control technologies available for use with the combustion source;</w:t>
      </w:r>
    </w:p>
    <w:p w14:paraId="44B73B12" w14:textId="77777777" w:rsidR="00983C17" w:rsidRDefault="00983C17" w:rsidP="00831343">
      <w:pPr>
        <w:ind w:left="1440" w:hanging="720"/>
        <w:rPr>
          <w:szCs w:val="24"/>
        </w:rPr>
      </w:pPr>
    </w:p>
    <w:p w14:paraId="65ABB6FA" w14:textId="77777777" w:rsidR="00983C17" w:rsidRDefault="004C4B96" w:rsidP="00831343">
      <w:pPr>
        <w:ind w:left="1440" w:hanging="720"/>
        <w:rPr>
          <w:szCs w:val="24"/>
        </w:rPr>
      </w:pPr>
      <w:r w:rsidRPr="004C4B96">
        <w:rPr>
          <w:szCs w:val="24"/>
        </w:rPr>
        <w:t xml:space="preserve">5. </w:t>
      </w:r>
      <w:r w:rsidR="00983C17">
        <w:rPr>
          <w:szCs w:val="24"/>
        </w:rPr>
        <w:tab/>
      </w:r>
      <w:r w:rsidRPr="004C4B96">
        <w:rPr>
          <w:szCs w:val="24"/>
        </w:rPr>
        <w:t>An analysis of the technological feasibility of installing and operating each NO</w:t>
      </w:r>
      <w:r w:rsidR="00B839CE" w:rsidRPr="00B839CE">
        <w:rPr>
          <w:szCs w:val="24"/>
          <w:vertAlign w:val="subscript"/>
        </w:rPr>
        <w:t>x</w:t>
      </w:r>
      <w:r w:rsidR="005C51AE">
        <w:rPr>
          <w:szCs w:val="24"/>
          <w:vertAlign w:val="subscript"/>
        </w:rPr>
        <w:t xml:space="preserve"> </w:t>
      </w:r>
      <w:r w:rsidRPr="004C4B96">
        <w:rPr>
          <w:szCs w:val="24"/>
        </w:rPr>
        <w:t>emission control technology identified in 4 above for the interim period;</w:t>
      </w:r>
    </w:p>
    <w:p w14:paraId="17495CAC" w14:textId="77777777" w:rsidR="00983C17" w:rsidRDefault="00983C17" w:rsidP="00831343">
      <w:pPr>
        <w:ind w:left="1440" w:hanging="720"/>
        <w:rPr>
          <w:szCs w:val="24"/>
        </w:rPr>
      </w:pPr>
    </w:p>
    <w:p w14:paraId="480C4594" w14:textId="77777777" w:rsidR="00983C17" w:rsidRDefault="004C4B96" w:rsidP="00831343">
      <w:pPr>
        <w:ind w:left="1440" w:hanging="720"/>
        <w:rPr>
          <w:szCs w:val="24"/>
        </w:rPr>
      </w:pPr>
      <w:r w:rsidRPr="004C4B96">
        <w:rPr>
          <w:szCs w:val="24"/>
        </w:rPr>
        <w:t xml:space="preserve">6. </w:t>
      </w:r>
      <w:r w:rsidR="00983C17">
        <w:rPr>
          <w:szCs w:val="24"/>
        </w:rPr>
        <w:tab/>
      </w:r>
      <w:r w:rsidRPr="004C4B96">
        <w:rPr>
          <w:szCs w:val="24"/>
        </w:rPr>
        <w:t>For each control technology that is technologically feasible to install and operate, an estimate of the cost of installation and operation;</w:t>
      </w:r>
    </w:p>
    <w:p w14:paraId="6ABCC386" w14:textId="77777777" w:rsidR="00983C17" w:rsidRDefault="00983C17" w:rsidP="00831343">
      <w:pPr>
        <w:ind w:left="1440" w:hanging="720"/>
        <w:rPr>
          <w:szCs w:val="24"/>
        </w:rPr>
      </w:pPr>
    </w:p>
    <w:p w14:paraId="22BFA843" w14:textId="77777777" w:rsidR="00983C17" w:rsidRDefault="004C4B96" w:rsidP="00831343">
      <w:pPr>
        <w:ind w:left="1440" w:hanging="720"/>
        <w:rPr>
          <w:szCs w:val="24"/>
        </w:rPr>
      </w:pPr>
      <w:r w:rsidRPr="004C4B96">
        <w:rPr>
          <w:szCs w:val="24"/>
        </w:rPr>
        <w:t xml:space="preserve">7. </w:t>
      </w:r>
      <w:r w:rsidR="00983C17">
        <w:rPr>
          <w:szCs w:val="24"/>
        </w:rPr>
        <w:tab/>
      </w:r>
      <w:r w:rsidRPr="004C4B96">
        <w:rPr>
          <w:szCs w:val="24"/>
        </w:rPr>
        <w:t>An estimate of the reduction in NO</w:t>
      </w:r>
      <w:r w:rsidR="00B839CE" w:rsidRPr="00B839CE">
        <w:rPr>
          <w:szCs w:val="24"/>
          <w:vertAlign w:val="subscript"/>
        </w:rPr>
        <w:t>x</w:t>
      </w:r>
      <w:r w:rsidRPr="004C4B96">
        <w:rPr>
          <w:szCs w:val="24"/>
        </w:rPr>
        <w:t xml:space="preserve"> emissions attainable through the use of each control technology which is technologically feasible to install and operate. If a control technology installed before the combustion source is repowered cannot be used after repowering, the owner or operator may limit the estimate of emission reductions to those that will be attained during the interim period;</w:t>
      </w:r>
    </w:p>
    <w:p w14:paraId="5438FE1D" w14:textId="77777777" w:rsidR="00983C17" w:rsidRDefault="00983C17" w:rsidP="00831343">
      <w:pPr>
        <w:ind w:left="1440" w:hanging="720"/>
        <w:rPr>
          <w:szCs w:val="24"/>
        </w:rPr>
      </w:pPr>
    </w:p>
    <w:p w14:paraId="3FF08C3D" w14:textId="77777777" w:rsidR="00CD1D0F" w:rsidRDefault="004C4B96" w:rsidP="00831343">
      <w:pPr>
        <w:ind w:left="1440" w:hanging="720"/>
        <w:rPr>
          <w:szCs w:val="24"/>
        </w:rPr>
      </w:pPr>
      <w:r w:rsidRPr="004C4B96">
        <w:rPr>
          <w:szCs w:val="24"/>
        </w:rPr>
        <w:t xml:space="preserve">8. </w:t>
      </w:r>
      <w:r w:rsidR="00CD1D0F">
        <w:rPr>
          <w:szCs w:val="24"/>
        </w:rPr>
        <w:tab/>
      </w:r>
      <w:r w:rsidRPr="004C4B96">
        <w:rPr>
          <w:szCs w:val="24"/>
        </w:rPr>
        <w:t>An analysis of the cost-effectiveness of each control technology, based on the costs of installation and operation under (c)6 above and the estimated emission reductions under (c)7 above;</w:t>
      </w:r>
    </w:p>
    <w:p w14:paraId="292ECA82" w14:textId="77777777" w:rsidR="00CD1D0F" w:rsidRDefault="00CD1D0F" w:rsidP="00831343">
      <w:pPr>
        <w:ind w:left="1440" w:hanging="720"/>
        <w:rPr>
          <w:szCs w:val="24"/>
        </w:rPr>
      </w:pPr>
    </w:p>
    <w:p w14:paraId="65ACF710" w14:textId="77777777" w:rsidR="00CD1D0F" w:rsidRDefault="004C4B96" w:rsidP="00831343">
      <w:pPr>
        <w:ind w:left="1440" w:hanging="720"/>
        <w:rPr>
          <w:szCs w:val="24"/>
        </w:rPr>
      </w:pPr>
      <w:r w:rsidRPr="004C4B96">
        <w:rPr>
          <w:szCs w:val="24"/>
        </w:rPr>
        <w:t xml:space="preserve">9. </w:t>
      </w:r>
      <w:r w:rsidR="00CD1D0F">
        <w:rPr>
          <w:szCs w:val="24"/>
        </w:rPr>
        <w:tab/>
      </w:r>
      <w:r w:rsidRPr="004C4B96">
        <w:rPr>
          <w:szCs w:val="24"/>
        </w:rPr>
        <w:t>The NO</w:t>
      </w:r>
      <w:r w:rsidR="00B839CE" w:rsidRPr="00B839CE">
        <w:rPr>
          <w:szCs w:val="24"/>
          <w:vertAlign w:val="subscript"/>
        </w:rPr>
        <w:t>x</w:t>
      </w:r>
      <w:r w:rsidRPr="004C4B96">
        <w:rPr>
          <w:szCs w:val="24"/>
        </w:rPr>
        <w:t xml:space="preserve"> control measures that the owner or operator proposes to employ during the interim period;</w:t>
      </w:r>
    </w:p>
    <w:p w14:paraId="1A8D1168" w14:textId="77777777" w:rsidR="00CD1D0F" w:rsidRDefault="00CD1D0F" w:rsidP="00831343">
      <w:pPr>
        <w:ind w:left="1440" w:hanging="720"/>
        <w:rPr>
          <w:szCs w:val="24"/>
        </w:rPr>
      </w:pPr>
    </w:p>
    <w:p w14:paraId="66C3BF85" w14:textId="77777777" w:rsidR="00CD1D0F" w:rsidRDefault="004C4B96" w:rsidP="00831343">
      <w:pPr>
        <w:ind w:left="1440" w:hanging="720"/>
        <w:rPr>
          <w:szCs w:val="24"/>
        </w:rPr>
      </w:pPr>
      <w:r w:rsidRPr="004C4B96">
        <w:rPr>
          <w:szCs w:val="24"/>
        </w:rPr>
        <w:t xml:space="preserve">10. </w:t>
      </w:r>
      <w:r w:rsidR="00CD1D0F">
        <w:rPr>
          <w:szCs w:val="24"/>
        </w:rPr>
        <w:tab/>
      </w:r>
      <w:r w:rsidRPr="004C4B96">
        <w:rPr>
          <w:szCs w:val="24"/>
        </w:rPr>
        <w:t>The proposed interim NO</w:t>
      </w:r>
      <w:r w:rsidR="00B839CE" w:rsidRPr="00B839CE">
        <w:rPr>
          <w:szCs w:val="24"/>
          <w:vertAlign w:val="subscript"/>
        </w:rPr>
        <w:t>x</w:t>
      </w:r>
      <w:r w:rsidRPr="004C4B96">
        <w:rPr>
          <w:szCs w:val="24"/>
        </w:rPr>
        <w:t xml:space="preserve"> emission limit with which the source will comply during the interim period;</w:t>
      </w:r>
    </w:p>
    <w:p w14:paraId="0100E63D" w14:textId="77777777" w:rsidR="00CD1D0F" w:rsidRDefault="00CD1D0F" w:rsidP="00831343">
      <w:pPr>
        <w:ind w:left="1440" w:hanging="720"/>
        <w:rPr>
          <w:szCs w:val="24"/>
        </w:rPr>
      </w:pPr>
    </w:p>
    <w:p w14:paraId="2A408CC1" w14:textId="77777777" w:rsidR="00CD1D0F" w:rsidRDefault="004C4B96" w:rsidP="00831343">
      <w:pPr>
        <w:ind w:left="1440" w:hanging="720"/>
        <w:rPr>
          <w:szCs w:val="24"/>
        </w:rPr>
      </w:pPr>
      <w:r w:rsidRPr="004C4B96">
        <w:rPr>
          <w:szCs w:val="24"/>
        </w:rPr>
        <w:t xml:space="preserve">11. </w:t>
      </w:r>
      <w:r w:rsidR="00CD1D0F">
        <w:rPr>
          <w:szCs w:val="24"/>
        </w:rPr>
        <w:tab/>
      </w:r>
      <w:r w:rsidRPr="004C4B96">
        <w:rPr>
          <w:szCs w:val="24"/>
        </w:rPr>
        <w:t>The method to be used to measure the actual NO</w:t>
      </w:r>
      <w:r w:rsidR="00B839CE" w:rsidRPr="00B839CE">
        <w:rPr>
          <w:szCs w:val="24"/>
          <w:vertAlign w:val="subscript"/>
        </w:rPr>
        <w:t>x</w:t>
      </w:r>
      <w:r w:rsidRPr="004C4B96">
        <w:rPr>
          <w:szCs w:val="24"/>
        </w:rPr>
        <w:t xml:space="preserve"> emission rate of the combustion source;</w:t>
      </w:r>
    </w:p>
    <w:p w14:paraId="0BEBE7D6" w14:textId="77777777" w:rsidR="00CD1D0F" w:rsidRDefault="00CD1D0F" w:rsidP="00831343">
      <w:pPr>
        <w:ind w:left="1440" w:hanging="720"/>
        <w:rPr>
          <w:szCs w:val="24"/>
        </w:rPr>
      </w:pPr>
    </w:p>
    <w:p w14:paraId="66F9AD36" w14:textId="77777777" w:rsidR="00CD1D0F" w:rsidRDefault="004C4B96" w:rsidP="00831343">
      <w:pPr>
        <w:ind w:left="1440" w:hanging="720"/>
        <w:rPr>
          <w:szCs w:val="24"/>
        </w:rPr>
      </w:pPr>
      <w:r w:rsidRPr="004C4B96">
        <w:rPr>
          <w:szCs w:val="24"/>
        </w:rPr>
        <w:t xml:space="preserve">12. </w:t>
      </w:r>
      <w:r w:rsidR="00CD1D0F">
        <w:rPr>
          <w:szCs w:val="24"/>
        </w:rPr>
        <w:tab/>
      </w:r>
      <w:r w:rsidRPr="004C4B96">
        <w:rPr>
          <w:szCs w:val="24"/>
        </w:rPr>
        <w:t>The name and business telephone number of the person responsible for recordkeeping and reporting under N.J.A.C. 7:27-19.19 and under (e)8 below;</w:t>
      </w:r>
    </w:p>
    <w:p w14:paraId="284F66C5" w14:textId="77777777" w:rsidR="00CD1D0F" w:rsidRDefault="00CD1D0F" w:rsidP="00831343">
      <w:pPr>
        <w:ind w:left="1440" w:hanging="720"/>
        <w:rPr>
          <w:szCs w:val="24"/>
        </w:rPr>
      </w:pPr>
    </w:p>
    <w:p w14:paraId="2665B3B2" w14:textId="6AAF72C6" w:rsidR="00CD1D0F" w:rsidRDefault="004C4B96" w:rsidP="00831343">
      <w:pPr>
        <w:ind w:left="1440" w:hanging="720"/>
        <w:rPr>
          <w:szCs w:val="24"/>
        </w:rPr>
      </w:pPr>
      <w:r w:rsidRPr="004C4B96">
        <w:rPr>
          <w:szCs w:val="24"/>
        </w:rPr>
        <w:t xml:space="preserve">13. </w:t>
      </w:r>
      <w:r w:rsidR="00CD1D0F">
        <w:rPr>
          <w:szCs w:val="24"/>
        </w:rPr>
        <w:tab/>
      </w:r>
      <w:r w:rsidRPr="004C4B96">
        <w:rPr>
          <w:szCs w:val="24"/>
        </w:rPr>
        <w:t>The location of the proposed replacement unit; and</w:t>
      </w:r>
    </w:p>
    <w:p w14:paraId="64E378EC" w14:textId="77777777" w:rsidR="00CD1D0F" w:rsidRDefault="00CD1D0F" w:rsidP="00831343">
      <w:pPr>
        <w:ind w:left="1440" w:hanging="720"/>
        <w:rPr>
          <w:szCs w:val="24"/>
        </w:rPr>
      </w:pPr>
    </w:p>
    <w:p w14:paraId="7B9E2850" w14:textId="77777777" w:rsidR="00CD1D0F" w:rsidRDefault="004C4B96" w:rsidP="00831343">
      <w:pPr>
        <w:ind w:left="1440" w:hanging="720"/>
        <w:rPr>
          <w:szCs w:val="24"/>
        </w:rPr>
      </w:pPr>
      <w:r w:rsidRPr="004C4B96">
        <w:rPr>
          <w:szCs w:val="24"/>
        </w:rPr>
        <w:t xml:space="preserve">14. </w:t>
      </w:r>
      <w:r w:rsidR="00CD1D0F">
        <w:rPr>
          <w:szCs w:val="24"/>
        </w:rPr>
        <w:tab/>
      </w:r>
      <w:r w:rsidRPr="004C4B96">
        <w:rPr>
          <w:szCs w:val="24"/>
        </w:rPr>
        <w:t>Any other information that the Department requests, which is reasonably necessary to enable it to determine whether the operation of combustion sources included in the repowering plan will comply with the requirements of this section.</w:t>
      </w:r>
    </w:p>
    <w:p w14:paraId="3C74F7F9" w14:textId="77777777" w:rsidR="00CD1D0F" w:rsidRDefault="00CD1D0F" w:rsidP="00831343">
      <w:pPr>
        <w:ind w:left="1440" w:hanging="720"/>
        <w:rPr>
          <w:szCs w:val="24"/>
        </w:rPr>
      </w:pPr>
    </w:p>
    <w:p w14:paraId="3E2BFF7B" w14:textId="77777777" w:rsidR="00CD1D0F" w:rsidRDefault="004C4B96" w:rsidP="00831343">
      <w:pPr>
        <w:ind w:left="720" w:hanging="720"/>
        <w:rPr>
          <w:szCs w:val="24"/>
        </w:rPr>
      </w:pPr>
      <w:r w:rsidRPr="004C4B96">
        <w:rPr>
          <w:szCs w:val="24"/>
        </w:rPr>
        <w:lastRenderedPageBreak/>
        <w:t xml:space="preserve">(d) </w:t>
      </w:r>
      <w:r w:rsidR="00CD1D0F">
        <w:rPr>
          <w:szCs w:val="24"/>
        </w:rPr>
        <w:tab/>
      </w:r>
      <w:r w:rsidRPr="004C4B96">
        <w:rPr>
          <w:szCs w:val="24"/>
        </w:rPr>
        <w:t>The Department shall approve a repowering plan only if the following requirements are satisfied:</w:t>
      </w:r>
    </w:p>
    <w:p w14:paraId="4926475E" w14:textId="77777777" w:rsidR="00CD1D0F" w:rsidRDefault="00CD1D0F" w:rsidP="00831343">
      <w:pPr>
        <w:ind w:left="720" w:hanging="720"/>
        <w:rPr>
          <w:szCs w:val="24"/>
        </w:rPr>
      </w:pPr>
    </w:p>
    <w:p w14:paraId="4B7F2CCF" w14:textId="77777777" w:rsidR="00CD1D0F" w:rsidRDefault="004C4B96" w:rsidP="00831343">
      <w:pPr>
        <w:ind w:left="1440" w:hanging="720"/>
        <w:rPr>
          <w:szCs w:val="24"/>
        </w:rPr>
      </w:pPr>
      <w:r w:rsidRPr="004C4B96">
        <w:rPr>
          <w:szCs w:val="24"/>
        </w:rPr>
        <w:t xml:space="preserve">1. </w:t>
      </w:r>
      <w:r w:rsidR="00CD1D0F">
        <w:rPr>
          <w:szCs w:val="24"/>
        </w:rPr>
        <w:tab/>
      </w:r>
      <w:r w:rsidRPr="004C4B96">
        <w:rPr>
          <w:szCs w:val="24"/>
        </w:rPr>
        <w:t>The application satisfies all the requirements of N.J.A.C. 7:27-19.14 and (c) above, including without limitation the requirement that the proposed repowering plan consider all control technologies available for the control of NO</w:t>
      </w:r>
      <w:r w:rsidR="00B839CE" w:rsidRPr="00B839CE">
        <w:rPr>
          <w:szCs w:val="24"/>
          <w:vertAlign w:val="subscript"/>
        </w:rPr>
        <w:t>x</w:t>
      </w:r>
      <w:r w:rsidRPr="004C4B96">
        <w:rPr>
          <w:szCs w:val="24"/>
        </w:rPr>
        <w:t xml:space="preserve"> emissions from each type of combustion source included in the plan during the interim period;</w:t>
      </w:r>
    </w:p>
    <w:p w14:paraId="7666BA42" w14:textId="77777777" w:rsidR="00CD1D0F" w:rsidRDefault="00CD1D0F" w:rsidP="00831343">
      <w:pPr>
        <w:ind w:left="1440" w:hanging="720"/>
        <w:rPr>
          <w:szCs w:val="24"/>
        </w:rPr>
      </w:pPr>
    </w:p>
    <w:p w14:paraId="61D4AFF8" w14:textId="77777777" w:rsidR="00CD1D0F" w:rsidRDefault="004C4B96" w:rsidP="00831343">
      <w:pPr>
        <w:ind w:left="1440" w:hanging="720"/>
        <w:rPr>
          <w:szCs w:val="24"/>
        </w:rPr>
      </w:pPr>
      <w:r w:rsidRPr="004C4B96">
        <w:rPr>
          <w:szCs w:val="24"/>
        </w:rPr>
        <w:t xml:space="preserve">2. </w:t>
      </w:r>
      <w:r w:rsidR="00CD1D0F">
        <w:rPr>
          <w:szCs w:val="24"/>
        </w:rPr>
        <w:tab/>
      </w:r>
      <w:r w:rsidRPr="004C4B96">
        <w:rPr>
          <w:szCs w:val="24"/>
        </w:rPr>
        <w:t>For each combustion source included in the plan, the replacement unit will incorporate advances in the art of air pollution control for the kind and amount of air contaminant emitted;</w:t>
      </w:r>
    </w:p>
    <w:p w14:paraId="61C198D1" w14:textId="77777777" w:rsidR="00CD1D0F" w:rsidRDefault="00CD1D0F" w:rsidP="00831343">
      <w:pPr>
        <w:ind w:left="1440" w:hanging="720"/>
        <w:rPr>
          <w:szCs w:val="24"/>
        </w:rPr>
      </w:pPr>
    </w:p>
    <w:p w14:paraId="44109730" w14:textId="77777777" w:rsidR="00CD1D0F" w:rsidRDefault="004C4B96" w:rsidP="00831343">
      <w:pPr>
        <w:ind w:left="1440" w:hanging="720"/>
        <w:rPr>
          <w:szCs w:val="24"/>
        </w:rPr>
      </w:pPr>
      <w:r w:rsidRPr="004C4B96">
        <w:rPr>
          <w:szCs w:val="24"/>
        </w:rPr>
        <w:t xml:space="preserve">3. </w:t>
      </w:r>
      <w:r w:rsidR="00CD1D0F">
        <w:rPr>
          <w:szCs w:val="24"/>
        </w:rPr>
        <w:tab/>
      </w:r>
      <w:r w:rsidRPr="004C4B96">
        <w:rPr>
          <w:szCs w:val="24"/>
        </w:rPr>
        <w:t>The repowering will improve the efficiency with which each combustion source included in the plan combusts fuel and/or generates power;</w:t>
      </w:r>
    </w:p>
    <w:p w14:paraId="2FAFDDE6" w14:textId="77777777" w:rsidR="00CD1D0F" w:rsidRDefault="00CD1D0F" w:rsidP="00831343">
      <w:pPr>
        <w:ind w:left="1440" w:hanging="720"/>
        <w:rPr>
          <w:szCs w:val="24"/>
        </w:rPr>
      </w:pPr>
    </w:p>
    <w:p w14:paraId="50739773" w14:textId="77777777" w:rsidR="00CD1D0F" w:rsidRDefault="004C4B96" w:rsidP="00831343">
      <w:pPr>
        <w:ind w:left="1440" w:hanging="720"/>
        <w:rPr>
          <w:szCs w:val="24"/>
        </w:rPr>
      </w:pPr>
      <w:r w:rsidRPr="004C4B96">
        <w:rPr>
          <w:szCs w:val="24"/>
        </w:rPr>
        <w:t xml:space="preserve">4. </w:t>
      </w:r>
      <w:r w:rsidR="00CD1D0F">
        <w:rPr>
          <w:szCs w:val="24"/>
        </w:rPr>
        <w:tab/>
      </w:r>
      <w:r w:rsidRPr="004C4B96">
        <w:rPr>
          <w:szCs w:val="24"/>
        </w:rPr>
        <w:t>The completion date listed in (c)2v above is no later than May 1, 1999, except that any facility, equipment or source operation that is subject to a NO</w:t>
      </w:r>
      <w:r w:rsidR="00B839CE" w:rsidRPr="00B839CE">
        <w:rPr>
          <w:szCs w:val="24"/>
          <w:vertAlign w:val="subscript"/>
        </w:rPr>
        <w:t>x</w:t>
      </w:r>
      <w:r w:rsidRPr="004C4B96">
        <w:rPr>
          <w:szCs w:val="24"/>
        </w:rPr>
        <w:t xml:space="preserve"> emissions limit under this subchapter as set forth at N.J.A.C. 7:27-19.5(d), 19.7(h), or 19.8(e) shall specify a completion date that is no later than November 7, 2009;</w:t>
      </w:r>
    </w:p>
    <w:p w14:paraId="1CD9BE06" w14:textId="77777777" w:rsidR="00CD1D0F" w:rsidRDefault="00CD1D0F" w:rsidP="00831343">
      <w:pPr>
        <w:ind w:left="1440" w:hanging="720"/>
        <w:rPr>
          <w:szCs w:val="24"/>
        </w:rPr>
      </w:pPr>
    </w:p>
    <w:p w14:paraId="4DE439CF" w14:textId="77777777" w:rsidR="00CD1D0F" w:rsidRDefault="004C4B96" w:rsidP="00831343">
      <w:pPr>
        <w:ind w:left="1440" w:hanging="720"/>
        <w:rPr>
          <w:szCs w:val="24"/>
        </w:rPr>
      </w:pPr>
      <w:r w:rsidRPr="004C4B96">
        <w:rPr>
          <w:szCs w:val="24"/>
        </w:rPr>
        <w:t xml:space="preserve">5. </w:t>
      </w:r>
      <w:r w:rsidR="00CD1D0F">
        <w:rPr>
          <w:szCs w:val="24"/>
        </w:rPr>
        <w:tab/>
      </w:r>
      <w:r w:rsidRPr="004C4B96">
        <w:rPr>
          <w:szCs w:val="24"/>
        </w:rPr>
        <w:t>For any control technologies described in (c)4 above that the owner or operator does not propose to use on the combustion source, the proposed plan demonstrates that the control technology:</w:t>
      </w:r>
    </w:p>
    <w:p w14:paraId="229818C1" w14:textId="77777777" w:rsidR="00CD1D0F" w:rsidRDefault="00CD1D0F" w:rsidP="00831343">
      <w:pPr>
        <w:ind w:left="1440" w:hanging="720"/>
        <w:rPr>
          <w:szCs w:val="24"/>
        </w:rPr>
      </w:pPr>
    </w:p>
    <w:p w14:paraId="79E64675" w14:textId="43F9D086" w:rsidR="00CD1D0F" w:rsidRDefault="004C4B96" w:rsidP="00831343">
      <w:pPr>
        <w:ind w:left="2160" w:hanging="720"/>
        <w:rPr>
          <w:szCs w:val="24"/>
        </w:rPr>
      </w:pPr>
      <w:proofErr w:type="spellStart"/>
      <w:r w:rsidRPr="004C4B96">
        <w:rPr>
          <w:szCs w:val="24"/>
        </w:rPr>
        <w:t>i</w:t>
      </w:r>
      <w:proofErr w:type="spellEnd"/>
      <w:r w:rsidRPr="004C4B96">
        <w:rPr>
          <w:szCs w:val="24"/>
        </w:rPr>
        <w:t xml:space="preserve">. </w:t>
      </w:r>
      <w:r w:rsidR="00CD1D0F">
        <w:rPr>
          <w:szCs w:val="24"/>
        </w:rPr>
        <w:tab/>
      </w:r>
      <w:r w:rsidRPr="004C4B96">
        <w:rPr>
          <w:szCs w:val="24"/>
        </w:rPr>
        <w:t>Would be ineffective in controlling NO</w:t>
      </w:r>
      <w:r w:rsidR="00B839CE" w:rsidRPr="00B839CE">
        <w:rPr>
          <w:szCs w:val="24"/>
          <w:vertAlign w:val="subscript"/>
        </w:rPr>
        <w:t>x</w:t>
      </w:r>
      <w:r w:rsidRPr="004C4B96">
        <w:rPr>
          <w:szCs w:val="24"/>
        </w:rPr>
        <w:t xml:space="preserve"> emissions from the combustion source;</w:t>
      </w:r>
    </w:p>
    <w:p w14:paraId="2A2B6C10" w14:textId="77777777" w:rsidR="00CD1D0F" w:rsidRDefault="00CD1D0F" w:rsidP="00831343">
      <w:pPr>
        <w:ind w:left="2160" w:hanging="720"/>
        <w:rPr>
          <w:szCs w:val="24"/>
        </w:rPr>
      </w:pPr>
    </w:p>
    <w:p w14:paraId="39A90F4C" w14:textId="32814995" w:rsidR="00CD1D0F" w:rsidRDefault="004C4B96" w:rsidP="00831343">
      <w:pPr>
        <w:ind w:left="2160" w:hanging="720"/>
        <w:rPr>
          <w:szCs w:val="24"/>
        </w:rPr>
      </w:pPr>
      <w:r w:rsidRPr="004C4B96">
        <w:rPr>
          <w:szCs w:val="24"/>
        </w:rPr>
        <w:t xml:space="preserve">ii. </w:t>
      </w:r>
      <w:r w:rsidR="00CD1D0F">
        <w:rPr>
          <w:szCs w:val="24"/>
        </w:rPr>
        <w:tab/>
      </w:r>
      <w:r w:rsidRPr="004C4B96">
        <w:rPr>
          <w:szCs w:val="24"/>
        </w:rPr>
        <w:t>Is unsuitable for use with the combustion source, or duplicative of control technology which the plan proposes to use;</w:t>
      </w:r>
      <w:r w:rsidRPr="004C4B96">
        <w:rPr>
          <w:szCs w:val="24"/>
        </w:rPr>
        <w:br/>
      </w:r>
    </w:p>
    <w:p w14:paraId="7CC870B9" w14:textId="77777777" w:rsidR="00CD1D0F" w:rsidRDefault="00CD1D0F" w:rsidP="00831343">
      <w:pPr>
        <w:ind w:left="2160" w:hanging="720"/>
        <w:rPr>
          <w:szCs w:val="24"/>
        </w:rPr>
      </w:pPr>
    </w:p>
    <w:p w14:paraId="3FD125B7" w14:textId="4BCDECA3" w:rsidR="00CD1D0F" w:rsidRDefault="004C4B96" w:rsidP="00831343">
      <w:pPr>
        <w:ind w:left="2160" w:hanging="720"/>
        <w:rPr>
          <w:szCs w:val="24"/>
        </w:rPr>
      </w:pPr>
      <w:r w:rsidRPr="004C4B96">
        <w:rPr>
          <w:szCs w:val="24"/>
        </w:rPr>
        <w:t xml:space="preserve">iii. </w:t>
      </w:r>
      <w:r w:rsidR="00CD1D0F">
        <w:rPr>
          <w:szCs w:val="24"/>
        </w:rPr>
        <w:tab/>
      </w:r>
      <w:r w:rsidRPr="004C4B96">
        <w:rPr>
          <w:szCs w:val="24"/>
        </w:rPr>
        <w:t>Would carry costs disproportionate to the improvement in the reduction of the NO</w:t>
      </w:r>
      <w:r w:rsidR="00B839CE" w:rsidRPr="00B839CE">
        <w:rPr>
          <w:szCs w:val="24"/>
          <w:vertAlign w:val="subscript"/>
        </w:rPr>
        <w:t>x</w:t>
      </w:r>
      <w:r w:rsidRPr="004C4B96">
        <w:rPr>
          <w:szCs w:val="24"/>
        </w:rPr>
        <w:t xml:space="preserve"> emissions rate that the control technology is likely to achieve, or disproportionately large in comparison to the total reduction in NO</w:t>
      </w:r>
      <w:r w:rsidR="00B839CE" w:rsidRPr="00B839CE">
        <w:rPr>
          <w:szCs w:val="24"/>
          <w:vertAlign w:val="subscript"/>
        </w:rPr>
        <w:t>x</w:t>
      </w:r>
      <w:r w:rsidRPr="004C4B96">
        <w:rPr>
          <w:szCs w:val="24"/>
        </w:rPr>
        <w:t xml:space="preserve"> emissions that the control technology is likely to achieve over its useful life; or</w:t>
      </w:r>
    </w:p>
    <w:p w14:paraId="1F584027" w14:textId="77777777" w:rsidR="00CD1D0F" w:rsidRDefault="00CD1D0F" w:rsidP="00831343">
      <w:pPr>
        <w:ind w:left="2160" w:hanging="720"/>
        <w:rPr>
          <w:szCs w:val="24"/>
        </w:rPr>
      </w:pPr>
    </w:p>
    <w:p w14:paraId="77FECB91" w14:textId="030F5912" w:rsidR="00CD1D0F" w:rsidRDefault="004C4B96" w:rsidP="00831343">
      <w:pPr>
        <w:ind w:left="2160" w:hanging="720"/>
        <w:rPr>
          <w:szCs w:val="24"/>
        </w:rPr>
      </w:pPr>
      <w:r w:rsidRPr="004C4B96">
        <w:rPr>
          <w:szCs w:val="24"/>
        </w:rPr>
        <w:t xml:space="preserve">iv. </w:t>
      </w:r>
      <w:r w:rsidR="00CD1D0F">
        <w:rPr>
          <w:szCs w:val="24"/>
        </w:rPr>
        <w:tab/>
      </w:r>
      <w:r w:rsidRPr="004C4B96">
        <w:rPr>
          <w:szCs w:val="24"/>
        </w:rPr>
        <w:t>Would carry costs disproportionate to the costs incurred for the control of NO</w:t>
      </w:r>
      <w:r w:rsidR="00B839CE" w:rsidRPr="00B839CE">
        <w:rPr>
          <w:szCs w:val="24"/>
          <w:vertAlign w:val="subscript"/>
        </w:rPr>
        <w:t>x</w:t>
      </w:r>
      <w:r w:rsidR="00827FDF">
        <w:rPr>
          <w:szCs w:val="24"/>
          <w:vertAlign w:val="subscript"/>
        </w:rPr>
        <w:t xml:space="preserve"> </w:t>
      </w:r>
      <w:r w:rsidRPr="004C4B96">
        <w:rPr>
          <w:szCs w:val="24"/>
        </w:rPr>
        <w:t>emissions from the same type of combustion sources used by other persons in the owner or operator's industry who are also subject to the NO</w:t>
      </w:r>
      <w:r w:rsidR="00B839CE" w:rsidRPr="00B839CE">
        <w:rPr>
          <w:szCs w:val="24"/>
          <w:vertAlign w:val="subscript"/>
        </w:rPr>
        <w:t>x</w:t>
      </w:r>
      <w:r w:rsidRPr="004C4B96">
        <w:rPr>
          <w:szCs w:val="24"/>
        </w:rPr>
        <w:t xml:space="preserve"> RACT requirements of P.L. 101-549, § 182(f).</w:t>
      </w:r>
    </w:p>
    <w:p w14:paraId="463B607A" w14:textId="77777777" w:rsidR="00CD1D0F" w:rsidRDefault="00CD1D0F" w:rsidP="00831343">
      <w:pPr>
        <w:ind w:left="2160" w:hanging="720"/>
        <w:rPr>
          <w:szCs w:val="24"/>
        </w:rPr>
      </w:pPr>
    </w:p>
    <w:p w14:paraId="269E7D97" w14:textId="18A02D18" w:rsidR="00CD1D0F" w:rsidRDefault="004C4B96" w:rsidP="00831343">
      <w:pPr>
        <w:ind w:left="1440" w:hanging="720"/>
        <w:rPr>
          <w:szCs w:val="24"/>
        </w:rPr>
      </w:pPr>
      <w:r w:rsidRPr="004C4B96">
        <w:rPr>
          <w:szCs w:val="24"/>
        </w:rPr>
        <w:t xml:space="preserve">6. </w:t>
      </w:r>
      <w:r w:rsidR="00CD1D0F">
        <w:rPr>
          <w:szCs w:val="24"/>
        </w:rPr>
        <w:tab/>
      </w:r>
      <w:r w:rsidRPr="004C4B96">
        <w:rPr>
          <w:szCs w:val="24"/>
        </w:rPr>
        <w:t>For each combustion source included in the plan, the interim emission limit proposed under (c)10 above is the lowest rate that can practicably be achieved at a cost within the limits described in (d)5iii and iv above;</w:t>
      </w:r>
    </w:p>
    <w:p w14:paraId="6B3E07C6" w14:textId="77777777" w:rsidR="00CD1D0F" w:rsidRDefault="00CD1D0F" w:rsidP="00831343">
      <w:pPr>
        <w:ind w:left="1440" w:hanging="720"/>
        <w:rPr>
          <w:szCs w:val="24"/>
        </w:rPr>
      </w:pPr>
    </w:p>
    <w:p w14:paraId="5EBC0274" w14:textId="77777777" w:rsidR="00CD1D0F" w:rsidRDefault="004C4B96" w:rsidP="00831343">
      <w:pPr>
        <w:ind w:left="1440" w:hanging="720"/>
        <w:rPr>
          <w:szCs w:val="24"/>
        </w:rPr>
      </w:pPr>
      <w:r w:rsidRPr="004C4B96">
        <w:rPr>
          <w:szCs w:val="24"/>
        </w:rPr>
        <w:t xml:space="preserve">7. </w:t>
      </w:r>
      <w:r w:rsidR="00CD1D0F">
        <w:rPr>
          <w:szCs w:val="24"/>
        </w:rPr>
        <w:tab/>
      </w:r>
      <w:r w:rsidRPr="004C4B96">
        <w:rPr>
          <w:szCs w:val="24"/>
        </w:rPr>
        <w:t>For each combustion source included in the plan, the cost of achieving an additional emission reduction beyond the interim emission limit proposed under (c)10 above would be disproportionate to the size and environmental impact of that additional emission reduction; and</w:t>
      </w:r>
    </w:p>
    <w:p w14:paraId="7D02BD8A" w14:textId="77777777" w:rsidR="00CD1D0F" w:rsidRDefault="00CD1D0F" w:rsidP="00831343">
      <w:pPr>
        <w:ind w:left="1440" w:hanging="720"/>
        <w:rPr>
          <w:szCs w:val="24"/>
        </w:rPr>
      </w:pPr>
    </w:p>
    <w:p w14:paraId="5EC29DF9" w14:textId="77777777" w:rsidR="00CD1D0F" w:rsidRDefault="004C4B96" w:rsidP="00831343">
      <w:pPr>
        <w:ind w:left="1440" w:hanging="720"/>
        <w:rPr>
          <w:szCs w:val="24"/>
        </w:rPr>
      </w:pPr>
      <w:r w:rsidRPr="004C4B96">
        <w:rPr>
          <w:szCs w:val="24"/>
        </w:rPr>
        <w:t xml:space="preserve">8. </w:t>
      </w:r>
      <w:r w:rsidR="00CD1D0F">
        <w:rPr>
          <w:szCs w:val="24"/>
        </w:rPr>
        <w:tab/>
      </w:r>
      <w:r w:rsidRPr="004C4B96">
        <w:rPr>
          <w:szCs w:val="24"/>
        </w:rPr>
        <w:t>The owner or operator has entered into an agreement with the Department in accordance with the requirements of (h) below.</w:t>
      </w:r>
    </w:p>
    <w:p w14:paraId="272BBE01" w14:textId="77777777" w:rsidR="00CD1D0F" w:rsidRDefault="00CD1D0F" w:rsidP="00831343">
      <w:pPr>
        <w:ind w:left="1440" w:hanging="720"/>
        <w:rPr>
          <w:szCs w:val="24"/>
        </w:rPr>
      </w:pPr>
    </w:p>
    <w:p w14:paraId="5F9F0711" w14:textId="442B48EA" w:rsidR="00CD1D0F" w:rsidRDefault="004C4B96" w:rsidP="00831343">
      <w:pPr>
        <w:ind w:left="720" w:hanging="720"/>
        <w:rPr>
          <w:szCs w:val="24"/>
        </w:rPr>
      </w:pPr>
      <w:r w:rsidRPr="004C4B96">
        <w:rPr>
          <w:szCs w:val="24"/>
        </w:rPr>
        <w:t xml:space="preserve">(e) </w:t>
      </w:r>
      <w:r w:rsidR="00CD1D0F">
        <w:rPr>
          <w:szCs w:val="24"/>
        </w:rPr>
        <w:tab/>
      </w:r>
      <w:r w:rsidRPr="004C4B96">
        <w:rPr>
          <w:szCs w:val="24"/>
        </w:rPr>
        <w:t>An owner or operator who has obtained the Department's approval of a repowering plan shall:</w:t>
      </w:r>
    </w:p>
    <w:p w14:paraId="1B81A186" w14:textId="77777777" w:rsidR="00CD1D0F" w:rsidRDefault="00CD1D0F" w:rsidP="00831343">
      <w:pPr>
        <w:ind w:left="1440" w:hanging="720"/>
        <w:rPr>
          <w:szCs w:val="24"/>
        </w:rPr>
      </w:pPr>
    </w:p>
    <w:p w14:paraId="5190EC63" w14:textId="77777777" w:rsidR="00CD1D0F" w:rsidRDefault="004C4B96" w:rsidP="00831343">
      <w:pPr>
        <w:ind w:left="1440" w:hanging="720"/>
        <w:rPr>
          <w:szCs w:val="24"/>
        </w:rPr>
      </w:pPr>
      <w:r w:rsidRPr="004C4B96">
        <w:rPr>
          <w:szCs w:val="24"/>
        </w:rPr>
        <w:t xml:space="preserve">1. </w:t>
      </w:r>
      <w:r w:rsidR="00CD1D0F">
        <w:rPr>
          <w:szCs w:val="24"/>
        </w:rPr>
        <w:tab/>
      </w:r>
      <w:r w:rsidRPr="004C4B96">
        <w:rPr>
          <w:szCs w:val="24"/>
        </w:rPr>
        <w:t>Beginning on May 31, 1995 (or on March 7, 2007 for any facility, equipment or source operation that is subject to a NO</w:t>
      </w:r>
      <w:r w:rsidR="00B839CE" w:rsidRPr="00B839CE">
        <w:rPr>
          <w:szCs w:val="24"/>
          <w:vertAlign w:val="subscript"/>
        </w:rPr>
        <w:t>x</w:t>
      </w:r>
      <w:r w:rsidRPr="004C4B96">
        <w:rPr>
          <w:szCs w:val="24"/>
        </w:rPr>
        <w:t xml:space="preserve"> emissions limit under this subchapter as set forth at N.J.A.C. 7:27-19.5(d), 19.7(h), or 19.8(e)), operate all combustion sources included in the approved repowering plan in a manner that complies with the plan and with all conditions of the Department's approval;</w:t>
      </w:r>
    </w:p>
    <w:p w14:paraId="27574C88" w14:textId="77777777" w:rsidR="00CD1D0F" w:rsidRDefault="00CD1D0F" w:rsidP="00831343">
      <w:pPr>
        <w:ind w:left="1440" w:hanging="720"/>
        <w:rPr>
          <w:szCs w:val="24"/>
        </w:rPr>
      </w:pPr>
    </w:p>
    <w:p w14:paraId="02C47F09" w14:textId="291B565C" w:rsidR="00CD1D0F" w:rsidRDefault="004C4B96" w:rsidP="00831343">
      <w:pPr>
        <w:ind w:left="1440" w:hanging="720"/>
        <w:rPr>
          <w:szCs w:val="24"/>
        </w:rPr>
      </w:pPr>
      <w:r w:rsidRPr="004C4B96">
        <w:rPr>
          <w:szCs w:val="24"/>
        </w:rPr>
        <w:t xml:space="preserve">2. </w:t>
      </w:r>
      <w:r w:rsidR="00CD1D0F">
        <w:rPr>
          <w:szCs w:val="24"/>
        </w:rPr>
        <w:tab/>
      </w:r>
      <w:r w:rsidRPr="004C4B96">
        <w:rPr>
          <w:szCs w:val="24"/>
        </w:rPr>
        <w:t>Meet the compliance milestones in the approved plan;</w:t>
      </w:r>
    </w:p>
    <w:p w14:paraId="21F11B51" w14:textId="77777777" w:rsidR="00CD1D0F" w:rsidRDefault="00CD1D0F" w:rsidP="00831343">
      <w:pPr>
        <w:ind w:left="1440" w:hanging="720"/>
        <w:rPr>
          <w:szCs w:val="24"/>
        </w:rPr>
      </w:pPr>
    </w:p>
    <w:p w14:paraId="341B85A1" w14:textId="77777777" w:rsidR="00CD1D0F" w:rsidRDefault="004C4B96" w:rsidP="00831343">
      <w:pPr>
        <w:ind w:left="1440" w:hanging="720"/>
        <w:rPr>
          <w:szCs w:val="24"/>
        </w:rPr>
      </w:pPr>
      <w:r w:rsidRPr="004C4B96">
        <w:rPr>
          <w:szCs w:val="24"/>
        </w:rPr>
        <w:t xml:space="preserve">3. </w:t>
      </w:r>
      <w:r w:rsidR="00CD1D0F">
        <w:rPr>
          <w:szCs w:val="24"/>
        </w:rPr>
        <w:tab/>
      </w:r>
      <w:r w:rsidRPr="004C4B96">
        <w:rPr>
          <w:szCs w:val="24"/>
        </w:rPr>
        <w:t>Repower the combustion sources included in the plan by the date specified in the approved plan;</w:t>
      </w:r>
    </w:p>
    <w:p w14:paraId="4376FB34" w14:textId="77777777" w:rsidR="00CD1D0F" w:rsidRDefault="00CD1D0F" w:rsidP="00831343">
      <w:pPr>
        <w:ind w:left="1440" w:hanging="720"/>
        <w:rPr>
          <w:szCs w:val="24"/>
        </w:rPr>
      </w:pPr>
    </w:p>
    <w:p w14:paraId="3AC40D92" w14:textId="60684D24" w:rsidR="00CD1D0F" w:rsidRDefault="004C4B96" w:rsidP="00831343">
      <w:pPr>
        <w:ind w:left="1440" w:hanging="720"/>
        <w:rPr>
          <w:szCs w:val="24"/>
        </w:rPr>
      </w:pPr>
      <w:r w:rsidRPr="004C4B96">
        <w:rPr>
          <w:szCs w:val="24"/>
        </w:rPr>
        <w:t xml:space="preserve">4. </w:t>
      </w:r>
      <w:r w:rsidR="00CD1D0F">
        <w:rPr>
          <w:szCs w:val="24"/>
        </w:rPr>
        <w:tab/>
      </w:r>
      <w:r w:rsidRPr="004C4B96">
        <w:rPr>
          <w:szCs w:val="24"/>
        </w:rPr>
        <w:t>Beginning on May 31, 1995 (or on March 7, 2007 for any facility, equipment or source operation that is subject to a NO</w:t>
      </w:r>
      <w:r w:rsidR="00B839CE" w:rsidRPr="00B839CE">
        <w:rPr>
          <w:szCs w:val="24"/>
          <w:vertAlign w:val="subscript"/>
        </w:rPr>
        <w:t>x</w:t>
      </w:r>
      <w:r w:rsidRPr="004C4B96">
        <w:rPr>
          <w:szCs w:val="24"/>
        </w:rPr>
        <w:t xml:space="preserve"> emissions limit under this subchapter as set forth at N.J.A.C. 7:27-19.5(d), 19.7(h), or 19.8(e)), determine the actual NO</w:t>
      </w:r>
      <w:r w:rsidR="00B839CE" w:rsidRPr="00B839CE">
        <w:rPr>
          <w:szCs w:val="24"/>
          <w:vertAlign w:val="subscript"/>
        </w:rPr>
        <w:t>x</w:t>
      </w:r>
      <w:r w:rsidRPr="004C4B96">
        <w:rPr>
          <w:szCs w:val="24"/>
        </w:rPr>
        <w:t xml:space="preserve"> emissions from each combustion source included in the repowering plan in accordance with N.J.A.C. 7:27-19.15(a);</w:t>
      </w:r>
    </w:p>
    <w:p w14:paraId="6B869A91" w14:textId="77777777" w:rsidR="00CD1D0F" w:rsidRDefault="00CD1D0F" w:rsidP="00831343">
      <w:pPr>
        <w:ind w:left="1440" w:hanging="720"/>
        <w:rPr>
          <w:szCs w:val="24"/>
        </w:rPr>
      </w:pPr>
    </w:p>
    <w:p w14:paraId="3914E1D6" w14:textId="29DBD0B1" w:rsidR="00CD1D0F" w:rsidRDefault="004C4B96" w:rsidP="00831343">
      <w:pPr>
        <w:ind w:left="1440" w:hanging="720"/>
        <w:rPr>
          <w:szCs w:val="24"/>
        </w:rPr>
      </w:pPr>
      <w:r w:rsidRPr="004C4B96">
        <w:rPr>
          <w:szCs w:val="24"/>
        </w:rPr>
        <w:t xml:space="preserve">5. </w:t>
      </w:r>
      <w:r w:rsidR="00CD1D0F">
        <w:rPr>
          <w:szCs w:val="24"/>
        </w:rPr>
        <w:tab/>
      </w:r>
      <w:r w:rsidRPr="004C4B96">
        <w:rPr>
          <w:szCs w:val="24"/>
        </w:rPr>
        <w:t>If the approved plan provides for the owner or operator to annually adjust the combustion process for a combustion source included in the plan, do so in accordance with the general procedures set forth at N.J.A.C. 7:27-19.16 before May 1 of each calendar year beginning with 1995, until repowering is completed;</w:t>
      </w:r>
    </w:p>
    <w:p w14:paraId="6AA55C27" w14:textId="77777777" w:rsidR="00CD1D0F" w:rsidRDefault="00CD1D0F" w:rsidP="00831343">
      <w:pPr>
        <w:ind w:left="1440" w:hanging="720"/>
        <w:rPr>
          <w:szCs w:val="24"/>
        </w:rPr>
      </w:pPr>
    </w:p>
    <w:p w14:paraId="2ECDEA9E" w14:textId="1CF5DF55" w:rsidR="00CD1D0F" w:rsidRDefault="004C4B96" w:rsidP="00831343">
      <w:pPr>
        <w:ind w:left="1440" w:hanging="720"/>
        <w:rPr>
          <w:szCs w:val="24"/>
        </w:rPr>
      </w:pPr>
      <w:r w:rsidRPr="004C4B96">
        <w:rPr>
          <w:szCs w:val="24"/>
        </w:rPr>
        <w:t xml:space="preserve">6. </w:t>
      </w:r>
      <w:r w:rsidR="00CD1D0F">
        <w:rPr>
          <w:szCs w:val="24"/>
        </w:rPr>
        <w:tab/>
      </w:r>
      <w:r w:rsidRPr="004C4B96">
        <w:rPr>
          <w:szCs w:val="24"/>
        </w:rPr>
        <w:t>Beginning on May 31, 1995 (or on March 7, 2007 for any facility, equipment or source operation that is subject to a NO</w:t>
      </w:r>
      <w:r w:rsidR="00B839CE" w:rsidRPr="00B839CE">
        <w:rPr>
          <w:szCs w:val="24"/>
          <w:vertAlign w:val="subscript"/>
        </w:rPr>
        <w:t>x</w:t>
      </w:r>
      <w:r w:rsidRPr="004C4B96">
        <w:rPr>
          <w:szCs w:val="24"/>
        </w:rPr>
        <w:t xml:space="preserve"> emissions limit under this subchapter as set forth at N.J.A.C. 7:27-19.5(d), 19.7(h), or 19.8(e)). comply with the recordkeeping and reporting requirements of N.J.A.C. 7:27-19.19;</w:t>
      </w:r>
    </w:p>
    <w:p w14:paraId="6EA8C02B" w14:textId="77777777" w:rsidR="00CD1D0F" w:rsidRDefault="00CD1D0F" w:rsidP="00831343">
      <w:pPr>
        <w:ind w:left="1440" w:hanging="720"/>
        <w:rPr>
          <w:szCs w:val="24"/>
        </w:rPr>
      </w:pPr>
    </w:p>
    <w:p w14:paraId="1C7A7226" w14:textId="77777777" w:rsidR="00CD1D0F" w:rsidRDefault="004C4B96" w:rsidP="00831343">
      <w:pPr>
        <w:ind w:left="1440" w:hanging="720"/>
        <w:rPr>
          <w:szCs w:val="24"/>
        </w:rPr>
      </w:pPr>
      <w:r w:rsidRPr="004C4B96">
        <w:rPr>
          <w:szCs w:val="24"/>
        </w:rPr>
        <w:t xml:space="preserve">7. </w:t>
      </w:r>
      <w:r w:rsidR="00CD1D0F">
        <w:rPr>
          <w:szCs w:val="24"/>
        </w:rPr>
        <w:tab/>
      </w:r>
      <w:r w:rsidRPr="004C4B96">
        <w:rPr>
          <w:szCs w:val="24"/>
        </w:rPr>
        <w:t>Within 15 days after the date specified in the approved repowering plan for completion of a milestone listed in (c)2 above, notify the Department in writing that the milestone has or has not been completed. If the milestone has not been completed, the owner or operator shall include in the notice the reason for the delay and the expected date on which the milestone will be completed;</w:t>
      </w:r>
    </w:p>
    <w:p w14:paraId="7DFD58B6" w14:textId="77777777" w:rsidR="00CD1D0F" w:rsidRDefault="00CD1D0F" w:rsidP="00831343">
      <w:pPr>
        <w:ind w:left="1440" w:hanging="720"/>
        <w:rPr>
          <w:szCs w:val="24"/>
        </w:rPr>
      </w:pPr>
    </w:p>
    <w:p w14:paraId="3F85BE21" w14:textId="77777777" w:rsidR="00CD1D0F" w:rsidRDefault="004C4B96" w:rsidP="00831343">
      <w:pPr>
        <w:ind w:left="1440" w:hanging="720"/>
        <w:rPr>
          <w:szCs w:val="24"/>
        </w:rPr>
      </w:pPr>
      <w:r w:rsidRPr="004C4B96">
        <w:rPr>
          <w:szCs w:val="24"/>
        </w:rPr>
        <w:lastRenderedPageBreak/>
        <w:t xml:space="preserve">8. </w:t>
      </w:r>
      <w:r w:rsidR="00CD1D0F">
        <w:rPr>
          <w:szCs w:val="24"/>
        </w:rPr>
        <w:tab/>
      </w:r>
      <w:r w:rsidRPr="004C4B96">
        <w:rPr>
          <w:szCs w:val="24"/>
        </w:rPr>
        <w:t>Incorporate advances in the art of air pollution control into each repowered source, as required in the preconstruction permit for the replacement equipment;</w:t>
      </w:r>
    </w:p>
    <w:p w14:paraId="14D439B1" w14:textId="77777777" w:rsidR="00CD1D0F" w:rsidRDefault="00CD1D0F" w:rsidP="00831343">
      <w:pPr>
        <w:ind w:left="1440" w:hanging="720"/>
        <w:rPr>
          <w:szCs w:val="24"/>
        </w:rPr>
      </w:pPr>
    </w:p>
    <w:p w14:paraId="54225649" w14:textId="52887864" w:rsidR="00CD1D0F" w:rsidRDefault="004C4B96" w:rsidP="00831343">
      <w:pPr>
        <w:ind w:left="1440" w:hanging="720"/>
        <w:rPr>
          <w:szCs w:val="24"/>
        </w:rPr>
      </w:pPr>
      <w:r w:rsidRPr="004C4B96">
        <w:rPr>
          <w:szCs w:val="24"/>
        </w:rPr>
        <w:t xml:space="preserve">9. </w:t>
      </w:r>
      <w:r w:rsidR="00CD1D0F">
        <w:rPr>
          <w:szCs w:val="24"/>
        </w:rPr>
        <w:tab/>
      </w:r>
      <w:r w:rsidRPr="004C4B96">
        <w:rPr>
          <w:szCs w:val="24"/>
        </w:rPr>
        <w:t>If the plan includes a boiler serving an electric generating unit, cause the repowered boiler serving an electric generating unit to emit NO</w:t>
      </w:r>
      <w:r w:rsidR="00B839CE" w:rsidRPr="00B839CE">
        <w:rPr>
          <w:szCs w:val="24"/>
          <w:vertAlign w:val="subscript"/>
        </w:rPr>
        <w:t>x</w:t>
      </w:r>
      <w:r w:rsidRPr="004C4B96">
        <w:rPr>
          <w:szCs w:val="24"/>
        </w:rPr>
        <w:t xml:space="preserve"> at a rate no higher than the applicable maximum allowable NO</w:t>
      </w:r>
      <w:r w:rsidR="00B839CE" w:rsidRPr="00B839CE">
        <w:rPr>
          <w:szCs w:val="24"/>
          <w:vertAlign w:val="subscript"/>
        </w:rPr>
        <w:t>x</w:t>
      </w:r>
      <w:r w:rsidRPr="004C4B96">
        <w:rPr>
          <w:szCs w:val="24"/>
        </w:rPr>
        <w:t xml:space="preserve"> listed in Table 12 below (provided however, that the NO</w:t>
      </w:r>
      <w:r w:rsidR="00B839CE" w:rsidRPr="00B839CE">
        <w:rPr>
          <w:szCs w:val="24"/>
          <w:vertAlign w:val="subscript"/>
        </w:rPr>
        <w:t>x</w:t>
      </w:r>
      <w:r w:rsidRPr="004C4B96">
        <w:rPr>
          <w:szCs w:val="24"/>
        </w:rPr>
        <w:t xml:space="preserve"> emission limits in Table 12 shall not be construed to limit the owner or operator's obligations under (e)8 above); and</w:t>
      </w:r>
    </w:p>
    <w:p w14:paraId="6C632318" w14:textId="77777777" w:rsidR="00CD1D0F" w:rsidRDefault="00CD1D0F" w:rsidP="00831343">
      <w:pPr>
        <w:ind w:left="1440" w:hanging="720"/>
        <w:rPr>
          <w:szCs w:val="24"/>
        </w:rPr>
      </w:pPr>
    </w:p>
    <w:p w14:paraId="6826C995" w14:textId="4774A3D0" w:rsidR="004C4B96" w:rsidRDefault="004C4B96" w:rsidP="00831343">
      <w:pPr>
        <w:ind w:left="1440" w:hanging="720"/>
        <w:rPr>
          <w:szCs w:val="24"/>
        </w:rPr>
      </w:pPr>
      <w:r w:rsidRPr="004C4B96">
        <w:rPr>
          <w:szCs w:val="24"/>
        </w:rPr>
        <w:t xml:space="preserve">10. </w:t>
      </w:r>
      <w:r w:rsidR="00CD1D0F">
        <w:rPr>
          <w:szCs w:val="24"/>
        </w:rPr>
        <w:tab/>
      </w:r>
      <w:r w:rsidRPr="004C4B96">
        <w:rPr>
          <w:szCs w:val="24"/>
        </w:rPr>
        <w:t>If repowering of any combustion source included in the plan is not completed by May 1, 1999 (or by November 7, 2009 for any facility, equipment or source operation that is subject to a NO</w:t>
      </w:r>
      <w:r w:rsidR="00B839CE" w:rsidRPr="00B839CE">
        <w:rPr>
          <w:szCs w:val="24"/>
          <w:vertAlign w:val="subscript"/>
        </w:rPr>
        <w:t>x</w:t>
      </w:r>
      <w:r w:rsidRPr="004C4B96">
        <w:rPr>
          <w:szCs w:val="24"/>
        </w:rPr>
        <w:t xml:space="preserve"> emissions limit under this subchapter as set forth at N.J.A.C. 7:27-19.5(d), 19.7(h), or 19.8(e)), cease operating the combustion source.</w:t>
      </w:r>
    </w:p>
    <w:p w14:paraId="5676D8FF" w14:textId="77777777" w:rsidR="00307832" w:rsidRDefault="00307832" w:rsidP="00831343">
      <w:pPr>
        <w:rPr>
          <w:szCs w:val="24"/>
        </w:rPr>
      </w:pPr>
    </w:p>
    <w:p w14:paraId="04F7C51A" w14:textId="77777777" w:rsidR="004C4B96" w:rsidRPr="004C4B96" w:rsidRDefault="004C4B96" w:rsidP="00831343">
      <w:pPr>
        <w:jc w:val="center"/>
        <w:rPr>
          <w:vanish/>
          <w:szCs w:val="24"/>
        </w:rPr>
      </w:pPr>
    </w:p>
    <w:p w14:paraId="3C33FED7" w14:textId="77777777" w:rsidR="004C4B96" w:rsidRPr="004C4B96" w:rsidRDefault="004C4B96" w:rsidP="00831343">
      <w:pPr>
        <w:jc w:val="center"/>
        <w:rPr>
          <w:vanish/>
          <w:szCs w:val="24"/>
        </w:rPr>
      </w:pPr>
    </w:p>
    <w:p w14:paraId="43C2692F" w14:textId="77777777" w:rsidR="004C4B96" w:rsidRPr="004C4B96" w:rsidRDefault="004C4B96" w:rsidP="00831343">
      <w:pPr>
        <w:jc w:val="center"/>
        <w:rPr>
          <w:vanish/>
          <w:szCs w:val="24"/>
        </w:rPr>
      </w:pPr>
    </w:p>
    <w:p w14:paraId="0E250D1F" w14:textId="77777777" w:rsidR="004C4B96" w:rsidRPr="004C4B96" w:rsidRDefault="004C4B96" w:rsidP="00831343">
      <w:pPr>
        <w:jc w:val="center"/>
        <w:rPr>
          <w:vanish/>
          <w:szCs w:val="24"/>
        </w:rPr>
      </w:pPr>
    </w:p>
    <w:p w14:paraId="21288596" w14:textId="77777777" w:rsidR="004C4B96" w:rsidRPr="004C4B96" w:rsidRDefault="004C4B96" w:rsidP="00831343">
      <w:pPr>
        <w:jc w:val="center"/>
        <w:rPr>
          <w:vanish/>
          <w:szCs w:val="24"/>
        </w:rPr>
      </w:pPr>
    </w:p>
    <w:p w14:paraId="7CB314E8" w14:textId="77777777" w:rsidR="004C4B96" w:rsidRPr="004C4B96" w:rsidRDefault="004C4B96" w:rsidP="00831343">
      <w:pPr>
        <w:rPr>
          <w:vanish/>
          <w:szCs w:val="24"/>
        </w:rPr>
      </w:pPr>
    </w:p>
    <w:tbl>
      <w:tblPr>
        <w:tblW w:w="6570" w:type="dxa"/>
        <w:tblCellSpacing w:w="15" w:type="dxa"/>
        <w:tblInd w:w="1440" w:type="dxa"/>
        <w:tblCellMar>
          <w:top w:w="15" w:type="dxa"/>
          <w:left w:w="15" w:type="dxa"/>
          <w:bottom w:w="15" w:type="dxa"/>
          <w:right w:w="15" w:type="dxa"/>
        </w:tblCellMar>
        <w:tblLook w:val="04A0" w:firstRow="1" w:lastRow="0" w:firstColumn="1" w:lastColumn="0" w:noHBand="0" w:noVBand="1"/>
      </w:tblPr>
      <w:tblGrid>
        <w:gridCol w:w="2250"/>
        <w:gridCol w:w="1440"/>
        <w:gridCol w:w="1440"/>
        <w:gridCol w:w="1440"/>
      </w:tblGrid>
      <w:tr w:rsidR="00F9158F" w:rsidRPr="004C4B96" w14:paraId="2D9DAD18" w14:textId="77777777" w:rsidTr="00E833C9">
        <w:trPr>
          <w:tblCellSpacing w:w="15" w:type="dxa"/>
        </w:trPr>
        <w:tc>
          <w:tcPr>
            <w:tcW w:w="6510" w:type="dxa"/>
            <w:gridSpan w:val="4"/>
          </w:tcPr>
          <w:p w14:paraId="5BD24B40" w14:textId="37C29CD3" w:rsidR="00F9158F" w:rsidRPr="004C4B96" w:rsidRDefault="00F9158F" w:rsidP="00831343">
            <w:pPr>
              <w:jc w:val="center"/>
              <w:rPr>
                <w:b/>
                <w:bCs/>
                <w:szCs w:val="24"/>
              </w:rPr>
            </w:pPr>
            <w:r w:rsidRPr="00143248">
              <w:rPr>
                <w:szCs w:val="24"/>
              </w:rPr>
              <w:t>TABLE 12</w:t>
            </w:r>
          </w:p>
        </w:tc>
      </w:tr>
      <w:tr w:rsidR="00F9158F" w:rsidRPr="004C4B96" w14:paraId="55920FCE" w14:textId="77777777" w:rsidTr="00E833C9">
        <w:trPr>
          <w:tblCellSpacing w:w="15" w:type="dxa"/>
        </w:trPr>
        <w:tc>
          <w:tcPr>
            <w:tcW w:w="6510" w:type="dxa"/>
            <w:gridSpan w:val="4"/>
          </w:tcPr>
          <w:p w14:paraId="4A20560D" w14:textId="50B0C37A" w:rsidR="00F9158F" w:rsidRPr="004C4B96" w:rsidRDefault="00F9158F" w:rsidP="00831343">
            <w:pPr>
              <w:jc w:val="center"/>
              <w:rPr>
                <w:b/>
                <w:bCs/>
                <w:szCs w:val="24"/>
              </w:rPr>
            </w:pPr>
            <w:r w:rsidRPr="00143248">
              <w:rPr>
                <w:szCs w:val="24"/>
              </w:rPr>
              <w:t>Maximum Allowable NO</w:t>
            </w:r>
            <w:r w:rsidRPr="00B839CE">
              <w:rPr>
                <w:szCs w:val="24"/>
                <w:vertAlign w:val="subscript"/>
              </w:rPr>
              <w:t>x</w:t>
            </w:r>
            <w:r w:rsidRPr="00143248">
              <w:rPr>
                <w:szCs w:val="24"/>
              </w:rPr>
              <w:t xml:space="preserve"> Emission Rates for Boilers Serving Electric Generating Units Which Have Been Repowered</w:t>
            </w:r>
          </w:p>
        </w:tc>
      </w:tr>
      <w:tr w:rsidR="00F9158F" w:rsidRPr="004C4B96" w14:paraId="3CBD729B" w14:textId="77777777" w:rsidTr="00E833C9">
        <w:trPr>
          <w:tblCellSpacing w:w="15" w:type="dxa"/>
        </w:trPr>
        <w:tc>
          <w:tcPr>
            <w:tcW w:w="6510" w:type="dxa"/>
            <w:gridSpan w:val="4"/>
          </w:tcPr>
          <w:p w14:paraId="42EA36E8" w14:textId="77777777" w:rsidR="00E833C9" w:rsidRDefault="00F9158F" w:rsidP="00CE366F">
            <w:pPr>
              <w:jc w:val="center"/>
              <w:rPr>
                <w:szCs w:val="24"/>
              </w:rPr>
            </w:pPr>
            <w:r w:rsidRPr="00143248">
              <w:rPr>
                <w:szCs w:val="24"/>
              </w:rPr>
              <w:t>(pounds per million BTU)</w:t>
            </w:r>
          </w:p>
          <w:p w14:paraId="1CD1EEA8" w14:textId="6390BE87" w:rsidR="00F51876" w:rsidRPr="004C4B96" w:rsidRDefault="00F51876" w:rsidP="00CE366F">
            <w:pPr>
              <w:jc w:val="center"/>
              <w:rPr>
                <w:b/>
                <w:bCs/>
                <w:szCs w:val="24"/>
              </w:rPr>
            </w:pPr>
          </w:p>
        </w:tc>
      </w:tr>
      <w:tr w:rsidR="00E833C9" w:rsidRPr="004C4B96" w14:paraId="7E0A2366" w14:textId="77777777" w:rsidTr="00E833C9">
        <w:trPr>
          <w:tblCellSpacing w:w="15" w:type="dxa"/>
        </w:trPr>
        <w:tc>
          <w:tcPr>
            <w:tcW w:w="2205" w:type="dxa"/>
          </w:tcPr>
          <w:p w14:paraId="6708357B" w14:textId="77777777" w:rsidR="00E833C9" w:rsidRPr="004C4B96" w:rsidRDefault="00E833C9" w:rsidP="00831343">
            <w:pPr>
              <w:rPr>
                <w:b/>
                <w:bCs/>
                <w:szCs w:val="24"/>
              </w:rPr>
            </w:pPr>
          </w:p>
        </w:tc>
        <w:tc>
          <w:tcPr>
            <w:tcW w:w="4275" w:type="dxa"/>
            <w:gridSpan w:val="3"/>
          </w:tcPr>
          <w:p w14:paraId="6965B629" w14:textId="02E8D19E" w:rsidR="00E833C9" w:rsidRPr="00E833C9" w:rsidRDefault="00E833C9" w:rsidP="00831343">
            <w:pPr>
              <w:jc w:val="center"/>
              <w:rPr>
                <w:b/>
                <w:bCs/>
                <w:szCs w:val="24"/>
              </w:rPr>
            </w:pPr>
            <w:r w:rsidRPr="00E833C9">
              <w:rPr>
                <w:b/>
                <w:szCs w:val="24"/>
              </w:rPr>
              <w:t>Firing Method</w:t>
            </w:r>
          </w:p>
        </w:tc>
      </w:tr>
      <w:tr w:rsidR="00E833C9" w:rsidRPr="004C4B96" w14:paraId="2BD62BC8" w14:textId="77777777" w:rsidTr="00E833C9">
        <w:trPr>
          <w:tblCellSpacing w:w="15" w:type="dxa"/>
        </w:trPr>
        <w:tc>
          <w:tcPr>
            <w:tcW w:w="2205" w:type="dxa"/>
            <w:hideMark/>
          </w:tcPr>
          <w:p w14:paraId="7D3611C5" w14:textId="77777777" w:rsidR="004C4B96" w:rsidRPr="004C4B96" w:rsidRDefault="004C4B96" w:rsidP="00831343">
            <w:pPr>
              <w:rPr>
                <w:b/>
                <w:bCs/>
                <w:szCs w:val="24"/>
              </w:rPr>
            </w:pPr>
            <w:r w:rsidRPr="004C4B96">
              <w:rPr>
                <w:b/>
                <w:bCs/>
                <w:szCs w:val="24"/>
              </w:rPr>
              <w:t>Fuel/Boiler Type</w:t>
            </w:r>
          </w:p>
        </w:tc>
        <w:tc>
          <w:tcPr>
            <w:tcW w:w="1410" w:type="dxa"/>
            <w:hideMark/>
          </w:tcPr>
          <w:p w14:paraId="1E54BEC2" w14:textId="77777777" w:rsidR="004C4B96" w:rsidRPr="004C4B96" w:rsidRDefault="004C4B96" w:rsidP="00831343">
            <w:pPr>
              <w:jc w:val="center"/>
              <w:rPr>
                <w:b/>
                <w:bCs/>
                <w:szCs w:val="24"/>
              </w:rPr>
            </w:pPr>
            <w:r w:rsidRPr="004C4B96">
              <w:rPr>
                <w:b/>
                <w:bCs/>
                <w:szCs w:val="24"/>
              </w:rPr>
              <w:t>Tangential</w:t>
            </w:r>
          </w:p>
        </w:tc>
        <w:tc>
          <w:tcPr>
            <w:tcW w:w="1410" w:type="dxa"/>
            <w:hideMark/>
          </w:tcPr>
          <w:p w14:paraId="3426EC9F" w14:textId="77777777" w:rsidR="004C4B96" w:rsidRPr="004C4B96" w:rsidRDefault="004C4B96" w:rsidP="00831343">
            <w:pPr>
              <w:jc w:val="center"/>
              <w:rPr>
                <w:b/>
                <w:bCs/>
                <w:szCs w:val="24"/>
              </w:rPr>
            </w:pPr>
            <w:r w:rsidRPr="004C4B96">
              <w:rPr>
                <w:b/>
                <w:bCs/>
                <w:szCs w:val="24"/>
              </w:rPr>
              <w:t>Face</w:t>
            </w:r>
          </w:p>
        </w:tc>
        <w:tc>
          <w:tcPr>
            <w:tcW w:w="1395" w:type="dxa"/>
            <w:hideMark/>
          </w:tcPr>
          <w:p w14:paraId="545068ED" w14:textId="77777777" w:rsidR="004C4B96" w:rsidRPr="004C4B96" w:rsidRDefault="004C4B96" w:rsidP="00831343">
            <w:pPr>
              <w:jc w:val="center"/>
              <w:rPr>
                <w:b/>
                <w:bCs/>
                <w:szCs w:val="24"/>
              </w:rPr>
            </w:pPr>
            <w:r w:rsidRPr="004C4B96">
              <w:rPr>
                <w:b/>
                <w:bCs/>
                <w:szCs w:val="24"/>
              </w:rPr>
              <w:t>Cyclone</w:t>
            </w:r>
          </w:p>
        </w:tc>
      </w:tr>
      <w:tr w:rsidR="00E833C9" w:rsidRPr="004C4B96" w14:paraId="7EC776A2" w14:textId="77777777" w:rsidTr="00E833C9">
        <w:trPr>
          <w:tblCellSpacing w:w="15" w:type="dxa"/>
        </w:trPr>
        <w:tc>
          <w:tcPr>
            <w:tcW w:w="2205" w:type="dxa"/>
            <w:hideMark/>
          </w:tcPr>
          <w:p w14:paraId="525A6FC5" w14:textId="77777777" w:rsidR="004C4B96" w:rsidRPr="004C4B96" w:rsidRDefault="004C4B96" w:rsidP="00831343">
            <w:pPr>
              <w:rPr>
                <w:szCs w:val="24"/>
              </w:rPr>
            </w:pPr>
            <w:r w:rsidRPr="004C4B96">
              <w:rPr>
                <w:szCs w:val="24"/>
              </w:rPr>
              <w:t>Coal--Wet Bottom</w:t>
            </w:r>
          </w:p>
        </w:tc>
        <w:tc>
          <w:tcPr>
            <w:tcW w:w="1410" w:type="dxa"/>
            <w:hideMark/>
          </w:tcPr>
          <w:p w14:paraId="727EC9C8" w14:textId="77777777" w:rsidR="004C4B96" w:rsidRPr="004C4B96" w:rsidRDefault="004C4B96" w:rsidP="00831343">
            <w:pPr>
              <w:jc w:val="center"/>
              <w:rPr>
                <w:szCs w:val="24"/>
              </w:rPr>
            </w:pPr>
            <w:r w:rsidRPr="004C4B96">
              <w:rPr>
                <w:szCs w:val="24"/>
              </w:rPr>
              <w:t>0.2</w:t>
            </w:r>
          </w:p>
        </w:tc>
        <w:tc>
          <w:tcPr>
            <w:tcW w:w="1410" w:type="dxa"/>
            <w:hideMark/>
          </w:tcPr>
          <w:p w14:paraId="050FE91B" w14:textId="77777777" w:rsidR="004C4B96" w:rsidRPr="004C4B96" w:rsidRDefault="004C4B96" w:rsidP="00831343">
            <w:pPr>
              <w:jc w:val="center"/>
              <w:rPr>
                <w:szCs w:val="24"/>
              </w:rPr>
            </w:pPr>
            <w:r w:rsidRPr="004C4B96">
              <w:rPr>
                <w:szCs w:val="24"/>
              </w:rPr>
              <w:t>0.2</w:t>
            </w:r>
          </w:p>
        </w:tc>
        <w:tc>
          <w:tcPr>
            <w:tcW w:w="1395" w:type="dxa"/>
            <w:hideMark/>
          </w:tcPr>
          <w:p w14:paraId="4E6E7691" w14:textId="77777777" w:rsidR="004C4B96" w:rsidRPr="004C4B96" w:rsidRDefault="004C4B96" w:rsidP="00831343">
            <w:pPr>
              <w:jc w:val="center"/>
              <w:rPr>
                <w:szCs w:val="24"/>
              </w:rPr>
            </w:pPr>
            <w:r w:rsidRPr="004C4B96">
              <w:rPr>
                <w:szCs w:val="24"/>
              </w:rPr>
              <w:t>0.2</w:t>
            </w:r>
          </w:p>
        </w:tc>
      </w:tr>
      <w:tr w:rsidR="00E833C9" w:rsidRPr="004C4B96" w14:paraId="1F169944" w14:textId="77777777" w:rsidTr="00E833C9">
        <w:trPr>
          <w:tblCellSpacing w:w="15" w:type="dxa"/>
        </w:trPr>
        <w:tc>
          <w:tcPr>
            <w:tcW w:w="2205" w:type="dxa"/>
            <w:hideMark/>
          </w:tcPr>
          <w:p w14:paraId="451F1C83" w14:textId="77777777" w:rsidR="004C4B96" w:rsidRPr="004C4B96" w:rsidRDefault="004C4B96" w:rsidP="00831343">
            <w:pPr>
              <w:rPr>
                <w:szCs w:val="24"/>
              </w:rPr>
            </w:pPr>
            <w:r w:rsidRPr="004C4B96">
              <w:rPr>
                <w:szCs w:val="24"/>
              </w:rPr>
              <w:t>Coal--Dry Bottom</w:t>
            </w:r>
          </w:p>
        </w:tc>
        <w:tc>
          <w:tcPr>
            <w:tcW w:w="1410" w:type="dxa"/>
            <w:hideMark/>
          </w:tcPr>
          <w:p w14:paraId="5595AA93" w14:textId="77777777" w:rsidR="004C4B96" w:rsidRPr="004C4B96" w:rsidRDefault="004C4B96" w:rsidP="00831343">
            <w:pPr>
              <w:jc w:val="center"/>
              <w:rPr>
                <w:szCs w:val="24"/>
              </w:rPr>
            </w:pPr>
            <w:r w:rsidRPr="004C4B96">
              <w:rPr>
                <w:szCs w:val="24"/>
              </w:rPr>
              <w:t>0.2</w:t>
            </w:r>
          </w:p>
        </w:tc>
        <w:tc>
          <w:tcPr>
            <w:tcW w:w="1410" w:type="dxa"/>
            <w:hideMark/>
          </w:tcPr>
          <w:p w14:paraId="69BDB333" w14:textId="77777777" w:rsidR="004C4B96" w:rsidRPr="004C4B96" w:rsidRDefault="004C4B96" w:rsidP="00831343">
            <w:pPr>
              <w:jc w:val="center"/>
              <w:rPr>
                <w:szCs w:val="24"/>
              </w:rPr>
            </w:pPr>
            <w:r w:rsidRPr="004C4B96">
              <w:rPr>
                <w:szCs w:val="24"/>
              </w:rPr>
              <w:t>0.2</w:t>
            </w:r>
          </w:p>
        </w:tc>
        <w:tc>
          <w:tcPr>
            <w:tcW w:w="1395" w:type="dxa"/>
            <w:hideMark/>
          </w:tcPr>
          <w:p w14:paraId="2D9097A6" w14:textId="77777777" w:rsidR="004C4B96" w:rsidRPr="004C4B96" w:rsidRDefault="004C4B96" w:rsidP="00831343">
            <w:pPr>
              <w:jc w:val="center"/>
              <w:rPr>
                <w:szCs w:val="24"/>
              </w:rPr>
            </w:pPr>
            <w:r w:rsidRPr="004C4B96">
              <w:rPr>
                <w:szCs w:val="24"/>
              </w:rPr>
              <w:t>N/A</w:t>
            </w:r>
          </w:p>
        </w:tc>
      </w:tr>
      <w:tr w:rsidR="00E833C9" w:rsidRPr="004C4B96" w14:paraId="0CE99444" w14:textId="77777777" w:rsidTr="00E833C9">
        <w:trPr>
          <w:tblCellSpacing w:w="15" w:type="dxa"/>
        </w:trPr>
        <w:tc>
          <w:tcPr>
            <w:tcW w:w="2205" w:type="dxa"/>
            <w:hideMark/>
          </w:tcPr>
          <w:p w14:paraId="41029700" w14:textId="77777777" w:rsidR="004C4B96" w:rsidRPr="004C4B96" w:rsidRDefault="004C4B96" w:rsidP="00831343">
            <w:pPr>
              <w:rPr>
                <w:szCs w:val="24"/>
              </w:rPr>
            </w:pPr>
            <w:r w:rsidRPr="004C4B96">
              <w:rPr>
                <w:szCs w:val="24"/>
              </w:rPr>
              <w:t>Oil and/or Gas</w:t>
            </w:r>
          </w:p>
        </w:tc>
        <w:tc>
          <w:tcPr>
            <w:tcW w:w="1410" w:type="dxa"/>
            <w:hideMark/>
          </w:tcPr>
          <w:p w14:paraId="1B67B7EA" w14:textId="77777777" w:rsidR="004C4B96" w:rsidRPr="004C4B96" w:rsidRDefault="004C4B96" w:rsidP="00831343">
            <w:pPr>
              <w:jc w:val="center"/>
              <w:rPr>
                <w:szCs w:val="24"/>
              </w:rPr>
            </w:pPr>
            <w:r w:rsidRPr="004C4B96">
              <w:rPr>
                <w:szCs w:val="24"/>
              </w:rPr>
              <w:t>0.1</w:t>
            </w:r>
          </w:p>
        </w:tc>
        <w:tc>
          <w:tcPr>
            <w:tcW w:w="1410" w:type="dxa"/>
            <w:hideMark/>
          </w:tcPr>
          <w:p w14:paraId="75074879" w14:textId="77777777" w:rsidR="004C4B96" w:rsidRPr="004C4B96" w:rsidRDefault="004C4B96" w:rsidP="00831343">
            <w:pPr>
              <w:jc w:val="center"/>
              <w:rPr>
                <w:szCs w:val="24"/>
              </w:rPr>
            </w:pPr>
            <w:r w:rsidRPr="004C4B96">
              <w:rPr>
                <w:szCs w:val="24"/>
              </w:rPr>
              <w:t>0.1</w:t>
            </w:r>
          </w:p>
        </w:tc>
        <w:tc>
          <w:tcPr>
            <w:tcW w:w="1395" w:type="dxa"/>
            <w:hideMark/>
          </w:tcPr>
          <w:p w14:paraId="33743A33" w14:textId="77777777" w:rsidR="004C4B96" w:rsidRPr="004C4B96" w:rsidRDefault="004C4B96" w:rsidP="00831343">
            <w:pPr>
              <w:jc w:val="center"/>
              <w:rPr>
                <w:szCs w:val="24"/>
              </w:rPr>
            </w:pPr>
            <w:r w:rsidRPr="004C4B96">
              <w:rPr>
                <w:szCs w:val="24"/>
              </w:rPr>
              <w:t>0.1</w:t>
            </w:r>
          </w:p>
        </w:tc>
      </w:tr>
      <w:tr w:rsidR="00E833C9" w:rsidRPr="004C4B96" w14:paraId="788BA50D" w14:textId="77777777" w:rsidTr="00E833C9">
        <w:trPr>
          <w:tblCellSpacing w:w="15" w:type="dxa"/>
        </w:trPr>
        <w:tc>
          <w:tcPr>
            <w:tcW w:w="2205" w:type="dxa"/>
            <w:hideMark/>
          </w:tcPr>
          <w:p w14:paraId="77E9B118" w14:textId="77777777" w:rsidR="004C4B96" w:rsidRPr="004C4B96" w:rsidRDefault="004C4B96" w:rsidP="00831343">
            <w:pPr>
              <w:rPr>
                <w:szCs w:val="24"/>
              </w:rPr>
            </w:pPr>
            <w:r w:rsidRPr="004C4B96">
              <w:rPr>
                <w:szCs w:val="24"/>
              </w:rPr>
              <w:t>Gas Only</w:t>
            </w:r>
          </w:p>
        </w:tc>
        <w:tc>
          <w:tcPr>
            <w:tcW w:w="1410" w:type="dxa"/>
            <w:hideMark/>
          </w:tcPr>
          <w:p w14:paraId="5B3BCEFE" w14:textId="77777777" w:rsidR="004C4B96" w:rsidRPr="004C4B96" w:rsidRDefault="004C4B96" w:rsidP="00831343">
            <w:pPr>
              <w:jc w:val="center"/>
              <w:rPr>
                <w:szCs w:val="24"/>
              </w:rPr>
            </w:pPr>
            <w:r w:rsidRPr="004C4B96">
              <w:rPr>
                <w:szCs w:val="24"/>
              </w:rPr>
              <w:t>0.1</w:t>
            </w:r>
          </w:p>
        </w:tc>
        <w:tc>
          <w:tcPr>
            <w:tcW w:w="1410" w:type="dxa"/>
            <w:hideMark/>
          </w:tcPr>
          <w:p w14:paraId="2080C80F" w14:textId="77777777" w:rsidR="004C4B96" w:rsidRPr="004C4B96" w:rsidRDefault="004C4B96" w:rsidP="00831343">
            <w:pPr>
              <w:jc w:val="center"/>
              <w:rPr>
                <w:szCs w:val="24"/>
              </w:rPr>
            </w:pPr>
            <w:r w:rsidRPr="004C4B96">
              <w:rPr>
                <w:szCs w:val="24"/>
              </w:rPr>
              <w:t>0.1</w:t>
            </w:r>
          </w:p>
        </w:tc>
        <w:tc>
          <w:tcPr>
            <w:tcW w:w="1395" w:type="dxa"/>
            <w:hideMark/>
          </w:tcPr>
          <w:p w14:paraId="07879C81" w14:textId="77777777" w:rsidR="004C4B96" w:rsidRPr="004C4B96" w:rsidRDefault="004C4B96" w:rsidP="00831343">
            <w:pPr>
              <w:jc w:val="center"/>
              <w:rPr>
                <w:szCs w:val="24"/>
              </w:rPr>
            </w:pPr>
            <w:r w:rsidRPr="004C4B96">
              <w:rPr>
                <w:szCs w:val="24"/>
              </w:rPr>
              <w:t>0.1</w:t>
            </w:r>
          </w:p>
        </w:tc>
      </w:tr>
    </w:tbl>
    <w:p w14:paraId="720DFC93" w14:textId="77777777" w:rsidR="00E833C9" w:rsidRDefault="00E833C9" w:rsidP="00831343">
      <w:pPr>
        <w:ind w:left="720" w:hanging="720"/>
        <w:rPr>
          <w:szCs w:val="24"/>
        </w:rPr>
      </w:pPr>
    </w:p>
    <w:p w14:paraId="58FDE870" w14:textId="77777777" w:rsidR="00E833C9" w:rsidRDefault="004C4B96" w:rsidP="00831343">
      <w:pPr>
        <w:ind w:left="720" w:hanging="720"/>
        <w:rPr>
          <w:szCs w:val="24"/>
        </w:rPr>
      </w:pPr>
      <w:r w:rsidRPr="00143248">
        <w:rPr>
          <w:szCs w:val="24"/>
        </w:rPr>
        <w:t xml:space="preserve">(f) </w:t>
      </w:r>
      <w:r w:rsidR="00E833C9">
        <w:rPr>
          <w:szCs w:val="24"/>
        </w:rPr>
        <w:tab/>
      </w:r>
      <w:r w:rsidRPr="00143248">
        <w:rPr>
          <w:szCs w:val="24"/>
        </w:rPr>
        <w:t>Except as provided in (g) below:</w:t>
      </w:r>
    </w:p>
    <w:p w14:paraId="698F351F" w14:textId="77777777" w:rsidR="00E833C9" w:rsidRDefault="00E833C9" w:rsidP="00831343">
      <w:pPr>
        <w:ind w:left="720" w:hanging="720"/>
        <w:rPr>
          <w:szCs w:val="24"/>
        </w:rPr>
      </w:pPr>
    </w:p>
    <w:p w14:paraId="0FE18659" w14:textId="6A8C1D82" w:rsidR="00E833C9" w:rsidRDefault="004C4B96" w:rsidP="00831343">
      <w:pPr>
        <w:ind w:left="1440" w:hanging="720"/>
        <w:rPr>
          <w:szCs w:val="24"/>
        </w:rPr>
      </w:pPr>
      <w:r w:rsidRPr="00143248">
        <w:rPr>
          <w:szCs w:val="24"/>
        </w:rPr>
        <w:t xml:space="preserve">1. </w:t>
      </w:r>
      <w:r w:rsidR="00E833C9">
        <w:rPr>
          <w:szCs w:val="24"/>
        </w:rPr>
        <w:tab/>
      </w:r>
      <w:r w:rsidRPr="00143248">
        <w:rPr>
          <w:szCs w:val="24"/>
        </w:rPr>
        <w:t>The Department shall seek comments from the general public before making any final decision to approve or disapprove a proposed repowering plan. The Department shall publish notice of opportunity for public comment in a newspaper of general circulation in the area in which each combustion source included in the plan is located;</w:t>
      </w:r>
    </w:p>
    <w:p w14:paraId="1A0507EF" w14:textId="77777777" w:rsidR="00E833C9" w:rsidRDefault="00E833C9" w:rsidP="00831343">
      <w:pPr>
        <w:ind w:left="1440" w:hanging="720"/>
        <w:rPr>
          <w:szCs w:val="24"/>
        </w:rPr>
      </w:pPr>
    </w:p>
    <w:p w14:paraId="51B2379E" w14:textId="000E0A98" w:rsidR="00E833C9" w:rsidRDefault="004C4B96" w:rsidP="00831343">
      <w:pPr>
        <w:ind w:left="1440" w:hanging="720"/>
        <w:rPr>
          <w:szCs w:val="24"/>
        </w:rPr>
      </w:pPr>
      <w:r w:rsidRPr="00143248">
        <w:rPr>
          <w:szCs w:val="24"/>
        </w:rPr>
        <w:t xml:space="preserve">2. </w:t>
      </w:r>
      <w:r w:rsidR="00E833C9">
        <w:rPr>
          <w:szCs w:val="24"/>
        </w:rPr>
        <w:tab/>
      </w:r>
      <w:r w:rsidRPr="00143248">
        <w:rPr>
          <w:szCs w:val="24"/>
        </w:rPr>
        <w:t>The Department shall submit any repowering plan (and agreement to repower) approved under this section to EPA, as a proposed revision to New Jersey's State Implementation Plan; and</w:t>
      </w:r>
    </w:p>
    <w:p w14:paraId="0C03F96E" w14:textId="77777777" w:rsidR="00E833C9" w:rsidRDefault="00E833C9" w:rsidP="00831343">
      <w:pPr>
        <w:ind w:left="1440" w:hanging="720"/>
        <w:rPr>
          <w:szCs w:val="24"/>
        </w:rPr>
      </w:pPr>
    </w:p>
    <w:p w14:paraId="5217F34C" w14:textId="7EB6F90C" w:rsidR="00E833C9" w:rsidRDefault="004C4B96" w:rsidP="00831343">
      <w:pPr>
        <w:ind w:left="1440" w:hanging="720"/>
        <w:rPr>
          <w:szCs w:val="24"/>
        </w:rPr>
      </w:pPr>
      <w:r w:rsidRPr="00143248">
        <w:rPr>
          <w:szCs w:val="24"/>
        </w:rPr>
        <w:t xml:space="preserve">3. </w:t>
      </w:r>
      <w:r w:rsidR="00E833C9">
        <w:rPr>
          <w:szCs w:val="24"/>
        </w:rPr>
        <w:tab/>
      </w:r>
      <w:r w:rsidRPr="00143248">
        <w:rPr>
          <w:szCs w:val="24"/>
        </w:rPr>
        <w:t>Upon EPA's approval of the revision to New Jersey's State Implementation Plan, it shall be Federally enforceable. Plans listed under (g) below shall be Federally enforceable upon the issuance of the Department's approval.</w:t>
      </w:r>
    </w:p>
    <w:p w14:paraId="10E18405" w14:textId="77777777" w:rsidR="00E833C9" w:rsidRDefault="00E833C9" w:rsidP="00831343">
      <w:pPr>
        <w:ind w:left="1440" w:hanging="720"/>
        <w:rPr>
          <w:szCs w:val="24"/>
        </w:rPr>
      </w:pPr>
    </w:p>
    <w:p w14:paraId="0EF57519" w14:textId="166CF255" w:rsidR="00E833C9" w:rsidRDefault="004C4B96" w:rsidP="00831343">
      <w:pPr>
        <w:ind w:left="720" w:hanging="720"/>
        <w:rPr>
          <w:szCs w:val="24"/>
        </w:rPr>
      </w:pPr>
      <w:r w:rsidRPr="00143248">
        <w:rPr>
          <w:szCs w:val="24"/>
        </w:rPr>
        <w:lastRenderedPageBreak/>
        <w:t xml:space="preserve">(g) </w:t>
      </w:r>
      <w:r w:rsidR="00E833C9">
        <w:rPr>
          <w:szCs w:val="24"/>
        </w:rPr>
        <w:tab/>
      </w:r>
      <w:r w:rsidRPr="00143248">
        <w:rPr>
          <w:szCs w:val="24"/>
        </w:rPr>
        <w:t>A repowering plan (and agreement to repower) approved under this section is not required to be submitted to EPA as a proposed revision to New Jersey's State Implementation Plan, if the plan provides that NO</w:t>
      </w:r>
      <w:r w:rsidR="00B839CE" w:rsidRPr="00B839CE">
        <w:rPr>
          <w:szCs w:val="24"/>
          <w:vertAlign w:val="subscript"/>
        </w:rPr>
        <w:t>x</w:t>
      </w:r>
      <w:r w:rsidRPr="00143248">
        <w:rPr>
          <w:szCs w:val="24"/>
        </w:rPr>
        <w:t xml:space="preserve"> emissions from each combustion source included in the plan will be controlled during the interim period through one of the following methods:</w:t>
      </w:r>
    </w:p>
    <w:p w14:paraId="40BFFF1F" w14:textId="77777777" w:rsidR="00E833C9" w:rsidRDefault="00E833C9" w:rsidP="00831343">
      <w:pPr>
        <w:ind w:left="1440" w:hanging="720"/>
        <w:rPr>
          <w:szCs w:val="24"/>
        </w:rPr>
      </w:pPr>
    </w:p>
    <w:p w14:paraId="4B0D5BCE" w14:textId="27529A72" w:rsidR="00E833C9" w:rsidRDefault="004C4B96" w:rsidP="00831343">
      <w:pPr>
        <w:ind w:left="1440" w:hanging="720"/>
        <w:rPr>
          <w:szCs w:val="24"/>
        </w:rPr>
      </w:pPr>
      <w:r w:rsidRPr="00143248">
        <w:rPr>
          <w:szCs w:val="24"/>
        </w:rPr>
        <w:t xml:space="preserve">1. </w:t>
      </w:r>
      <w:r w:rsidR="00E833C9">
        <w:rPr>
          <w:szCs w:val="24"/>
        </w:rPr>
        <w:tab/>
      </w:r>
      <w:r w:rsidRPr="00143248">
        <w:rPr>
          <w:szCs w:val="24"/>
        </w:rPr>
        <w:t xml:space="preserve">Fuel switching under N.J.A.C. 7:27-19.20, using natural gas as the </w:t>
      </w:r>
      <w:r w:rsidR="00E833C9">
        <w:rPr>
          <w:szCs w:val="24"/>
        </w:rPr>
        <w:t>“</w:t>
      </w:r>
      <w:r w:rsidRPr="00143248">
        <w:rPr>
          <w:szCs w:val="24"/>
        </w:rPr>
        <w:t>cleaner fuel</w:t>
      </w:r>
      <w:r w:rsidR="00E833C9">
        <w:rPr>
          <w:szCs w:val="24"/>
        </w:rPr>
        <w:t>”</w:t>
      </w:r>
      <w:r w:rsidRPr="00143248">
        <w:rPr>
          <w:szCs w:val="24"/>
        </w:rPr>
        <w:t>; or</w:t>
      </w:r>
    </w:p>
    <w:p w14:paraId="3CDDE644" w14:textId="77777777" w:rsidR="00E833C9" w:rsidRDefault="00E833C9" w:rsidP="00831343">
      <w:pPr>
        <w:ind w:left="1440" w:hanging="720"/>
        <w:rPr>
          <w:szCs w:val="24"/>
        </w:rPr>
      </w:pPr>
    </w:p>
    <w:p w14:paraId="67F0E864" w14:textId="77777777" w:rsidR="00E833C9" w:rsidRDefault="004C4B96" w:rsidP="00831343">
      <w:pPr>
        <w:ind w:left="1440" w:hanging="720"/>
        <w:rPr>
          <w:szCs w:val="24"/>
        </w:rPr>
      </w:pPr>
      <w:r w:rsidRPr="00143248">
        <w:rPr>
          <w:szCs w:val="24"/>
        </w:rPr>
        <w:t xml:space="preserve">2. </w:t>
      </w:r>
      <w:r w:rsidR="00E833C9">
        <w:rPr>
          <w:szCs w:val="24"/>
        </w:rPr>
        <w:tab/>
      </w:r>
      <w:r w:rsidRPr="00143248">
        <w:rPr>
          <w:szCs w:val="24"/>
        </w:rPr>
        <w:t>The use of selective non-catalytic reduction from May 1 through September 30 of each year.</w:t>
      </w:r>
    </w:p>
    <w:p w14:paraId="256FD29C" w14:textId="77777777" w:rsidR="00E833C9" w:rsidRDefault="00E833C9" w:rsidP="00831343">
      <w:pPr>
        <w:ind w:left="1440" w:hanging="720"/>
        <w:rPr>
          <w:szCs w:val="24"/>
        </w:rPr>
      </w:pPr>
    </w:p>
    <w:p w14:paraId="26F39D2A" w14:textId="0C0778F4" w:rsidR="00E833C9" w:rsidRDefault="004C4B96" w:rsidP="00831343">
      <w:pPr>
        <w:ind w:left="720" w:hanging="720"/>
        <w:rPr>
          <w:szCs w:val="24"/>
        </w:rPr>
      </w:pPr>
      <w:r w:rsidRPr="00143248">
        <w:rPr>
          <w:szCs w:val="24"/>
        </w:rPr>
        <w:t xml:space="preserve">(h) </w:t>
      </w:r>
      <w:r w:rsidR="00E833C9">
        <w:rPr>
          <w:szCs w:val="24"/>
        </w:rPr>
        <w:tab/>
      </w:r>
      <w:r w:rsidRPr="00143248">
        <w:rPr>
          <w:szCs w:val="24"/>
        </w:rPr>
        <w:t>Before the Department approves a repowering plan, the owner or operator shall enter into a Federally enforceable agreement containing the following provisions:</w:t>
      </w:r>
    </w:p>
    <w:p w14:paraId="62297C29" w14:textId="77777777" w:rsidR="00E833C9" w:rsidRDefault="00E833C9" w:rsidP="00831343">
      <w:pPr>
        <w:ind w:left="1440" w:hanging="720"/>
        <w:rPr>
          <w:szCs w:val="24"/>
        </w:rPr>
      </w:pPr>
    </w:p>
    <w:p w14:paraId="60C23686" w14:textId="77777777" w:rsidR="00E833C9" w:rsidRDefault="004C4B96" w:rsidP="00831343">
      <w:pPr>
        <w:ind w:left="1440" w:hanging="720"/>
        <w:rPr>
          <w:szCs w:val="24"/>
        </w:rPr>
      </w:pPr>
      <w:r w:rsidRPr="00143248">
        <w:rPr>
          <w:szCs w:val="24"/>
        </w:rPr>
        <w:t xml:space="preserve">1. </w:t>
      </w:r>
      <w:r w:rsidR="00E833C9">
        <w:rPr>
          <w:szCs w:val="24"/>
        </w:rPr>
        <w:tab/>
      </w:r>
      <w:r w:rsidRPr="00143248">
        <w:rPr>
          <w:szCs w:val="24"/>
        </w:rPr>
        <w:t>Information sufficient to identify the owner or operator;</w:t>
      </w:r>
    </w:p>
    <w:p w14:paraId="1366C1B6" w14:textId="77777777" w:rsidR="00E833C9" w:rsidRDefault="00E833C9" w:rsidP="00831343">
      <w:pPr>
        <w:ind w:left="1440" w:hanging="720"/>
        <w:rPr>
          <w:szCs w:val="24"/>
        </w:rPr>
      </w:pPr>
    </w:p>
    <w:p w14:paraId="6EE4F3A5" w14:textId="77777777" w:rsidR="00E833C9" w:rsidRDefault="004C4B96" w:rsidP="00831343">
      <w:pPr>
        <w:ind w:left="1440" w:hanging="720"/>
        <w:rPr>
          <w:szCs w:val="24"/>
        </w:rPr>
      </w:pPr>
      <w:r w:rsidRPr="00143248">
        <w:rPr>
          <w:szCs w:val="24"/>
        </w:rPr>
        <w:t xml:space="preserve">2. </w:t>
      </w:r>
      <w:r w:rsidR="00E833C9">
        <w:rPr>
          <w:szCs w:val="24"/>
        </w:rPr>
        <w:tab/>
      </w:r>
      <w:r w:rsidRPr="00143248">
        <w:rPr>
          <w:szCs w:val="24"/>
        </w:rPr>
        <w:t>Information sufficient to identify the combustion source, including a brief description (for example, "dry-bottom coal-fired boiler serving an electric generating unit"), its location, its permit number, the company stack designation, and any other identifying numbers, and any other information necessary to distinguish it from other equipment owned or operated by the owner or operator;</w:t>
      </w:r>
    </w:p>
    <w:p w14:paraId="6D400F4D" w14:textId="77777777" w:rsidR="00E833C9" w:rsidRDefault="00E833C9" w:rsidP="00831343">
      <w:pPr>
        <w:ind w:left="1440" w:hanging="720"/>
        <w:rPr>
          <w:szCs w:val="24"/>
        </w:rPr>
      </w:pPr>
    </w:p>
    <w:p w14:paraId="039B0170" w14:textId="77777777" w:rsidR="00E833C9" w:rsidRDefault="004C4B96" w:rsidP="00831343">
      <w:pPr>
        <w:ind w:left="1440" w:hanging="720"/>
        <w:rPr>
          <w:szCs w:val="24"/>
        </w:rPr>
      </w:pPr>
      <w:r w:rsidRPr="00143248">
        <w:rPr>
          <w:szCs w:val="24"/>
        </w:rPr>
        <w:t xml:space="preserve">3. </w:t>
      </w:r>
      <w:r w:rsidR="00E833C9">
        <w:rPr>
          <w:szCs w:val="24"/>
        </w:rPr>
        <w:tab/>
      </w:r>
      <w:r w:rsidRPr="00143248">
        <w:rPr>
          <w:szCs w:val="24"/>
        </w:rPr>
        <w:t>The owner or operator's undertaking of the following duties:</w:t>
      </w:r>
    </w:p>
    <w:p w14:paraId="6818FF92" w14:textId="77777777" w:rsidR="00E833C9" w:rsidRDefault="00E833C9" w:rsidP="00831343">
      <w:pPr>
        <w:ind w:left="1440" w:hanging="720"/>
        <w:rPr>
          <w:szCs w:val="24"/>
        </w:rPr>
      </w:pPr>
    </w:p>
    <w:p w14:paraId="0BC60FB9" w14:textId="77777777" w:rsidR="00E833C9" w:rsidRDefault="004C4B96" w:rsidP="00831343">
      <w:pPr>
        <w:ind w:left="2160" w:hanging="720"/>
        <w:rPr>
          <w:szCs w:val="24"/>
        </w:rPr>
      </w:pPr>
      <w:proofErr w:type="spellStart"/>
      <w:r w:rsidRPr="00143248">
        <w:rPr>
          <w:szCs w:val="24"/>
        </w:rPr>
        <w:t>i</w:t>
      </w:r>
      <w:proofErr w:type="spellEnd"/>
      <w:r w:rsidRPr="00143248">
        <w:rPr>
          <w:szCs w:val="24"/>
        </w:rPr>
        <w:t xml:space="preserve">. </w:t>
      </w:r>
      <w:r w:rsidR="00E833C9">
        <w:rPr>
          <w:szCs w:val="24"/>
        </w:rPr>
        <w:tab/>
      </w:r>
      <w:r w:rsidRPr="00143248">
        <w:rPr>
          <w:szCs w:val="24"/>
        </w:rPr>
        <w:t>Completing the milestones listed in (c)2 above by specified dates;</w:t>
      </w:r>
    </w:p>
    <w:p w14:paraId="55065CC8" w14:textId="77777777" w:rsidR="00E833C9" w:rsidRDefault="00E833C9" w:rsidP="00831343">
      <w:pPr>
        <w:ind w:left="2160" w:hanging="720"/>
        <w:rPr>
          <w:szCs w:val="24"/>
        </w:rPr>
      </w:pPr>
    </w:p>
    <w:p w14:paraId="747C74AF" w14:textId="77777777" w:rsidR="00E833C9" w:rsidRDefault="004C4B96" w:rsidP="00831343">
      <w:pPr>
        <w:ind w:left="2160" w:hanging="720"/>
        <w:rPr>
          <w:szCs w:val="24"/>
        </w:rPr>
      </w:pPr>
      <w:r w:rsidRPr="00143248">
        <w:rPr>
          <w:szCs w:val="24"/>
        </w:rPr>
        <w:t xml:space="preserve">ii. </w:t>
      </w:r>
      <w:r w:rsidR="00E833C9">
        <w:rPr>
          <w:szCs w:val="24"/>
        </w:rPr>
        <w:tab/>
      </w:r>
      <w:r w:rsidRPr="00143248">
        <w:rPr>
          <w:szCs w:val="24"/>
        </w:rPr>
        <w:t>Ceasing to operate a combustion source if repowering is not completed by a date specified for that source;</w:t>
      </w:r>
    </w:p>
    <w:p w14:paraId="6B6E8B8C" w14:textId="77777777" w:rsidR="00E833C9" w:rsidRDefault="00E833C9" w:rsidP="00831343">
      <w:pPr>
        <w:ind w:left="2160" w:hanging="720"/>
        <w:rPr>
          <w:szCs w:val="24"/>
        </w:rPr>
      </w:pPr>
    </w:p>
    <w:p w14:paraId="655B5EF1" w14:textId="77777777" w:rsidR="00E833C9" w:rsidRDefault="004C4B96" w:rsidP="00831343">
      <w:pPr>
        <w:ind w:left="2160" w:hanging="720"/>
        <w:rPr>
          <w:szCs w:val="24"/>
        </w:rPr>
      </w:pPr>
      <w:r w:rsidRPr="00143248">
        <w:rPr>
          <w:szCs w:val="24"/>
        </w:rPr>
        <w:t xml:space="preserve">iii. </w:t>
      </w:r>
      <w:r w:rsidR="00E833C9">
        <w:rPr>
          <w:szCs w:val="24"/>
        </w:rPr>
        <w:tab/>
      </w:r>
      <w:r w:rsidRPr="00143248">
        <w:rPr>
          <w:szCs w:val="24"/>
        </w:rPr>
        <w:t>Implementing interim measures to control NO</w:t>
      </w:r>
      <w:r w:rsidR="00B839CE" w:rsidRPr="00B839CE">
        <w:rPr>
          <w:szCs w:val="24"/>
          <w:vertAlign w:val="subscript"/>
        </w:rPr>
        <w:t>x</w:t>
      </w:r>
      <w:r w:rsidRPr="00143248">
        <w:rPr>
          <w:szCs w:val="24"/>
        </w:rPr>
        <w:t xml:space="preserve"> emissions from each combustion source during the interim period;</w:t>
      </w:r>
    </w:p>
    <w:p w14:paraId="5D87F84C" w14:textId="77777777" w:rsidR="00E833C9" w:rsidRDefault="00E833C9" w:rsidP="00831343">
      <w:pPr>
        <w:ind w:left="2160" w:hanging="720"/>
        <w:rPr>
          <w:szCs w:val="24"/>
        </w:rPr>
      </w:pPr>
    </w:p>
    <w:p w14:paraId="38ADA565" w14:textId="77777777" w:rsidR="00E833C9" w:rsidRDefault="004C4B96" w:rsidP="00831343">
      <w:pPr>
        <w:ind w:left="2160" w:hanging="720"/>
        <w:rPr>
          <w:szCs w:val="24"/>
        </w:rPr>
      </w:pPr>
      <w:r w:rsidRPr="00143248">
        <w:rPr>
          <w:szCs w:val="24"/>
        </w:rPr>
        <w:t xml:space="preserve">iv. </w:t>
      </w:r>
      <w:r w:rsidR="00E833C9">
        <w:rPr>
          <w:szCs w:val="24"/>
        </w:rPr>
        <w:tab/>
      </w:r>
      <w:r w:rsidRPr="00143248">
        <w:rPr>
          <w:szCs w:val="24"/>
        </w:rPr>
        <w:t>Causing each combustion source to emit NO</w:t>
      </w:r>
      <w:r w:rsidR="00B839CE" w:rsidRPr="00B839CE">
        <w:rPr>
          <w:szCs w:val="24"/>
          <w:vertAlign w:val="subscript"/>
        </w:rPr>
        <w:t>x</w:t>
      </w:r>
      <w:r w:rsidRPr="00143248">
        <w:rPr>
          <w:szCs w:val="24"/>
        </w:rPr>
        <w:t xml:space="preserve"> at a rate no greater than a specified interim NO</w:t>
      </w:r>
      <w:r w:rsidR="00B839CE" w:rsidRPr="00B839CE">
        <w:rPr>
          <w:szCs w:val="24"/>
          <w:vertAlign w:val="subscript"/>
        </w:rPr>
        <w:t>x</w:t>
      </w:r>
      <w:r w:rsidRPr="00143248">
        <w:rPr>
          <w:szCs w:val="24"/>
        </w:rPr>
        <w:t xml:space="preserve"> emission limit applicable during the interim period;</w:t>
      </w:r>
    </w:p>
    <w:p w14:paraId="4EC74C06" w14:textId="77777777" w:rsidR="00E833C9" w:rsidRDefault="00E833C9" w:rsidP="00831343">
      <w:pPr>
        <w:ind w:left="2160" w:hanging="720"/>
        <w:rPr>
          <w:szCs w:val="24"/>
        </w:rPr>
      </w:pPr>
    </w:p>
    <w:p w14:paraId="10292C24" w14:textId="77777777" w:rsidR="00E833C9" w:rsidRDefault="004C4B96" w:rsidP="00831343">
      <w:pPr>
        <w:ind w:left="2160" w:hanging="720"/>
        <w:rPr>
          <w:szCs w:val="24"/>
        </w:rPr>
      </w:pPr>
      <w:r w:rsidRPr="00143248">
        <w:rPr>
          <w:szCs w:val="24"/>
        </w:rPr>
        <w:t xml:space="preserve">v. </w:t>
      </w:r>
      <w:r w:rsidR="00E833C9">
        <w:rPr>
          <w:szCs w:val="24"/>
        </w:rPr>
        <w:tab/>
      </w:r>
      <w:r w:rsidRPr="00143248">
        <w:rPr>
          <w:szCs w:val="24"/>
        </w:rPr>
        <w:t>Using a specified method to measure the actual NO</w:t>
      </w:r>
      <w:r w:rsidR="00B839CE" w:rsidRPr="00B839CE">
        <w:rPr>
          <w:szCs w:val="24"/>
          <w:vertAlign w:val="subscript"/>
        </w:rPr>
        <w:t>x</w:t>
      </w:r>
      <w:r w:rsidRPr="00143248">
        <w:rPr>
          <w:szCs w:val="24"/>
        </w:rPr>
        <w:t xml:space="preserve"> emission rate of the combustion source; and</w:t>
      </w:r>
    </w:p>
    <w:p w14:paraId="540EB929" w14:textId="77777777" w:rsidR="00E833C9" w:rsidRDefault="00E833C9" w:rsidP="00831343">
      <w:pPr>
        <w:ind w:left="2160" w:hanging="720"/>
        <w:rPr>
          <w:szCs w:val="24"/>
        </w:rPr>
      </w:pPr>
    </w:p>
    <w:p w14:paraId="74B818F3" w14:textId="77777777" w:rsidR="00E833C9" w:rsidRDefault="004C4B96" w:rsidP="00831343">
      <w:pPr>
        <w:ind w:left="2160" w:hanging="720"/>
        <w:rPr>
          <w:szCs w:val="24"/>
        </w:rPr>
      </w:pPr>
      <w:r w:rsidRPr="00143248">
        <w:rPr>
          <w:szCs w:val="24"/>
        </w:rPr>
        <w:t xml:space="preserve">vi. </w:t>
      </w:r>
      <w:r w:rsidR="00E833C9">
        <w:rPr>
          <w:szCs w:val="24"/>
        </w:rPr>
        <w:tab/>
      </w:r>
      <w:r w:rsidRPr="00143248">
        <w:rPr>
          <w:szCs w:val="24"/>
        </w:rPr>
        <w:t>Maintaining the Department's approval in effect;</w:t>
      </w:r>
    </w:p>
    <w:p w14:paraId="0CC0DDB9" w14:textId="77777777" w:rsidR="00E833C9" w:rsidRDefault="00E833C9" w:rsidP="00831343">
      <w:pPr>
        <w:ind w:left="2160" w:hanging="720"/>
        <w:rPr>
          <w:szCs w:val="24"/>
        </w:rPr>
      </w:pPr>
    </w:p>
    <w:p w14:paraId="1D09C279" w14:textId="77777777" w:rsidR="00E833C9" w:rsidRDefault="004C4B96" w:rsidP="00831343">
      <w:pPr>
        <w:ind w:left="1440" w:hanging="720"/>
        <w:rPr>
          <w:szCs w:val="24"/>
        </w:rPr>
      </w:pPr>
      <w:r w:rsidRPr="00143248">
        <w:rPr>
          <w:szCs w:val="24"/>
        </w:rPr>
        <w:t xml:space="preserve">4. </w:t>
      </w:r>
      <w:r w:rsidR="00E833C9">
        <w:rPr>
          <w:szCs w:val="24"/>
        </w:rPr>
        <w:tab/>
      </w:r>
      <w:r w:rsidRPr="00143248">
        <w:rPr>
          <w:szCs w:val="24"/>
        </w:rPr>
        <w:t xml:space="preserve">A provision for delay of compliance caused by a </w:t>
      </w:r>
      <w:r w:rsidR="00E833C9">
        <w:rPr>
          <w:szCs w:val="24"/>
        </w:rPr>
        <w:t>“</w:t>
      </w:r>
      <w:r w:rsidRPr="00143248">
        <w:rPr>
          <w:szCs w:val="24"/>
        </w:rPr>
        <w:t>force majeure</w:t>
      </w:r>
      <w:r w:rsidR="00E833C9">
        <w:rPr>
          <w:szCs w:val="24"/>
        </w:rPr>
        <w:t>”</w:t>
      </w:r>
      <w:r w:rsidRPr="00143248">
        <w:rPr>
          <w:szCs w:val="24"/>
        </w:rPr>
        <w:t xml:space="preserve"> event beyond the control of and without the fault of the owner or operator;</w:t>
      </w:r>
    </w:p>
    <w:p w14:paraId="5117F10E" w14:textId="77777777" w:rsidR="00E833C9" w:rsidRDefault="00E833C9" w:rsidP="00831343">
      <w:pPr>
        <w:ind w:left="1440" w:hanging="720"/>
        <w:rPr>
          <w:szCs w:val="24"/>
        </w:rPr>
      </w:pPr>
    </w:p>
    <w:p w14:paraId="2C7FC4FD" w14:textId="3D226278" w:rsidR="00E833C9" w:rsidRDefault="004C4B96" w:rsidP="00831343">
      <w:pPr>
        <w:ind w:left="1440" w:hanging="720"/>
        <w:rPr>
          <w:szCs w:val="24"/>
        </w:rPr>
      </w:pPr>
      <w:r w:rsidRPr="00143248">
        <w:rPr>
          <w:szCs w:val="24"/>
        </w:rPr>
        <w:t xml:space="preserve">5. </w:t>
      </w:r>
      <w:r w:rsidR="00E833C9">
        <w:rPr>
          <w:szCs w:val="24"/>
        </w:rPr>
        <w:tab/>
      </w:r>
      <w:r w:rsidRPr="00143248">
        <w:rPr>
          <w:szCs w:val="24"/>
        </w:rPr>
        <w:t xml:space="preserve">A provision under which the Department can terminate the agreement and its approval of the repowering plan if the owner or operator materially fails to </w:t>
      </w:r>
      <w:r w:rsidRPr="00143248">
        <w:rPr>
          <w:szCs w:val="24"/>
        </w:rPr>
        <w:lastRenderedPageBreak/>
        <w:t>complete the repowering or any other milestone by the date specified in the approved plan. Termination of the agreement and the approval of the plan is in addition to any other remedies the Department has under this chapter and N.J.A.C. 7:27A; and</w:t>
      </w:r>
    </w:p>
    <w:p w14:paraId="41C3DEC2" w14:textId="77777777" w:rsidR="00E833C9" w:rsidRDefault="00E833C9" w:rsidP="00831343">
      <w:pPr>
        <w:ind w:left="1440" w:hanging="720"/>
        <w:rPr>
          <w:szCs w:val="24"/>
        </w:rPr>
      </w:pPr>
    </w:p>
    <w:p w14:paraId="2047D9A9" w14:textId="151FB74C" w:rsidR="009E428B" w:rsidRPr="00143248" w:rsidRDefault="004C4B96" w:rsidP="00831343">
      <w:pPr>
        <w:ind w:left="1440" w:hanging="720"/>
        <w:rPr>
          <w:szCs w:val="24"/>
        </w:rPr>
      </w:pPr>
      <w:r w:rsidRPr="00143248">
        <w:rPr>
          <w:szCs w:val="24"/>
        </w:rPr>
        <w:t xml:space="preserve">6. </w:t>
      </w:r>
      <w:r w:rsidR="00E833C9">
        <w:rPr>
          <w:szCs w:val="24"/>
        </w:rPr>
        <w:tab/>
      </w:r>
      <w:r w:rsidRPr="00143248">
        <w:rPr>
          <w:szCs w:val="24"/>
        </w:rPr>
        <w:t>Other provisions necessary to make the agreement Federally enforceable, to accomplish the purposes of this subchapter, or to allow the agreement to be administered effectively.</w:t>
      </w:r>
    </w:p>
    <w:p w14:paraId="6CB68FAD" w14:textId="77777777" w:rsidR="00895B41" w:rsidRPr="00143248" w:rsidRDefault="00895B41" w:rsidP="00831343">
      <w:pPr>
        <w:rPr>
          <w:szCs w:val="24"/>
        </w:rPr>
      </w:pPr>
    </w:p>
    <w:p w14:paraId="32B2BF62" w14:textId="77777777" w:rsidR="006D0E1F" w:rsidRPr="00143248" w:rsidRDefault="006D0E1F" w:rsidP="00831343">
      <w:pPr>
        <w:pStyle w:val="Heading2"/>
        <w:keepNext w:val="0"/>
        <w:ind w:left="1425" w:hanging="1425"/>
        <w:jc w:val="left"/>
        <w:rPr>
          <w:szCs w:val="24"/>
          <w:u w:val="none"/>
        </w:rPr>
      </w:pPr>
      <w:bookmarkStart w:id="59" w:name="a7_27_19_22__Phased_compliance___impract"/>
      <w:bookmarkStart w:id="60" w:name="_Toc130702212"/>
      <w:bookmarkStart w:id="61" w:name="_Toc160609989"/>
      <w:r w:rsidRPr="00143248">
        <w:rPr>
          <w:szCs w:val="24"/>
          <w:u w:val="none"/>
        </w:rPr>
        <w:t>7:27-19.22</w:t>
      </w:r>
      <w:r w:rsidRPr="00143248">
        <w:rPr>
          <w:szCs w:val="24"/>
          <w:u w:val="none"/>
        </w:rPr>
        <w:tab/>
        <w:t xml:space="preserve">Phased compliance </w:t>
      </w:r>
      <w:r w:rsidRPr="00143248">
        <w:rPr>
          <w:szCs w:val="24"/>
          <w:u w:val="none"/>
        </w:rPr>
        <w:noBreakHyphen/>
        <w:t xml:space="preserve"> impracticability of full compliance by </w:t>
      </w:r>
      <w:r w:rsidR="00613B6C" w:rsidRPr="00143248">
        <w:rPr>
          <w:szCs w:val="24"/>
          <w:u w:val="none"/>
        </w:rPr>
        <w:t>May 19, 2009</w:t>
      </w:r>
      <w:r w:rsidR="000A197C" w:rsidRPr="00143248">
        <w:rPr>
          <w:szCs w:val="24"/>
          <w:u w:val="none"/>
        </w:rPr>
        <w:fldChar w:fldCharType="begin"/>
      </w:r>
      <w:r w:rsidR="000A197C" w:rsidRPr="00143248">
        <w:rPr>
          <w:szCs w:val="24"/>
        </w:rPr>
        <w:instrText xml:space="preserve"> TC "</w:instrText>
      </w:r>
      <w:bookmarkStart w:id="62" w:name="_Toc231207358"/>
      <w:r w:rsidR="000A197C" w:rsidRPr="00143248">
        <w:rPr>
          <w:szCs w:val="24"/>
          <w:u w:val="none"/>
        </w:rPr>
        <w:instrText>7:27-19.22</w:instrText>
      </w:r>
      <w:r w:rsidR="000A197C" w:rsidRPr="00143248">
        <w:rPr>
          <w:szCs w:val="24"/>
          <w:u w:val="none"/>
        </w:rPr>
        <w:tab/>
        <w:instrText xml:space="preserve">Phased compliance </w:instrText>
      </w:r>
      <w:r w:rsidR="000A197C" w:rsidRPr="00143248">
        <w:rPr>
          <w:szCs w:val="24"/>
          <w:u w:val="none"/>
        </w:rPr>
        <w:noBreakHyphen/>
        <w:instrText xml:space="preserve"> impracticability of full compliance by May 19, 2009</w:instrText>
      </w:r>
      <w:bookmarkEnd w:id="62"/>
      <w:r w:rsidR="000A197C" w:rsidRPr="00143248">
        <w:rPr>
          <w:szCs w:val="24"/>
        </w:rPr>
        <w:instrText xml:space="preserve">" \f C \l "1" </w:instrText>
      </w:r>
      <w:r w:rsidR="000A197C" w:rsidRPr="00143248">
        <w:rPr>
          <w:szCs w:val="24"/>
          <w:u w:val="none"/>
        </w:rPr>
        <w:fldChar w:fldCharType="end"/>
      </w:r>
    </w:p>
    <w:bookmarkEnd w:id="59"/>
    <w:bookmarkEnd w:id="60"/>
    <w:bookmarkEnd w:id="61"/>
    <w:p w14:paraId="0E64DCDC" w14:textId="77777777" w:rsidR="00586B0A" w:rsidRDefault="00586B0A" w:rsidP="00831343">
      <w:pPr>
        <w:pStyle w:val="Heading2"/>
        <w:keepNext w:val="0"/>
        <w:jc w:val="left"/>
        <w:rPr>
          <w:b w:val="0"/>
          <w:szCs w:val="24"/>
          <w:u w:val="none"/>
        </w:rPr>
      </w:pPr>
    </w:p>
    <w:p w14:paraId="18D3F611" w14:textId="77777777" w:rsidR="00E70292" w:rsidRDefault="00905219" w:rsidP="00831343">
      <w:pPr>
        <w:pStyle w:val="Heading2"/>
        <w:keepNext w:val="0"/>
        <w:widowControl/>
        <w:ind w:left="720" w:hanging="720"/>
        <w:jc w:val="left"/>
        <w:rPr>
          <w:b w:val="0"/>
          <w:szCs w:val="24"/>
          <w:u w:val="none"/>
        </w:rPr>
      </w:pPr>
      <w:r w:rsidRPr="00143248">
        <w:rPr>
          <w:b w:val="0"/>
          <w:szCs w:val="24"/>
          <w:u w:val="none"/>
        </w:rPr>
        <w:t xml:space="preserve">(a) </w:t>
      </w:r>
      <w:r w:rsidR="00E70292">
        <w:rPr>
          <w:b w:val="0"/>
          <w:szCs w:val="24"/>
          <w:u w:val="none"/>
        </w:rPr>
        <w:tab/>
      </w:r>
      <w:r w:rsidRPr="00143248">
        <w:rPr>
          <w:b w:val="0"/>
          <w:szCs w:val="24"/>
          <w:u w:val="none"/>
        </w:rPr>
        <w:t>Any owner or operator listed at N.J.A.C. 7:27-19.29(a) who has submitted a phased compliance plan to the Department is authorized to comply with the plan if the Department approves the plan pursuant to this section and N.J.A.C. 7:27-19.14. The owner or operator's compliance with the plan is in lieu of achieving by May 19, 2009 the NO</w:t>
      </w:r>
      <w:r w:rsidR="00B839CE" w:rsidRPr="00B839CE">
        <w:rPr>
          <w:b w:val="0"/>
          <w:szCs w:val="24"/>
          <w:u w:val="none"/>
          <w:vertAlign w:val="subscript"/>
        </w:rPr>
        <w:t>x</w:t>
      </w:r>
      <w:r w:rsidRPr="00143248">
        <w:rPr>
          <w:b w:val="0"/>
          <w:szCs w:val="24"/>
          <w:u w:val="none"/>
        </w:rPr>
        <w:t xml:space="preserve"> emission reductions required by Equation 1 at N.J.A.C. 7:27-19.29(c).</w:t>
      </w:r>
    </w:p>
    <w:p w14:paraId="4846B6DE" w14:textId="77777777" w:rsidR="00E70292" w:rsidRDefault="00E70292" w:rsidP="00831343">
      <w:pPr>
        <w:pStyle w:val="Heading2"/>
        <w:keepNext w:val="0"/>
        <w:ind w:left="720" w:hanging="720"/>
        <w:jc w:val="left"/>
        <w:rPr>
          <w:b w:val="0"/>
          <w:szCs w:val="24"/>
          <w:u w:val="none"/>
        </w:rPr>
      </w:pPr>
    </w:p>
    <w:p w14:paraId="79D8DB18" w14:textId="77777777" w:rsidR="00E70292" w:rsidRDefault="00905219" w:rsidP="00831343">
      <w:pPr>
        <w:pStyle w:val="Heading2"/>
        <w:keepNext w:val="0"/>
        <w:widowControl/>
        <w:ind w:left="720" w:hanging="720"/>
        <w:jc w:val="left"/>
        <w:rPr>
          <w:b w:val="0"/>
          <w:szCs w:val="24"/>
          <w:u w:val="none"/>
        </w:rPr>
      </w:pPr>
      <w:r w:rsidRPr="00143248">
        <w:rPr>
          <w:b w:val="0"/>
          <w:szCs w:val="24"/>
          <w:u w:val="none"/>
        </w:rPr>
        <w:t xml:space="preserve">(b) </w:t>
      </w:r>
      <w:r w:rsidR="00E70292">
        <w:rPr>
          <w:b w:val="0"/>
          <w:szCs w:val="24"/>
          <w:u w:val="none"/>
        </w:rPr>
        <w:tab/>
      </w:r>
      <w:r w:rsidRPr="00143248">
        <w:rPr>
          <w:b w:val="0"/>
          <w:szCs w:val="24"/>
          <w:u w:val="none"/>
        </w:rPr>
        <w:t>By June 9, 2009, an owner or operator seeking approval of a phased compliance plan shall submit to the Department an application for approval of the phased compliance plan pursuant to N.J.A.C. 7:27-19.14. If an owner or operator fails to submit the application by June 9, 2009, the Department may reject the application. The Department may elect to process a late application, based on how late the application is, the nature and extent of the owner or operator's efforts to submit the application on time, and whether the owner or operator advised the Department before the application due date that a late application would be submitted. If the Department elects to process a late application, the pendency of the application shall not be a defense to a violation of the requirement at N.J.A.C. 7:27-19.29(b)1 to achieve the NO</w:t>
      </w:r>
      <w:r w:rsidR="00B839CE" w:rsidRPr="00B839CE">
        <w:rPr>
          <w:b w:val="0"/>
          <w:szCs w:val="24"/>
          <w:u w:val="none"/>
          <w:vertAlign w:val="subscript"/>
        </w:rPr>
        <w:t>x</w:t>
      </w:r>
      <w:r w:rsidRPr="00143248">
        <w:rPr>
          <w:b w:val="0"/>
          <w:szCs w:val="24"/>
          <w:u w:val="none"/>
        </w:rPr>
        <w:t xml:space="preserve"> emission reductions calculated pursuant to Equation 1 at N.J.A.C. 7:27-19.29(c) to which the owner or operator is subject in the absence of an approved plan. In the application, the owner or operator shall include the following information in addition to the information required under N.J.A.C. 7:27-19.14:</w:t>
      </w:r>
    </w:p>
    <w:p w14:paraId="3D654C33" w14:textId="77777777" w:rsidR="00E70292" w:rsidRDefault="00E70292" w:rsidP="00831343">
      <w:pPr>
        <w:pStyle w:val="Heading2"/>
        <w:keepNext w:val="0"/>
        <w:ind w:left="720" w:hanging="720"/>
        <w:jc w:val="left"/>
        <w:rPr>
          <w:b w:val="0"/>
          <w:szCs w:val="24"/>
          <w:u w:val="none"/>
        </w:rPr>
      </w:pPr>
    </w:p>
    <w:p w14:paraId="199E1484" w14:textId="77777777" w:rsidR="00E70292" w:rsidRDefault="00905219" w:rsidP="00831343">
      <w:pPr>
        <w:pStyle w:val="Heading2"/>
        <w:keepNext w:val="0"/>
        <w:ind w:left="1440" w:hanging="720"/>
        <w:jc w:val="left"/>
        <w:rPr>
          <w:b w:val="0"/>
          <w:szCs w:val="24"/>
          <w:u w:val="none"/>
        </w:rPr>
      </w:pPr>
      <w:r w:rsidRPr="00143248">
        <w:rPr>
          <w:b w:val="0"/>
          <w:szCs w:val="24"/>
          <w:u w:val="none"/>
        </w:rPr>
        <w:t xml:space="preserve">1. </w:t>
      </w:r>
      <w:r w:rsidR="00E70292">
        <w:rPr>
          <w:b w:val="0"/>
          <w:szCs w:val="24"/>
          <w:u w:val="none"/>
        </w:rPr>
        <w:tab/>
      </w:r>
      <w:r w:rsidRPr="00143248">
        <w:rPr>
          <w:b w:val="0"/>
          <w:szCs w:val="24"/>
          <w:u w:val="none"/>
        </w:rPr>
        <w:t>The phased compliance plan described in (c) below;</w:t>
      </w:r>
    </w:p>
    <w:p w14:paraId="3399BAA4" w14:textId="77777777" w:rsidR="00E70292" w:rsidRDefault="00E70292" w:rsidP="00831343">
      <w:pPr>
        <w:pStyle w:val="Heading2"/>
        <w:keepNext w:val="0"/>
        <w:ind w:left="1440" w:hanging="720"/>
        <w:jc w:val="left"/>
        <w:rPr>
          <w:b w:val="0"/>
          <w:szCs w:val="24"/>
          <w:u w:val="none"/>
        </w:rPr>
      </w:pPr>
    </w:p>
    <w:p w14:paraId="278E561D" w14:textId="77777777" w:rsidR="00E70292" w:rsidRDefault="00905219" w:rsidP="00831343">
      <w:pPr>
        <w:pStyle w:val="Heading2"/>
        <w:keepNext w:val="0"/>
        <w:ind w:left="1440" w:hanging="720"/>
        <w:jc w:val="left"/>
        <w:rPr>
          <w:b w:val="0"/>
          <w:szCs w:val="24"/>
          <w:u w:val="none"/>
        </w:rPr>
      </w:pPr>
      <w:r w:rsidRPr="00143248">
        <w:rPr>
          <w:b w:val="0"/>
          <w:szCs w:val="24"/>
          <w:u w:val="none"/>
        </w:rPr>
        <w:t xml:space="preserve">2. </w:t>
      </w:r>
      <w:r w:rsidR="00E70292">
        <w:rPr>
          <w:b w:val="0"/>
          <w:szCs w:val="24"/>
          <w:u w:val="none"/>
        </w:rPr>
        <w:tab/>
      </w:r>
      <w:r w:rsidRPr="00143248">
        <w:rPr>
          <w:b w:val="0"/>
          <w:szCs w:val="24"/>
          <w:u w:val="none"/>
        </w:rPr>
        <w:t>A description of the steps that the owner or operator has taken to obtain compliance with the NO</w:t>
      </w:r>
      <w:r w:rsidRPr="00434497">
        <w:rPr>
          <w:b w:val="0"/>
          <w:szCs w:val="24"/>
          <w:u w:val="none"/>
          <w:vertAlign w:val="subscript"/>
        </w:rPr>
        <w:t>x</w:t>
      </w:r>
      <w:r w:rsidRPr="00143248">
        <w:rPr>
          <w:b w:val="0"/>
          <w:szCs w:val="24"/>
          <w:u w:val="none"/>
        </w:rPr>
        <w:t xml:space="preserve"> emission reduction requirements at N.J.A.C. 7:27-19.29; and</w:t>
      </w:r>
    </w:p>
    <w:p w14:paraId="009DB761" w14:textId="77777777" w:rsidR="00E70292" w:rsidRDefault="00E70292" w:rsidP="00831343">
      <w:pPr>
        <w:pStyle w:val="Heading2"/>
        <w:keepNext w:val="0"/>
        <w:ind w:left="1440" w:hanging="720"/>
        <w:jc w:val="left"/>
        <w:rPr>
          <w:b w:val="0"/>
          <w:szCs w:val="24"/>
          <w:u w:val="none"/>
        </w:rPr>
      </w:pPr>
    </w:p>
    <w:p w14:paraId="371B2BDF" w14:textId="77777777" w:rsidR="00E70292" w:rsidRDefault="00905219" w:rsidP="00831343">
      <w:pPr>
        <w:pStyle w:val="Heading2"/>
        <w:keepNext w:val="0"/>
        <w:ind w:left="1440" w:hanging="720"/>
        <w:jc w:val="left"/>
        <w:rPr>
          <w:b w:val="0"/>
          <w:szCs w:val="24"/>
          <w:u w:val="none"/>
        </w:rPr>
      </w:pPr>
      <w:r w:rsidRPr="00143248">
        <w:rPr>
          <w:b w:val="0"/>
          <w:szCs w:val="24"/>
          <w:u w:val="none"/>
        </w:rPr>
        <w:t xml:space="preserve">3. </w:t>
      </w:r>
      <w:r w:rsidR="00E70292">
        <w:rPr>
          <w:b w:val="0"/>
          <w:szCs w:val="24"/>
          <w:u w:val="none"/>
        </w:rPr>
        <w:tab/>
      </w:r>
      <w:r w:rsidRPr="00143248">
        <w:rPr>
          <w:b w:val="0"/>
          <w:szCs w:val="24"/>
          <w:u w:val="none"/>
        </w:rPr>
        <w:t>For each measure included in the plan, a detailed explanation of the reasons why the owner or operator believes that implementation of the measure by May 19, 2009 is impracticable.</w:t>
      </w:r>
    </w:p>
    <w:p w14:paraId="04E11769" w14:textId="77777777" w:rsidR="00E70292" w:rsidRDefault="00E70292" w:rsidP="00831343">
      <w:pPr>
        <w:pStyle w:val="Heading2"/>
        <w:keepNext w:val="0"/>
        <w:ind w:left="1440" w:hanging="720"/>
        <w:jc w:val="left"/>
        <w:rPr>
          <w:b w:val="0"/>
          <w:szCs w:val="24"/>
          <w:u w:val="none"/>
        </w:rPr>
      </w:pPr>
    </w:p>
    <w:p w14:paraId="1FE7F182" w14:textId="77777777" w:rsidR="00E70292" w:rsidRDefault="00905219" w:rsidP="00831343">
      <w:pPr>
        <w:pStyle w:val="Heading2"/>
        <w:keepNext w:val="0"/>
        <w:ind w:left="720" w:hanging="720"/>
        <w:jc w:val="left"/>
        <w:rPr>
          <w:b w:val="0"/>
          <w:szCs w:val="24"/>
          <w:u w:val="none"/>
        </w:rPr>
      </w:pPr>
      <w:r w:rsidRPr="00143248">
        <w:rPr>
          <w:b w:val="0"/>
          <w:szCs w:val="24"/>
          <w:u w:val="none"/>
        </w:rPr>
        <w:t xml:space="preserve">(c) </w:t>
      </w:r>
      <w:r w:rsidR="00E70292">
        <w:rPr>
          <w:b w:val="0"/>
          <w:szCs w:val="24"/>
          <w:u w:val="none"/>
        </w:rPr>
        <w:tab/>
      </w:r>
      <w:r w:rsidRPr="00143248">
        <w:rPr>
          <w:b w:val="0"/>
          <w:szCs w:val="24"/>
          <w:u w:val="none"/>
        </w:rPr>
        <w:t>The owner or operator shall include the following information in the phased compliance plan with respect to each measure included in the plan:</w:t>
      </w:r>
    </w:p>
    <w:p w14:paraId="118965B0" w14:textId="77777777" w:rsidR="00E70292" w:rsidRDefault="00E70292" w:rsidP="00831343">
      <w:pPr>
        <w:pStyle w:val="Heading2"/>
        <w:keepNext w:val="0"/>
        <w:ind w:left="1440" w:hanging="720"/>
        <w:jc w:val="left"/>
        <w:rPr>
          <w:b w:val="0"/>
          <w:szCs w:val="24"/>
          <w:u w:val="none"/>
        </w:rPr>
      </w:pPr>
    </w:p>
    <w:p w14:paraId="2A035488" w14:textId="77777777" w:rsidR="00E70292" w:rsidRDefault="00905219" w:rsidP="00831343">
      <w:pPr>
        <w:pStyle w:val="Heading2"/>
        <w:keepNext w:val="0"/>
        <w:ind w:left="1440" w:hanging="720"/>
        <w:jc w:val="left"/>
        <w:rPr>
          <w:b w:val="0"/>
          <w:szCs w:val="24"/>
          <w:u w:val="none"/>
        </w:rPr>
      </w:pPr>
      <w:r w:rsidRPr="00143248">
        <w:rPr>
          <w:b w:val="0"/>
          <w:szCs w:val="24"/>
          <w:u w:val="none"/>
        </w:rPr>
        <w:t xml:space="preserve">1. </w:t>
      </w:r>
      <w:r w:rsidR="00E70292">
        <w:rPr>
          <w:b w:val="0"/>
          <w:szCs w:val="24"/>
          <w:u w:val="none"/>
        </w:rPr>
        <w:tab/>
      </w:r>
      <w:r w:rsidRPr="00143248">
        <w:rPr>
          <w:b w:val="0"/>
          <w:szCs w:val="24"/>
          <w:u w:val="none"/>
        </w:rPr>
        <w:t>A description of the measure and how it is expected to reduce NO</w:t>
      </w:r>
      <w:r w:rsidR="00B839CE" w:rsidRPr="00B839CE">
        <w:rPr>
          <w:b w:val="0"/>
          <w:szCs w:val="24"/>
          <w:u w:val="none"/>
          <w:vertAlign w:val="subscript"/>
        </w:rPr>
        <w:t>x</w:t>
      </w:r>
      <w:r w:rsidRPr="00143248">
        <w:rPr>
          <w:b w:val="0"/>
          <w:szCs w:val="24"/>
          <w:u w:val="none"/>
        </w:rPr>
        <w:t xml:space="preserve"> emissions;</w:t>
      </w:r>
    </w:p>
    <w:p w14:paraId="688E0105" w14:textId="77777777" w:rsidR="00E70292" w:rsidRDefault="00E70292" w:rsidP="00831343">
      <w:pPr>
        <w:pStyle w:val="Heading2"/>
        <w:keepNext w:val="0"/>
        <w:ind w:left="1440" w:hanging="720"/>
        <w:jc w:val="left"/>
        <w:rPr>
          <w:b w:val="0"/>
          <w:szCs w:val="24"/>
          <w:u w:val="none"/>
        </w:rPr>
      </w:pPr>
    </w:p>
    <w:p w14:paraId="2BF2859D" w14:textId="77777777" w:rsidR="00E70292" w:rsidRDefault="00905219" w:rsidP="00831343">
      <w:pPr>
        <w:pStyle w:val="Heading2"/>
        <w:keepNext w:val="0"/>
        <w:ind w:left="1440" w:hanging="720"/>
        <w:jc w:val="left"/>
        <w:rPr>
          <w:b w:val="0"/>
          <w:szCs w:val="24"/>
          <w:u w:val="none"/>
        </w:rPr>
      </w:pPr>
      <w:r w:rsidRPr="00143248">
        <w:rPr>
          <w:b w:val="0"/>
          <w:szCs w:val="24"/>
          <w:u w:val="none"/>
        </w:rPr>
        <w:lastRenderedPageBreak/>
        <w:t xml:space="preserve">2. </w:t>
      </w:r>
      <w:r w:rsidR="00E70292">
        <w:rPr>
          <w:b w:val="0"/>
          <w:szCs w:val="24"/>
          <w:u w:val="none"/>
        </w:rPr>
        <w:tab/>
      </w:r>
      <w:r w:rsidRPr="00143248">
        <w:rPr>
          <w:b w:val="0"/>
          <w:szCs w:val="24"/>
          <w:u w:val="none"/>
        </w:rPr>
        <w:t>For each measure that requires modification of a combustion source, such as installation of a control apparatus, a proposed schedule setting dates by which the owner or operator will complete the following milestones for the measure:</w:t>
      </w:r>
    </w:p>
    <w:p w14:paraId="106E919F" w14:textId="77777777" w:rsidR="00E70292" w:rsidRDefault="00E70292" w:rsidP="00831343">
      <w:pPr>
        <w:pStyle w:val="Heading2"/>
        <w:keepNext w:val="0"/>
        <w:ind w:left="1440" w:hanging="720"/>
        <w:jc w:val="left"/>
        <w:rPr>
          <w:b w:val="0"/>
          <w:szCs w:val="24"/>
          <w:u w:val="none"/>
        </w:rPr>
      </w:pPr>
    </w:p>
    <w:p w14:paraId="5DCC9079" w14:textId="77777777" w:rsidR="00E70292" w:rsidRDefault="00905219" w:rsidP="00831343">
      <w:pPr>
        <w:pStyle w:val="Heading2"/>
        <w:keepNext w:val="0"/>
        <w:ind w:left="2160" w:hanging="720"/>
        <w:jc w:val="left"/>
        <w:rPr>
          <w:b w:val="0"/>
          <w:szCs w:val="24"/>
          <w:u w:val="none"/>
        </w:rPr>
      </w:pPr>
      <w:proofErr w:type="spellStart"/>
      <w:r w:rsidRPr="00143248">
        <w:rPr>
          <w:b w:val="0"/>
          <w:szCs w:val="24"/>
          <w:u w:val="none"/>
        </w:rPr>
        <w:t>i</w:t>
      </w:r>
      <w:proofErr w:type="spellEnd"/>
      <w:r w:rsidRPr="00143248">
        <w:rPr>
          <w:b w:val="0"/>
          <w:szCs w:val="24"/>
          <w:u w:val="none"/>
        </w:rPr>
        <w:t xml:space="preserve">. </w:t>
      </w:r>
      <w:r w:rsidR="00E70292">
        <w:rPr>
          <w:b w:val="0"/>
          <w:szCs w:val="24"/>
          <w:u w:val="none"/>
        </w:rPr>
        <w:tab/>
      </w:r>
      <w:r w:rsidRPr="00143248">
        <w:rPr>
          <w:b w:val="0"/>
          <w:szCs w:val="24"/>
          <w:u w:val="none"/>
        </w:rPr>
        <w:t>Submit applications for all necessary permits and certificates;</w:t>
      </w:r>
    </w:p>
    <w:p w14:paraId="365FEE11" w14:textId="77777777" w:rsidR="00E70292" w:rsidRDefault="00E70292" w:rsidP="00831343">
      <w:pPr>
        <w:pStyle w:val="Heading2"/>
        <w:keepNext w:val="0"/>
        <w:ind w:left="2160" w:hanging="720"/>
        <w:jc w:val="left"/>
        <w:rPr>
          <w:b w:val="0"/>
          <w:szCs w:val="24"/>
          <w:u w:val="none"/>
        </w:rPr>
      </w:pPr>
    </w:p>
    <w:p w14:paraId="607E1FCE" w14:textId="77777777" w:rsidR="00E70292" w:rsidRDefault="00905219" w:rsidP="00831343">
      <w:pPr>
        <w:pStyle w:val="Heading2"/>
        <w:keepNext w:val="0"/>
        <w:ind w:left="2160" w:hanging="720"/>
        <w:jc w:val="left"/>
        <w:rPr>
          <w:b w:val="0"/>
          <w:szCs w:val="24"/>
          <w:u w:val="none"/>
        </w:rPr>
      </w:pPr>
      <w:r w:rsidRPr="00143248">
        <w:rPr>
          <w:b w:val="0"/>
          <w:szCs w:val="24"/>
          <w:u w:val="none"/>
        </w:rPr>
        <w:t xml:space="preserve">ii. </w:t>
      </w:r>
      <w:r w:rsidR="00E70292">
        <w:rPr>
          <w:b w:val="0"/>
          <w:szCs w:val="24"/>
          <w:u w:val="none"/>
        </w:rPr>
        <w:tab/>
      </w:r>
      <w:r w:rsidRPr="00143248">
        <w:rPr>
          <w:b w:val="0"/>
          <w:szCs w:val="24"/>
          <w:u w:val="none"/>
        </w:rPr>
        <w:t>Obtain all necessary permits and certificates;</w:t>
      </w:r>
    </w:p>
    <w:p w14:paraId="69AC9A7C" w14:textId="77777777" w:rsidR="00E70292" w:rsidRDefault="00E70292" w:rsidP="00831343">
      <w:pPr>
        <w:pStyle w:val="Heading2"/>
        <w:keepNext w:val="0"/>
        <w:widowControl/>
        <w:ind w:left="2160" w:hanging="720"/>
        <w:jc w:val="left"/>
        <w:rPr>
          <w:b w:val="0"/>
          <w:szCs w:val="24"/>
          <w:u w:val="none"/>
        </w:rPr>
      </w:pPr>
    </w:p>
    <w:p w14:paraId="30E6610D" w14:textId="77777777" w:rsidR="00E70292" w:rsidRDefault="00905219" w:rsidP="00831343">
      <w:pPr>
        <w:pStyle w:val="Heading2"/>
        <w:keepNext w:val="0"/>
        <w:widowControl/>
        <w:ind w:left="2160" w:hanging="720"/>
        <w:jc w:val="left"/>
        <w:rPr>
          <w:b w:val="0"/>
          <w:szCs w:val="24"/>
          <w:u w:val="none"/>
        </w:rPr>
      </w:pPr>
      <w:r w:rsidRPr="00143248">
        <w:rPr>
          <w:b w:val="0"/>
          <w:szCs w:val="24"/>
          <w:u w:val="none"/>
        </w:rPr>
        <w:t xml:space="preserve">iii. </w:t>
      </w:r>
      <w:r w:rsidR="00E70292">
        <w:rPr>
          <w:b w:val="0"/>
          <w:szCs w:val="24"/>
          <w:u w:val="none"/>
        </w:rPr>
        <w:tab/>
      </w:r>
      <w:r w:rsidRPr="00143248">
        <w:rPr>
          <w:b w:val="0"/>
          <w:szCs w:val="24"/>
          <w:u w:val="none"/>
        </w:rPr>
        <w:t>Award contracts for the implementation of control measures or place orders for the purchase of component parts, equipment and/or control apparatus necessary to attain compliance with the applicable NO</w:t>
      </w:r>
      <w:r w:rsidR="00B839CE" w:rsidRPr="00B839CE">
        <w:rPr>
          <w:b w:val="0"/>
          <w:szCs w:val="24"/>
          <w:u w:val="none"/>
          <w:vertAlign w:val="subscript"/>
        </w:rPr>
        <w:t>x</w:t>
      </w:r>
      <w:r w:rsidRPr="00143248">
        <w:rPr>
          <w:b w:val="0"/>
          <w:szCs w:val="24"/>
          <w:u w:val="none"/>
        </w:rPr>
        <w:t xml:space="preserve"> emission limit under this subchapter;</w:t>
      </w:r>
    </w:p>
    <w:p w14:paraId="797A385A" w14:textId="77777777" w:rsidR="00E70292" w:rsidRDefault="00E70292" w:rsidP="00831343">
      <w:pPr>
        <w:pStyle w:val="Heading2"/>
        <w:keepNext w:val="0"/>
        <w:widowControl/>
        <w:ind w:left="2160" w:hanging="720"/>
        <w:jc w:val="left"/>
        <w:rPr>
          <w:b w:val="0"/>
          <w:szCs w:val="24"/>
          <w:u w:val="none"/>
        </w:rPr>
      </w:pPr>
    </w:p>
    <w:p w14:paraId="1A574BE0" w14:textId="7BE4EC78" w:rsidR="00E70292" w:rsidRDefault="00905219" w:rsidP="00831343">
      <w:pPr>
        <w:pStyle w:val="Heading2"/>
        <w:keepNext w:val="0"/>
        <w:widowControl/>
        <w:ind w:left="2160" w:hanging="720"/>
        <w:jc w:val="left"/>
        <w:rPr>
          <w:b w:val="0"/>
          <w:szCs w:val="24"/>
          <w:u w:val="none"/>
        </w:rPr>
      </w:pPr>
      <w:r w:rsidRPr="00143248">
        <w:rPr>
          <w:b w:val="0"/>
          <w:szCs w:val="24"/>
          <w:u w:val="none"/>
        </w:rPr>
        <w:t xml:space="preserve">iv. </w:t>
      </w:r>
      <w:r w:rsidR="00E70292">
        <w:rPr>
          <w:b w:val="0"/>
          <w:szCs w:val="24"/>
          <w:u w:val="none"/>
        </w:rPr>
        <w:tab/>
      </w:r>
      <w:r w:rsidRPr="00143248">
        <w:rPr>
          <w:b w:val="0"/>
          <w:szCs w:val="24"/>
          <w:u w:val="none"/>
        </w:rPr>
        <w:t>Initiate construction and/or installation of the component parts, equipment and/or control apparatus necessary to attain compliance with the applicable NO</w:t>
      </w:r>
      <w:r w:rsidR="00B839CE" w:rsidRPr="00B839CE">
        <w:rPr>
          <w:b w:val="0"/>
          <w:szCs w:val="24"/>
          <w:u w:val="none"/>
          <w:vertAlign w:val="subscript"/>
        </w:rPr>
        <w:t>x</w:t>
      </w:r>
      <w:r w:rsidRPr="00143248">
        <w:rPr>
          <w:b w:val="0"/>
          <w:szCs w:val="24"/>
          <w:u w:val="none"/>
        </w:rPr>
        <w:t xml:space="preserve"> emission limit under this subchapter; and</w:t>
      </w:r>
    </w:p>
    <w:p w14:paraId="4FE6F298" w14:textId="77777777" w:rsidR="00E70292" w:rsidRDefault="00E70292" w:rsidP="00831343">
      <w:pPr>
        <w:pStyle w:val="Heading2"/>
        <w:keepNext w:val="0"/>
        <w:ind w:left="2160" w:hanging="720"/>
        <w:jc w:val="left"/>
        <w:rPr>
          <w:b w:val="0"/>
          <w:szCs w:val="24"/>
          <w:u w:val="none"/>
        </w:rPr>
      </w:pPr>
    </w:p>
    <w:p w14:paraId="41B70DD0" w14:textId="669C9E84" w:rsidR="00E70292" w:rsidRDefault="00905219" w:rsidP="00831343">
      <w:pPr>
        <w:pStyle w:val="Heading2"/>
        <w:keepNext w:val="0"/>
        <w:ind w:left="2160" w:hanging="720"/>
        <w:jc w:val="left"/>
        <w:rPr>
          <w:b w:val="0"/>
          <w:szCs w:val="24"/>
          <w:u w:val="none"/>
        </w:rPr>
      </w:pPr>
      <w:r w:rsidRPr="00143248">
        <w:rPr>
          <w:b w:val="0"/>
          <w:szCs w:val="24"/>
          <w:u w:val="none"/>
        </w:rPr>
        <w:t xml:space="preserve">v. </w:t>
      </w:r>
      <w:r w:rsidR="00E70292">
        <w:rPr>
          <w:b w:val="0"/>
          <w:szCs w:val="24"/>
          <w:u w:val="none"/>
        </w:rPr>
        <w:tab/>
      </w:r>
      <w:r w:rsidRPr="00143248">
        <w:rPr>
          <w:b w:val="0"/>
          <w:szCs w:val="24"/>
          <w:u w:val="none"/>
        </w:rPr>
        <w:t>Attain full compliance with the NO</w:t>
      </w:r>
      <w:r w:rsidR="00B839CE" w:rsidRPr="00B839CE">
        <w:rPr>
          <w:b w:val="0"/>
          <w:szCs w:val="24"/>
          <w:u w:val="none"/>
          <w:vertAlign w:val="subscript"/>
        </w:rPr>
        <w:t>x</w:t>
      </w:r>
      <w:r w:rsidRPr="00143248">
        <w:rPr>
          <w:b w:val="0"/>
          <w:szCs w:val="24"/>
          <w:u w:val="none"/>
        </w:rPr>
        <w:t xml:space="preserve"> emission reduction determined by Equation 1 at N.J.A.C. 7:27-19.29(c);</w:t>
      </w:r>
    </w:p>
    <w:p w14:paraId="53A6132C" w14:textId="77777777" w:rsidR="00E70292" w:rsidRDefault="00E70292" w:rsidP="00831343">
      <w:pPr>
        <w:pStyle w:val="Heading2"/>
        <w:keepNext w:val="0"/>
        <w:ind w:left="2160" w:hanging="720"/>
        <w:jc w:val="left"/>
        <w:rPr>
          <w:b w:val="0"/>
          <w:szCs w:val="24"/>
          <w:u w:val="none"/>
        </w:rPr>
      </w:pPr>
    </w:p>
    <w:p w14:paraId="30FC81C1" w14:textId="77777777" w:rsidR="00E70292" w:rsidRDefault="00905219" w:rsidP="00831343">
      <w:pPr>
        <w:pStyle w:val="Heading2"/>
        <w:keepNext w:val="0"/>
        <w:ind w:left="1440" w:hanging="720"/>
        <w:jc w:val="left"/>
        <w:rPr>
          <w:b w:val="0"/>
          <w:szCs w:val="24"/>
          <w:u w:val="none"/>
        </w:rPr>
      </w:pPr>
      <w:r w:rsidRPr="00143248">
        <w:rPr>
          <w:b w:val="0"/>
          <w:szCs w:val="24"/>
          <w:u w:val="none"/>
        </w:rPr>
        <w:t xml:space="preserve">3. </w:t>
      </w:r>
      <w:r w:rsidR="00E70292">
        <w:rPr>
          <w:b w:val="0"/>
          <w:szCs w:val="24"/>
          <w:u w:val="none"/>
        </w:rPr>
        <w:tab/>
      </w:r>
      <w:r w:rsidRPr="00143248">
        <w:rPr>
          <w:b w:val="0"/>
          <w:szCs w:val="24"/>
          <w:u w:val="none"/>
        </w:rPr>
        <w:t>For each NO</w:t>
      </w:r>
      <w:r w:rsidR="00B839CE" w:rsidRPr="00B839CE">
        <w:rPr>
          <w:b w:val="0"/>
          <w:szCs w:val="24"/>
          <w:u w:val="none"/>
          <w:vertAlign w:val="subscript"/>
        </w:rPr>
        <w:t>x</w:t>
      </w:r>
      <w:r w:rsidR="00586B0A">
        <w:rPr>
          <w:b w:val="0"/>
          <w:szCs w:val="24"/>
          <w:u w:val="none"/>
          <w:vertAlign w:val="subscript"/>
        </w:rPr>
        <w:t xml:space="preserve"> </w:t>
      </w:r>
      <w:r w:rsidRPr="00143248">
        <w:rPr>
          <w:b w:val="0"/>
          <w:szCs w:val="24"/>
          <w:u w:val="none"/>
        </w:rPr>
        <w:t>emission reduction measure that does not require modification of a combustion source, a proposed schedule setting dates by which the owner or operator shall complete all applicable milestones for implementing the measure; and</w:t>
      </w:r>
    </w:p>
    <w:p w14:paraId="4C991BDA" w14:textId="77777777" w:rsidR="00E70292" w:rsidRDefault="00E70292" w:rsidP="00831343">
      <w:pPr>
        <w:pStyle w:val="Heading2"/>
        <w:keepNext w:val="0"/>
        <w:ind w:left="1440" w:hanging="720"/>
        <w:jc w:val="left"/>
        <w:rPr>
          <w:b w:val="0"/>
          <w:szCs w:val="24"/>
          <w:u w:val="none"/>
        </w:rPr>
      </w:pPr>
    </w:p>
    <w:p w14:paraId="2C2C3568" w14:textId="77777777" w:rsidR="00E70292" w:rsidRDefault="00905219" w:rsidP="00831343">
      <w:pPr>
        <w:pStyle w:val="Heading2"/>
        <w:keepNext w:val="0"/>
        <w:widowControl/>
        <w:ind w:left="1440" w:hanging="720"/>
        <w:jc w:val="left"/>
        <w:rPr>
          <w:b w:val="0"/>
          <w:szCs w:val="24"/>
          <w:u w:val="none"/>
        </w:rPr>
      </w:pPr>
      <w:r w:rsidRPr="00143248">
        <w:rPr>
          <w:b w:val="0"/>
          <w:szCs w:val="24"/>
          <w:u w:val="none"/>
        </w:rPr>
        <w:t xml:space="preserve">4. </w:t>
      </w:r>
      <w:r w:rsidR="00E70292">
        <w:rPr>
          <w:b w:val="0"/>
          <w:szCs w:val="24"/>
          <w:u w:val="none"/>
        </w:rPr>
        <w:tab/>
      </w:r>
      <w:r w:rsidRPr="00143248">
        <w:rPr>
          <w:b w:val="0"/>
          <w:szCs w:val="24"/>
          <w:u w:val="none"/>
        </w:rPr>
        <w:t>Any other information that the Department requests, which is reasonably necessary to enable it to determine whether each proposed NO</w:t>
      </w:r>
      <w:r w:rsidR="00B839CE" w:rsidRPr="00B839CE">
        <w:rPr>
          <w:b w:val="0"/>
          <w:szCs w:val="24"/>
          <w:u w:val="none"/>
          <w:vertAlign w:val="subscript"/>
        </w:rPr>
        <w:t>x</w:t>
      </w:r>
      <w:r w:rsidRPr="00143248">
        <w:rPr>
          <w:b w:val="0"/>
          <w:szCs w:val="24"/>
          <w:u w:val="none"/>
        </w:rPr>
        <w:t xml:space="preserve"> emission reduction measure will achieve the NO</w:t>
      </w:r>
      <w:r w:rsidR="00B839CE" w:rsidRPr="00B839CE">
        <w:rPr>
          <w:b w:val="0"/>
          <w:szCs w:val="24"/>
          <w:u w:val="none"/>
          <w:vertAlign w:val="subscript"/>
        </w:rPr>
        <w:t>x</w:t>
      </w:r>
      <w:r w:rsidRPr="00143248">
        <w:rPr>
          <w:b w:val="0"/>
          <w:szCs w:val="24"/>
          <w:u w:val="none"/>
        </w:rPr>
        <w:t xml:space="preserve"> emission reduction determined by Equation 1 at N.J.A.C. 7:27-19.29(c).</w:t>
      </w:r>
    </w:p>
    <w:p w14:paraId="713A6961" w14:textId="77777777" w:rsidR="00E70292" w:rsidRDefault="00E70292" w:rsidP="00831343">
      <w:pPr>
        <w:pStyle w:val="Heading2"/>
        <w:keepNext w:val="0"/>
        <w:ind w:left="1440" w:hanging="720"/>
        <w:jc w:val="left"/>
        <w:rPr>
          <w:b w:val="0"/>
          <w:szCs w:val="24"/>
          <w:u w:val="none"/>
        </w:rPr>
      </w:pPr>
    </w:p>
    <w:p w14:paraId="4033C979" w14:textId="77777777" w:rsidR="00E70292" w:rsidRDefault="00905219" w:rsidP="00831343">
      <w:pPr>
        <w:pStyle w:val="Heading2"/>
        <w:keepNext w:val="0"/>
        <w:widowControl/>
        <w:ind w:left="720" w:hanging="720"/>
        <w:jc w:val="left"/>
        <w:rPr>
          <w:b w:val="0"/>
          <w:szCs w:val="24"/>
          <w:u w:val="none"/>
        </w:rPr>
      </w:pPr>
      <w:r w:rsidRPr="00143248">
        <w:rPr>
          <w:b w:val="0"/>
          <w:szCs w:val="24"/>
          <w:u w:val="none"/>
        </w:rPr>
        <w:t xml:space="preserve">(d) </w:t>
      </w:r>
      <w:r w:rsidR="00E70292">
        <w:rPr>
          <w:b w:val="0"/>
          <w:szCs w:val="24"/>
          <w:u w:val="none"/>
        </w:rPr>
        <w:tab/>
      </w:r>
      <w:r w:rsidRPr="00143248">
        <w:rPr>
          <w:b w:val="0"/>
          <w:szCs w:val="24"/>
          <w:u w:val="none"/>
        </w:rPr>
        <w:t>The Department shall approve a phased compliance plan only if the following requirements are satisfied with respect to each NO</w:t>
      </w:r>
      <w:r w:rsidR="00B839CE" w:rsidRPr="00B839CE">
        <w:rPr>
          <w:b w:val="0"/>
          <w:szCs w:val="24"/>
          <w:u w:val="none"/>
          <w:vertAlign w:val="subscript"/>
        </w:rPr>
        <w:t>x</w:t>
      </w:r>
      <w:r w:rsidRPr="00143248">
        <w:rPr>
          <w:b w:val="0"/>
          <w:szCs w:val="24"/>
          <w:u w:val="none"/>
        </w:rPr>
        <w:t xml:space="preserve"> emission reduction measure included in the plan:</w:t>
      </w:r>
    </w:p>
    <w:p w14:paraId="708B124C" w14:textId="77777777" w:rsidR="00E70292" w:rsidRDefault="00E70292" w:rsidP="00831343">
      <w:pPr>
        <w:pStyle w:val="Heading2"/>
        <w:keepNext w:val="0"/>
        <w:ind w:left="1440" w:hanging="720"/>
        <w:jc w:val="left"/>
        <w:rPr>
          <w:b w:val="0"/>
          <w:szCs w:val="24"/>
          <w:u w:val="none"/>
        </w:rPr>
      </w:pPr>
    </w:p>
    <w:p w14:paraId="5E5E09D8" w14:textId="77777777" w:rsidR="00E70292" w:rsidRDefault="00905219" w:rsidP="00831343">
      <w:pPr>
        <w:pStyle w:val="Heading2"/>
        <w:keepNext w:val="0"/>
        <w:ind w:left="1440" w:hanging="720"/>
        <w:jc w:val="left"/>
        <w:rPr>
          <w:b w:val="0"/>
          <w:szCs w:val="24"/>
          <w:u w:val="none"/>
        </w:rPr>
      </w:pPr>
      <w:r w:rsidRPr="00143248">
        <w:rPr>
          <w:b w:val="0"/>
          <w:szCs w:val="24"/>
          <w:u w:val="none"/>
        </w:rPr>
        <w:t xml:space="preserve">1. </w:t>
      </w:r>
      <w:r w:rsidR="00E70292">
        <w:rPr>
          <w:b w:val="0"/>
          <w:szCs w:val="24"/>
          <w:u w:val="none"/>
        </w:rPr>
        <w:tab/>
      </w:r>
      <w:r w:rsidRPr="00143248">
        <w:rPr>
          <w:b w:val="0"/>
          <w:szCs w:val="24"/>
          <w:u w:val="none"/>
        </w:rPr>
        <w:t>The application satisfies all the requirements of N.J.A.C. 7:27-19.14 and (b) above;</w:t>
      </w:r>
    </w:p>
    <w:p w14:paraId="0B6F16A6" w14:textId="77777777" w:rsidR="00E70292" w:rsidRDefault="00E70292" w:rsidP="00831343">
      <w:pPr>
        <w:pStyle w:val="Heading2"/>
        <w:keepNext w:val="0"/>
        <w:ind w:left="1440" w:hanging="720"/>
        <w:jc w:val="left"/>
        <w:rPr>
          <w:b w:val="0"/>
          <w:szCs w:val="24"/>
          <w:u w:val="none"/>
        </w:rPr>
      </w:pPr>
    </w:p>
    <w:p w14:paraId="489A006D" w14:textId="77777777" w:rsidR="00E70292" w:rsidRDefault="00905219" w:rsidP="00831343">
      <w:pPr>
        <w:pStyle w:val="Heading2"/>
        <w:keepNext w:val="0"/>
        <w:ind w:left="1440" w:hanging="720"/>
        <w:jc w:val="left"/>
        <w:rPr>
          <w:b w:val="0"/>
          <w:szCs w:val="24"/>
          <w:u w:val="none"/>
        </w:rPr>
      </w:pPr>
      <w:r w:rsidRPr="00143248">
        <w:rPr>
          <w:b w:val="0"/>
          <w:szCs w:val="24"/>
          <w:u w:val="none"/>
        </w:rPr>
        <w:t xml:space="preserve">2. </w:t>
      </w:r>
      <w:r w:rsidR="00E70292">
        <w:rPr>
          <w:b w:val="0"/>
          <w:szCs w:val="24"/>
          <w:u w:val="none"/>
        </w:rPr>
        <w:tab/>
      </w:r>
      <w:r w:rsidRPr="00143248">
        <w:rPr>
          <w:b w:val="0"/>
          <w:szCs w:val="24"/>
          <w:u w:val="none"/>
        </w:rPr>
        <w:t>The information submitted under (b)2 above establishes that the owner or operator has made a good faith effort to obtain compliance with the NO</w:t>
      </w:r>
      <w:r w:rsidR="00B839CE" w:rsidRPr="00B839CE">
        <w:rPr>
          <w:b w:val="0"/>
          <w:szCs w:val="24"/>
          <w:u w:val="none"/>
          <w:vertAlign w:val="subscript"/>
        </w:rPr>
        <w:t>x</w:t>
      </w:r>
      <w:r w:rsidRPr="00143248">
        <w:rPr>
          <w:b w:val="0"/>
          <w:szCs w:val="24"/>
          <w:u w:val="none"/>
        </w:rPr>
        <w:t xml:space="preserve"> emission reduction determined by Equation 1 at N.J.A.C. 7:27-19.29(c) by implementing all available NO</w:t>
      </w:r>
      <w:r w:rsidR="00B839CE" w:rsidRPr="00B839CE">
        <w:rPr>
          <w:b w:val="0"/>
          <w:szCs w:val="24"/>
          <w:u w:val="none"/>
          <w:vertAlign w:val="subscript"/>
        </w:rPr>
        <w:t>x</w:t>
      </w:r>
      <w:r w:rsidRPr="00143248">
        <w:rPr>
          <w:b w:val="0"/>
          <w:szCs w:val="24"/>
          <w:u w:val="none"/>
        </w:rPr>
        <w:t xml:space="preserve"> emission reduction measures that can be reasonably implemented prior to May 19, 2009;</w:t>
      </w:r>
    </w:p>
    <w:p w14:paraId="6C206546" w14:textId="77777777" w:rsidR="00E70292" w:rsidRDefault="00E70292" w:rsidP="00831343">
      <w:pPr>
        <w:pStyle w:val="Heading2"/>
        <w:keepNext w:val="0"/>
        <w:ind w:left="1440" w:hanging="720"/>
        <w:jc w:val="left"/>
        <w:rPr>
          <w:b w:val="0"/>
          <w:szCs w:val="24"/>
          <w:u w:val="none"/>
        </w:rPr>
      </w:pPr>
    </w:p>
    <w:p w14:paraId="4A66C85D" w14:textId="77777777" w:rsidR="00E70292" w:rsidRDefault="00905219" w:rsidP="00831343">
      <w:pPr>
        <w:pStyle w:val="Heading2"/>
        <w:keepNext w:val="0"/>
        <w:ind w:left="1440" w:hanging="720"/>
        <w:jc w:val="left"/>
        <w:rPr>
          <w:b w:val="0"/>
          <w:szCs w:val="24"/>
          <w:u w:val="none"/>
        </w:rPr>
      </w:pPr>
      <w:r w:rsidRPr="00143248">
        <w:rPr>
          <w:b w:val="0"/>
          <w:szCs w:val="24"/>
          <w:u w:val="none"/>
        </w:rPr>
        <w:t xml:space="preserve">3. </w:t>
      </w:r>
      <w:r w:rsidR="00E70292">
        <w:rPr>
          <w:b w:val="0"/>
          <w:szCs w:val="24"/>
          <w:u w:val="none"/>
        </w:rPr>
        <w:tab/>
      </w:r>
      <w:r w:rsidRPr="00143248">
        <w:rPr>
          <w:b w:val="0"/>
          <w:szCs w:val="24"/>
          <w:u w:val="none"/>
        </w:rPr>
        <w:t>The information submitted under (b)3 above, evaluated in light of the criteria set forth in (e) below, establishes that it is impracticable for the NO</w:t>
      </w:r>
      <w:r w:rsidR="00B839CE" w:rsidRPr="00B839CE">
        <w:rPr>
          <w:b w:val="0"/>
          <w:szCs w:val="24"/>
          <w:u w:val="none"/>
          <w:vertAlign w:val="subscript"/>
        </w:rPr>
        <w:t>x</w:t>
      </w:r>
      <w:r w:rsidR="000B421C">
        <w:rPr>
          <w:b w:val="0"/>
          <w:szCs w:val="24"/>
          <w:u w:val="none"/>
          <w:vertAlign w:val="subscript"/>
        </w:rPr>
        <w:t xml:space="preserve"> </w:t>
      </w:r>
      <w:r w:rsidRPr="00143248">
        <w:rPr>
          <w:b w:val="0"/>
          <w:szCs w:val="24"/>
          <w:u w:val="none"/>
        </w:rPr>
        <w:t>emission reduction measure to be implemented prior to May 19, 2009; and</w:t>
      </w:r>
    </w:p>
    <w:p w14:paraId="7740F498" w14:textId="77777777" w:rsidR="00E70292" w:rsidRDefault="00E70292" w:rsidP="00831343">
      <w:pPr>
        <w:pStyle w:val="Heading2"/>
        <w:keepNext w:val="0"/>
        <w:ind w:left="1440" w:hanging="720"/>
        <w:jc w:val="left"/>
        <w:rPr>
          <w:b w:val="0"/>
          <w:szCs w:val="24"/>
          <w:u w:val="none"/>
        </w:rPr>
      </w:pPr>
    </w:p>
    <w:p w14:paraId="162A762B" w14:textId="77777777" w:rsidR="00E70292" w:rsidRDefault="00905219" w:rsidP="00831343">
      <w:pPr>
        <w:pStyle w:val="Heading2"/>
        <w:keepNext w:val="0"/>
        <w:ind w:left="1440" w:hanging="720"/>
        <w:jc w:val="left"/>
        <w:rPr>
          <w:b w:val="0"/>
          <w:szCs w:val="24"/>
          <w:u w:val="none"/>
        </w:rPr>
      </w:pPr>
      <w:r w:rsidRPr="00143248">
        <w:rPr>
          <w:b w:val="0"/>
          <w:szCs w:val="24"/>
          <w:u w:val="none"/>
        </w:rPr>
        <w:t xml:space="preserve">4. </w:t>
      </w:r>
      <w:r w:rsidR="00E70292">
        <w:rPr>
          <w:b w:val="0"/>
          <w:szCs w:val="24"/>
          <w:u w:val="none"/>
        </w:rPr>
        <w:tab/>
      </w:r>
      <w:r w:rsidRPr="00143248">
        <w:rPr>
          <w:b w:val="0"/>
          <w:szCs w:val="24"/>
          <w:u w:val="none"/>
        </w:rPr>
        <w:t>The interim period is less than 12 months.</w:t>
      </w:r>
    </w:p>
    <w:p w14:paraId="170BF8A4" w14:textId="77777777" w:rsidR="00E70292" w:rsidRDefault="00E70292" w:rsidP="00831343">
      <w:pPr>
        <w:pStyle w:val="Heading2"/>
        <w:keepNext w:val="0"/>
        <w:ind w:left="1440" w:hanging="720"/>
        <w:jc w:val="left"/>
        <w:rPr>
          <w:b w:val="0"/>
          <w:szCs w:val="24"/>
          <w:u w:val="none"/>
        </w:rPr>
      </w:pPr>
    </w:p>
    <w:p w14:paraId="59073077" w14:textId="709062CD" w:rsidR="00E70292" w:rsidRDefault="00905219" w:rsidP="00831343">
      <w:pPr>
        <w:pStyle w:val="Heading2"/>
        <w:keepNext w:val="0"/>
        <w:ind w:left="720" w:hanging="720"/>
        <w:jc w:val="left"/>
        <w:rPr>
          <w:b w:val="0"/>
          <w:szCs w:val="24"/>
          <w:u w:val="none"/>
        </w:rPr>
      </w:pPr>
      <w:r w:rsidRPr="00143248">
        <w:rPr>
          <w:b w:val="0"/>
          <w:szCs w:val="24"/>
          <w:u w:val="none"/>
        </w:rPr>
        <w:t xml:space="preserve">(e) </w:t>
      </w:r>
      <w:r w:rsidR="00E44B56">
        <w:rPr>
          <w:b w:val="0"/>
          <w:szCs w:val="24"/>
          <w:u w:val="none"/>
        </w:rPr>
        <w:tab/>
      </w:r>
      <w:r w:rsidRPr="00143248">
        <w:rPr>
          <w:b w:val="0"/>
          <w:szCs w:val="24"/>
          <w:u w:val="none"/>
        </w:rPr>
        <w:t>In determining whether compliance with the emission reduction determined by Equation 1 at N.J.A.C. 7:27-19.29(c) by May 19, 2009 is impracticable, the Department shall apply the following criteria:</w:t>
      </w:r>
    </w:p>
    <w:p w14:paraId="64074213" w14:textId="77777777" w:rsidR="00BE7655" w:rsidRPr="00BE7655" w:rsidRDefault="00BE7655" w:rsidP="00831343"/>
    <w:p w14:paraId="7E05DBDD" w14:textId="77777777" w:rsidR="00E70292" w:rsidRDefault="00905219" w:rsidP="00831343">
      <w:pPr>
        <w:pStyle w:val="Heading2"/>
        <w:keepNext w:val="0"/>
        <w:widowControl/>
        <w:ind w:left="1440" w:hanging="720"/>
        <w:jc w:val="left"/>
        <w:rPr>
          <w:b w:val="0"/>
          <w:szCs w:val="24"/>
          <w:u w:val="none"/>
        </w:rPr>
      </w:pPr>
      <w:r w:rsidRPr="00143248">
        <w:rPr>
          <w:b w:val="0"/>
          <w:szCs w:val="24"/>
          <w:u w:val="none"/>
        </w:rPr>
        <w:t xml:space="preserve">1. </w:t>
      </w:r>
      <w:r w:rsidR="00E70292">
        <w:rPr>
          <w:b w:val="0"/>
          <w:szCs w:val="24"/>
          <w:u w:val="none"/>
        </w:rPr>
        <w:tab/>
      </w:r>
      <w:r w:rsidRPr="00143248">
        <w:rPr>
          <w:b w:val="0"/>
          <w:szCs w:val="24"/>
          <w:u w:val="none"/>
        </w:rPr>
        <w:t>The amount of time needed to obtain all permits and certificates necessary to attain compliance, following the submission of an administratively complete application;</w:t>
      </w:r>
    </w:p>
    <w:p w14:paraId="41418882" w14:textId="77777777" w:rsidR="00E70292" w:rsidRDefault="00E70292" w:rsidP="00831343">
      <w:pPr>
        <w:pStyle w:val="Heading2"/>
        <w:keepNext w:val="0"/>
        <w:ind w:left="1440" w:hanging="720"/>
        <w:jc w:val="left"/>
        <w:rPr>
          <w:b w:val="0"/>
          <w:szCs w:val="24"/>
          <w:u w:val="none"/>
        </w:rPr>
      </w:pPr>
    </w:p>
    <w:p w14:paraId="7222A60F" w14:textId="77777777" w:rsidR="00BE7655" w:rsidRDefault="00905219" w:rsidP="00831343">
      <w:pPr>
        <w:pStyle w:val="Heading2"/>
        <w:keepNext w:val="0"/>
        <w:widowControl/>
        <w:ind w:left="1440" w:hanging="720"/>
        <w:jc w:val="left"/>
        <w:rPr>
          <w:b w:val="0"/>
          <w:szCs w:val="24"/>
          <w:u w:val="none"/>
        </w:rPr>
      </w:pPr>
      <w:r w:rsidRPr="00143248">
        <w:rPr>
          <w:b w:val="0"/>
          <w:szCs w:val="24"/>
          <w:u w:val="none"/>
        </w:rPr>
        <w:t xml:space="preserve">2. </w:t>
      </w:r>
      <w:r w:rsidR="00E70292">
        <w:rPr>
          <w:b w:val="0"/>
          <w:szCs w:val="24"/>
          <w:u w:val="none"/>
        </w:rPr>
        <w:tab/>
      </w:r>
      <w:r w:rsidRPr="00143248">
        <w:rPr>
          <w:b w:val="0"/>
          <w:szCs w:val="24"/>
          <w:u w:val="none"/>
        </w:rPr>
        <w:t>The amount of time needed to obtain all component parts and/or equipment necessary to obtain compliance, following the placement of orders for such parts and/or equipment. The estimate of time may reflect shortages in the supply of such parts and/or equipment;</w:t>
      </w:r>
    </w:p>
    <w:p w14:paraId="3EC651AC" w14:textId="77777777" w:rsidR="00BE7655" w:rsidRDefault="00BE7655" w:rsidP="00831343">
      <w:pPr>
        <w:pStyle w:val="Heading2"/>
        <w:keepNext w:val="0"/>
        <w:ind w:left="1440" w:hanging="720"/>
        <w:jc w:val="left"/>
        <w:rPr>
          <w:b w:val="0"/>
          <w:szCs w:val="24"/>
          <w:u w:val="none"/>
        </w:rPr>
      </w:pPr>
    </w:p>
    <w:p w14:paraId="5827C199" w14:textId="77777777" w:rsidR="00BE7655" w:rsidRDefault="00905219" w:rsidP="00307832">
      <w:pPr>
        <w:pStyle w:val="Heading2"/>
        <w:keepNext w:val="0"/>
        <w:widowControl/>
        <w:ind w:left="1440" w:hanging="720"/>
        <w:jc w:val="left"/>
        <w:rPr>
          <w:b w:val="0"/>
          <w:szCs w:val="24"/>
          <w:u w:val="none"/>
        </w:rPr>
      </w:pPr>
      <w:r w:rsidRPr="00143248">
        <w:rPr>
          <w:b w:val="0"/>
          <w:szCs w:val="24"/>
          <w:u w:val="none"/>
        </w:rPr>
        <w:t xml:space="preserve">3. </w:t>
      </w:r>
      <w:r w:rsidR="00BE7655">
        <w:rPr>
          <w:b w:val="0"/>
          <w:szCs w:val="24"/>
          <w:u w:val="none"/>
        </w:rPr>
        <w:tab/>
      </w:r>
      <w:r w:rsidRPr="00143248">
        <w:rPr>
          <w:b w:val="0"/>
          <w:szCs w:val="24"/>
          <w:u w:val="none"/>
        </w:rPr>
        <w:t>The amount of time needed to complete construction and/or installation of the component parts and/or equipment necessary to attain compliance, following the initiation of construction and/or installation; and</w:t>
      </w:r>
    </w:p>
    <w:p w14:paraId="042FA221" w14:textId="77777777" w:rsidR="00BE7655" w:rsidRDefault="00BE7655" w:rsidP="00831343">
      <w:pPr>
        <w:pStyle w:val="Heading2"/>
        <w:keepNext w:val="0"/>
        <w:ind w:left="1440" w:hanging="720"/>
        <w:jc w:val="left"/>
        <w:rPr>
          <w:b w:val="0"/>
          <w:szCs w:val="24"/>
          <w:u w:val="none"/>
        </w:rPr>
      </w:pPr>
    </w:p>
    <w:p w14:paraId="57CC6F84" w14:textId="77777777" w:rsidR="00BE7655" w:rsidRDefault="00905219" w:rsidP="00831343">
      <w:pPr>
        <w:pStyle w:val="Heading2"/>
        <w:keepNext w:val="0"/>
        <w:widowControl/>
        <w:ind w:left="1440" w:hanging="720"/>
        <w:jc w:val="left"/>
        <w:rPr>
          <w:b w:val="0"/>
          <w:szCs w:val="24"/>
          <w:u w:val="none"/>
        </w:rPr>
      </w:pPr>
      <w:r w:rsidRPr="00143248">
        <w:rPr>
          <w:b w:val="0"/>
          <w:szCs w:val="24"/>
          <w:u w:val="none"/>
        </w:rPr>
        <w:t xml:space="preserve">4. </w:t>
      </w:r>
      <w:r w:rsidR="00BE7655">
        <w:rPr>
          <w:b w:val="0"/>
          <w:szCs w:val="24"/>
          <w:u w:val="none"/>
        </w:rPr>
        <w:tab/>
      </w:r>
      <w:r w:rsidRPr="00143248">
        <w:rPr>
          <w:b w:val="0"/>
          <w:szCs w:val="24"/>
          <w:u w:val="none"/>
        </w:rPr>
        <w:t>The nature, extent and probability of any harm to public safety or welfare that could result from accelerating construction and/or installation in order to attain compliance by May 19, 2009. For example, if it were probable that the owner or operator of the electric generating utility could not attain compliance by that date without subjecting a substantial number of customers to voltage reductions and/or interruptions in electric service, that fact would be relevant in establishing impracticability.</w:t>
      </w:r>
    </w:p>
    <w:p w14:paraId="1FB50E72" w14:textId="77777777" w:rsidR="00BE7655" w:rsidRDefault="00BE7655" w:rsidP="00831343">
      <w:pPr>
        <w:pStyle w:val="Heading2"/>
        <w:keepNext w:val="0"/>
        <w:ind w:left="1440" w:hanging="720"/>
        <w:jc w:val="left"/>
        <w:rPr>
          <w:b w:val="0"/>
          <w:szCs w:val="24"/>
          <w:u w:val="none"/>
        </w:rPr>
      </w:pPr>
    </w:p>
    <w:p w14:paraId="0CC6A989" w14:textId="77777777" w:rsidR="00BE7655" w:rsidRDefault="00905219" w:rsidP="00831343">
      <w:pPr>
        <w:pStyle w:val="Heading2"/>
        <w:keepNext w:val="0"/>
        <w:ind w:left="720" w:hanging="720"/>
        <w:jc w:val="left"/>
        <w:rPr>
          <w:b w:val="0"/>
          <w:szCs w:val="24"/>
          <w:u w:val="none"/>
        </w:rPr>
      </w:pPr>
      <w:r w:rsidRPr="00143248">
        <w:rPr>
          <w:b w:val="0"/>
          <w:szCs w:val="24"/>
          <w:u w:val="none"/>
        </w:rPr>
        <w:t xml:space="preserve">(f) </w:t>
      </w:r>
      <w:r w:rsidR="00BE7655">
        <w:rPr>
          <w:b w:val="0"/>
          <w:szCs w:val="24"/>
          <w:u w:val="none"/>
        </w:rPr>
        <w:tab/>
      </w:r>
      <w:r w:rsidRPr="00143248">
        <w:rPr>
          <w:b w:val="0"/>
          <w:szCs w:val="24"/>
          <w:u w:val="none"/>
        </w:rPr>
        <w:t>On the date that the approved phased compliance plan provides for the owner or operator to attain full compliance with the emission reduction determined by Equation 1 at N.J.A.C. 7:27-19.29(c), the Department's approval of the phased compliance plan shall expire. Upon expiration of the Department's approval, the owner or operator shall be subject to all applicable requirements of N.J.A.C. 7:27-19.29, including the NO</w:t>
      </w:r>
      <w:r w:rsidR="00B839CE" w:rsidRPr="00B839CE">
        <w:rPr>
          <w:b w:val="0"/>
          <w:szCs w:val="24"/>
          <w:u w:val="none"/>
          <w:vertAlign w:val="subscript"/>
        </w:rPr>
        <w:t>x</w:t>
      </w:r>
      <w:r w:rsidRPr="00143248">
        <w:rPr>
          <w:b w:val="0"/>
          <w:szCs w:val="24"/>
          <w:u w:val="none"/>
        </w:rPr>
        <w:t xml:space="preserve"> emission reduction that would have been required in the absence of an approved plan.</w:t>
      </w:r>
    </w:p>
    <w:p w14:paraId="6067B263" w14:textId="77777777" w:rsidR="00BE7655" w:rsidRDefault="00BE7655" w:rsidP="00831343">
      <w:pPr>
        <w:pStyle w:val="Heading2"/>
        <w:keepNext w:val="0"/>
        <w:ind w:left="720" w:hanging="720"/>
        <w:jc w:val="left"/>
        <w:rPr>
          <w:b w:val="0"/>
          <w:szCs w:val="24"/>
          <w:u w:val="none"/>
        </w:rPr>
      </w:pPr>
    </w:p>
    <w:p w14:paraId="094745BB" w14:textId="77777777" w:rsidR="00BE7655" w:rsidRDefault="00905219" w:rsidP="00831343">
      <w:pPr>
        <w:pStyle w:val="Heading2"/>
        <w:keepNext w:val="0"/>
        <w:ind w:left="720" w:hanging="720"/>
        <w:jc w:val="left"/>
        <w:rPr>
          <w:b w:val="0"/>
          <w:szCs w:val="24"/>
          <w:u w:val="none"/>
        </w:rPr>
      </w:pPr>
      <w:r w:rsidRPr="00143248">
        <w:rPr>
          <w:b w:val="0"/>
          <w:szCs w:val="24"/>
          <w:u w:val="none"/>
        </w:rPr>
        <w:t xml:space="preserve">(g) </w:t>
      </w:r>
      <w:r w:rsidR="00BE7655">
        <w:rPr>
          <w:b w:val="0"/>
          <w:szCs w:val="24"/>
          <w:u w:val="none"/>
        </w:rPr>
        <w:tab/>
      </w:r>
      <w:r w:rsidRPr="00143248">
        <w:rPr>
          <w:b w:val="0"/>
          <w:szCs w:val="24"/>
          <w:u w:val="none"/>
        </w:rPr>
        <w:t>An owner or operator who has obtained the Department's approval of a phased compliance plan shall:</w:t>
      </w:r>
    </w:p>
    <w:p w14:paraId="46667FA4" w14:textId="77777777" w:rsidR="00BE7655" w:rsidRDefault="00BE7655" w:rsidP="00831343">
      <w:pPr>
        <w:pStyle w:val="Heading2"/>
        <w:keepNext w:val="0"/>
        <w:ind w:left="720" w:hanging="720"/>
        <w:jc w:val="left"/>
        <w:rPr>
          <w:b w:val="0"/>
          <w:szCs w:val="24"/>
          <w:u w:val="none"/>
        </w:rPr>
      </w:pPr>
    </w:p>
    <w:p w14:paraId="78AC195D" w14:textId="77777777" w:rsidR="00BE7655" w:rsidRDefault="00905219" w:rsidP="00831343">
      <w:pPr>
        <w:pStyle w:val="Heading2"/>
        <w:keepNext w:val="0"/>
        <w:ind w:left="1440" w:hanging="720"/>
        <w:jc w:val="left"/>
        <w:rPr>
          <w:b w:val="0"/>
          <w:szCs w:val="24"/>
          <w:u w:val="none"/>
        </w:rPr>
      </w:pPr>
      <w:r w:rsidRPr="00143248">
        <w:rPr>
          <w:b w:val="0"/>
          <w:szCs w:val="24"/>
          <w:u w:val="none"/>
        </w:rPr>
        <w:t xml:space="preserve">1. </w:t>
      </w:r>
      <w:r w:rsidR="00BE7655">
        <w:rPr>
          <w:b w:val="0"/>
          <w:szCs w:val="24"/>
          <w:u w:val="none"/>
        </w:rPr>
        <w:tab/>
      </w:r>
      <w:r w:rsidRPr="00143248">
        <w:rPr>
          <w:b w:val="0"/>
          <w:szCs w:val="24"/>
          <w:u w:val="none"/>
        </w:rPr>
        <w:t>Operate all combustion sources affected by the plan in a manner that complies with the plan and with all conditions of the Department's approval;</w:t>
      </w:r>
    </w:p>
    <w:p w14:paraId="4130E110" w14:textId="77777777" w:rsidR="00BE7655" w:rsidRDefault="00BE7655" w:rsidP="00831343">
      <w:pPr>
        <w:pStyle w:val="Heading2"/>
        <w:keepNext w:val="0"/>
        <w:ind w:left="1440" w:hanging="720"/>
        <w:jc w:val="left"/>
        <w:rPr>
          <w:b w:val="0"/>
          <w:szCs w:val="24"/>
          <w:u w:val="none"/>
        </w:rPr>
      </w:pPr>
    </w:p>
    <w:p w14:paraId="36BB295C" w14:textId="77777777" w:rsidR="00BE7655" w:rsidRDefault="00905219" w:rsidP="00831343">
      <w:pPr>
        <w:pStyle w:val="Heading2"/>
        <w:keepNext w:val="0"/>
        <w:ind w:left="1440" w:hanging="720"/>
        <w:jc w:val="left"/>
        <w:rPr>
          <w:b w:val="0"/>
          <w:szCs w:val="24"/>
          <w:u w:val="none"/>
        </w:rPr>
      </w:pPr>
      <w:r w:rsidRPr="00143248">
        <w:rPr>
          <w:b w:val="0"/>
          <w:szCs w:val="24"/>
          <w:u w:val="none"/>
        </w:rPr>
        <w:t xml:space="preserve">2. </w:t>
      </w:r>
      <w:r w:rsidR="00BE7655">
        <w:rPr>
          <w:b w:val="0"/>
          <w:szCs w:val="24"/>
          <w:u w:val="none"/>
        </w:rPr>
        <w:tab/>
      </w:r>
      <w:r w:rsidRPr="00143248">
        <w:rPr>
          <w:b w:val="0"/>
          <w:szCs w:val="24"/>
          <w:u w:val="none"/>
        </w:rPr>
        <w:t>Meet all milestones in the approved phased compliance plan;</w:t>
      </w:r>
    </w:p>
    <w:p w14:paraId="04877BDC" w14:textId="77777777" w:rsidR="00BE7655" w:rsidRDefault="00BE7655" w:rsidP="00831343">
      <w:pPr>
        <w:pStyle w:val="Heading2"/>
        <w:keepNext w:val="0"/>
        <w:ind w:left="1440" w:hanging="720"/>
        <w:jc w:val="left"/>
        <w:rPr>
          <w:b w:val="0"/>
          <w:szCs w:val="24"/>
          <w:u w:val="none"/>
        </w:rPr>
      </w:pPr>
    </w:p>
    <w:p w14:paraId="335D3C62" w14:textId="77777777" w:rsidR="00BE7655" w:rsidRDefault="00905219" w:rsidP="00831343">
      <w:pPr>
        <w:pStyle w:val="Heading2"/>
        <w:keepNext w:val="0"/>
        <w:ind w:left="1440" w:hanging="720"/>
        <w:jc w:val="left"/>
        <w:rPr>
          <w:b w:val="0"/>
          <w:szCs w:val="24"/>
          <w:u w:val="none"/>
        </w:rPr>
      </w:pPr>
      <w:r w:rsidRPr="00143248">
        <w:rPr>
          <w:b w:val="0"/>
          <w:szCs w:val="24"/>
          <w:u w:val="none"/>
        </w:rPr>
        <w:t xml:space="preserve">3. </w:t>
      </w:r>
      <w:r w:rsidR="00BE7655">
        <w:rPr>
          <w:b w:val="0"/>
          <w:szCs w:val="24"/>
          <w:u w:val="none"/>
        </w:rPr>
        <w:tab/>
      </w:r>
      <w:r w:rsidRPr="00143248">
        <w:rPr>
          <w:b w:val="0"/>
          <w:szCs w:val="24"/>
          <w:u w:val="none"/>
        </w:rPr>
        <w:t>Within 15 days after the date of each milestone in the approved phased compliance plan, advise the Department in writing whether the owner or operator has met the milestone; and</w:t>
      </w:r>
    </w:p>
    <w:p w14:paraId="15855112" w14:textId="77777777" w:rsidR="00BE7655" w:rsidRDefault="00BE7655" w:rsidP="00831343">
      <w:pPr>
        <w:pStyle w:val="Heading2"/>
        <w:keepNext w:val="0"/>
        <w:ind w:left="1440" w:hanging="720"/>
        <w:jc w:val="left"/>
        <w:rPr>
          <w:b w:val="0"/>
          <w:szCs w:val="24"/>
          <w:u w:val="none"/>
        </w:rPr>
      </w:pPr>
    </w:p>
    <w:p w14:paraId="4DA6AAFA" w14:textId="3F2934F3" w:rsidR="00BE7655" w:rsidRDefault="00905219" w:rsidP="00831343">
      <w:pPr>
        <w:pStyle w:val="Heading2"/>
        <w:keepNext w:val="0"/>
        <w:ind w:left="1440" w:hanging="720"/>
        <w:jc w:val="left"/>
        <w:rPr>
          <w:b w:val="0"/>
          <w:szCs w:val="24"/>
          <w:u w:val="none"/>
        </w:rPr>
      </w:pPr>
      <w:r w:rsidRPr="00143248">
        <w:rPr>
          <w:b w:val="0"/>
          <w:szCs w:val="24"/>
          <w:u w:val="none"/>
        </w:rPr>
        <w:t xml:space="preserve">4. </w:t>
      </w:r>
      <w:r w:rsidR="00BE7655">
        <w:rPr>
          <w:b w:val="0"/>
          <w:szCs w:val="24"/>
          <w:u w:val="none"/>
        </w:rPr>
        <w:tab/>
      </w:r>
      <w:r w:rsidRPr="00143248">
        <w:rPr>
          <w:b w:val="0"/>
          <w:szCs w:val="24"/>
          <w:u w:val="none"/>
        </w:rPr>
        <w:t>During the interim period, control NO</w:t>
      </w:r>
      <w:r w:rsidR="00B839CE" w:rsidRPr="00B839CE">
        <w:rPr>
          <w:b w:val="0"/>
          <w:szCs w:val="24"/>
          <w:u w:val="none"/>
          <w:vertAlign w:val="subscript"/>
        </w:rPr>
        <w:t>x</w:t>
      </w:r>
      <w:r w:rsidRPr="00143248">
        <w:rPr>
          <w:b w:val="0"/>
          <w:szCs w:val="24"/>
          <w:u w:val="none"/>
        </w:rPr>
        <w:t xml:space="preserve"> emissions from all combustion sources as follows:</w:t>
      </w:r>
    </w:p>
    <w:p w14:paraId="47C7484B" w14:textId="5D52F3D8" w:rsidR="00BE7655" w:rsidRPr="00BE7655" w:rsidRDefault="00BE7655" w:rsidP="00831343"/>
    <w:p w14:paraId="10275931" w14:textId="77777777" w:rsidR="00BE7655" w:rsidRDefault="00905219" w:rsidP="00831343">
      <w:pPr>
        <w:pStyle w:val="Heading2"/>
        <w:keepNext w:val="0"/>
        <w:widowControl/>
        <w:ind w:left="2160" w:hanging="720"/>
        <w:jc w:val="left"/>
        <w:rPr>
          <w:b w:val="0"/>
          <w:szCs w:val="24"/>
          <w:u w:val="none"/>
        </w:rPr>
      </w:pPr>
      <w:proofErr w:type="spellStart"/>
      <w:r w:rsidRPr="00143248">
        <w:rPr>
          <w:b w:val="0"/>
          <w:szCs w:val="24"/>
          <w:u w:val="none"/>
        </w:rPr>
        <w:t>i</w:t>
      </w:r>
      <w:proofErr w:type="spellEnd"/>
      <w:r w:rsidRPr="00143248">
        <w:rPr>
          <w:b w:val="0"/>
          <w:szCs w:val="24"/>
          <w:u w:val="none"/>
        </w:rPr>
        <w:t xml:space="preserve">. </w:t>
      </w:r>
      <w:r w:rsidR="00BE7655">
        <w:rPr>
          <w:b w:val="0"/>
          <w:szCs w:val="24"/>
          <w:u w:val="none"/>
        </w:rPr>
        <w:tab/>
      </w:r>
      <w:r w:rsidRPr="00143248">
        <w:rPr>
          <w:b w:val="0"/>
          <w:szCs w:val="24"/>
          <w:u w:val="none"/>
        </w:rPr>
        <w:t>By adjusting the combustion process in accordance with N.J.A.C. 7:27-19.16, if the source's air-to-fuel ratio can be adjusted in a manner that reduces NO</w:t>
      </w:r>
      <w:r w:rsidR="00B839CE" w:rsidRPr="00B839CE">
        <w:rPr>
          <w:b w:val="0"/>
          <w:szCs w:val="24"/>
          <w:u w:val="none"/>
          <w:vertAlign w:val="subscript"/>
        </w:rPr>
        <w:t>x</w:t>
      </w:r>
      <w:r w:rsidRPr="00143248">
        <w:rPr>
          <w:b w:val="0"/>
          <w:szCs w:val="24"/>
          <w:u w:val="none"/>
        </w:rPr>
        <w:t xml:space="preserve"> emissions; or</w:t>
      </w:r>
    </w:p>
    <w:p w14:paraId="61E0C9FD" w14:textId="77777777" w:rsidR="00BE7655" w:rsidRDefault="00BE7655" w:rsidP="00831343">
      <w:pPr>
        <w:pStyle w:val="Heading2"/>
        <w:keepNext w:val="0"/>
        <w:ind w:left="2160" w:hanging="720"/>
        <w:jc w:val="left"/>
        <w:rPr>
          <w:b w:val="0"/>
          <w:szCs w:val="24"/>
          <w:u w:val="none"/>
        </w:rPr>
      </w:pPr>
    </w:p>
    <w:p w14:paraId="4E79979F" w14:textId="76D3026B" w:rsidR="006D0E1F" w:rsidRPr="00143248" w:rsidRDefault="00905219" w:rsidP="00831343">
      <w:pPr>
        <w:pStyle w:val="Heading2"/>
        <w:keepNext w:val="0"/>
        <w:widowControl/>
        <w:ind w:left="2160" w:hanging="720"/>
        <w:jc w:val="left"/>
        <w:rPr>
          <w:b w:val="0"/>
          <w:szCs w:val="24"/>
          <w:u w:val="none"/>
        </w:rPr>
      </w:pPr>
      <w:r w:rsidRPr="00143248">
        <w:rPr>
          <w:b w:val="0"/>
          <w:szCs w:val="24"/>
          <w:u w:val="none"/>
        </w:rPr>
        <w:t xml:space="preserve">ii. </w:t>
      </w:r>
      <w:r w:rsidR="00BE7655">
        <w:rPr>
          <w:b w:val="0"/>
          <w:szCs w:val="24"/>
          <w:u w:val="none"/>
        </w:rPr>
        <w:tab/>
      </w:r>
      <w:r w:rsidRPr="00143248">
        <w:rPr>
          <w:b w:val="0"/>
          <w:szCs w:val="24"/>
          <w:u w:val="none"/>
        </w:rPr>
        <w:t>By seasonally combusting natural gas in accordance with N.J.A.C. 7:27-19.20, or implementing other measures that the Department determines are appropriate in light of the costs involved and the total quantity of NO</w:t>
      </w:r>
      <w:r w:rsidR="00B839CE" w:rsidRPr="00B839CE">
        <w:rPr>
          <w:b w:val="0"/>
          <w:szCs w:val="24"/>
          <w:u w:val="none"/>
          <w:vertAlign w:val="subscript"/>
        </w:rPr>
        <w:t>x</w:t>
      </w:r>
      <w:r w:rsidRPr="00143248">
        <w:rPr>
          <w:b w:val="0"/>
          <w:szCs w:val="24"/>
          <w:u w:val="none"/>
        </w:rPr>
        <w:t xml:space="preserve"> reductions that will be achieved until the full compliance date listed in (c)2v above.</w:t>
      </w:r>
    </w:p>
    <w:p w14:paraId="502E59EC" w14:textId="77777777" w:rsidR="00307832" w:rsidRPr="00143248" w:rsidRDefault="00307832" w:rsidP="00831343">
      <w:pPr>
        <w:rPr>
          <w:szCs w:val="24"/>
        </w:rPr>
      </w:pPr>
    </w:p>
    <w:p w14:paraId="77CBD133" w14:textId="1CA0CEE1" w:rsidR="00631132" w:rsidRPr="00143248" w:rsidRDefault="00631132" w:rsidP="00831343">
      <w:pPr>
        <w:pStyle w:val="Heading2"/>
        <w:keepNext w:val="0"/>
        <w:jc w:val="left"/>
        <w:rPr>
          <w:szCs w:val="24"/>
          <w:u w:val="none"/>
        </w:rPr>
      </w:pPr>
      <w:bookmarkStart w:id="63" w:name="a7_27_19_23__Phased_compliance___use_of_"/>
      <w:bookmarkStart w:id="64" w:name="_Toc130702213"/>
      <w:bookmarkStart w:id="65" w:name="_Toc160609990"/>
      <w:r w:rsidRPr="00143248">
        <w:rPr>
          <w:szCs w:val="24"/>
          <w:u w:val="none"/>
        </w:rPr>
        <w:t>7:27-19.23</w:t>
      </w:r>
      <w:r w:rsidR="00BE7655">
        <w:rPr>
          <w:szCs w:val="24"/>
          <w:u w:val="none"/>
        </w:rPr>
        <w:tab/>
      </w:r>
      <w:r w:rsidRPr="00143248">
        <w:rPr>
          <w:szCs w:val="24"/>
          <w:u w:val="none"/>
        </w:rPr>
        <w:t xml:space="preserve">Phased compliance </w:t>
      </w:r>
      <w:r w:rsidRPr="00143248">
        <w:rPr>
          <w:szCs w:val="24"/>
          <w:u w:val="none"/>
        </w:rPr>
        <w:noBreakHyphen/>
        <w:t xml:space="preserve"> use of innovative control technology</w:t>
      </w:r>
      <w:bookmarkEnd w:id="63"/>
      <w:bookmarkEnd w:id="64"/>
      <w:bookmarkEnd w:id="65"/>
      <w:r w:rsidR="000A197C" w:rsidRPr="00143248">
        <w:rPr>
          <w:szCs w:val="24"/>
          <w:u w:val="none"/>
        </w:rPr>
        <w:fldChar w:fldCharType="begin"/>
      </w:r>
      <w:r w:rsidR="000A197C" w:rsidRPr="00143248">
        <w:rPr>
          <w:szCs w:val="24"/>
        </w:rPr>
        <w:instrText xml:space="preserve"> TC "</w:instrText>
      </w:r>
      <w:bookmarkStart w:id="66" w:name="_Toc231207359"/>
      <w:r w:rsidR="000A197C" w:rsidRPr="00143248">
        <w:rPr>
          <w:szCs w:val="24"/>
          <w:u w:val="none"/>
        </w:rPr>
        <w:instrText xml:space="preserve">7:27-19.23  </w:instrText>
      </w:r>
      <w:r w:rsidR="000A197C" w:rsidRPr="00143248">
        <w:rPr>
          <w:szCs w:val="24"/>
          <w:u w:val="none"/>
        </w:rPr>
        <w:tab/>
        <w:instrText xml:space="preserve">Phased compliance </w:instrText>
      </w:r>
      <w:r w:rsidR="000A197C" w:rsidRPr="00143248">
        <w:rPr>
          <w:szCs w:val="24"/>
          <w:u w:val="none"/>
        </w:rPr>
        <w:noBreakHyphen/>
        <w:instrText xml:space="preserve"> use of innovative control technology</w:instrText>
      </w:r>
      <w:bookmarkEnd w:id="66"/>
      <w:r w:rsidR="000A197C" w:rsidRPr="00143248">
        <w:rPr>
          <w:szCs w:val="24"/>
        </w:rPr>
        <w:instrText xml:space="preserve">" \f C \l "1" </w:instrText>
      </w:r>
      <w:r w:rsidR="000A197C" w:rsidRPr="00143248">
        <w:rPr>
          <w:szCs w:val="24"/>
          <w:u w:val="none"/>
        </w:rPr>
        <w:fldChar w:fldCharType="end"/>
      </w:r>
    </w:p>
    <w:p w14:paraId="61257927" w14:textId="77777777" w:rsidR="00063C4C" w:rsidRDefault="00063C4C" w:rsidP="00831343">
      <w:pPr>
        <w:rPr>
          <w:szCs w:val="24"/>
        </w:rPr>
      </w:pPr>
    </w:p>
    <w:p w14:paraId="30B382CC" w14:textId="77777777" w:rsidR="00B95501" w:rsidRDefault="00905219" w:rsidP="00831343">
      <w:pPr>
        <w:ind w:left="720" w:hanging="720"/>
        <w:rPr>
          <w:szCs w:val="24"/>
        </w:rPr>
      </w:pPr>
      <w:r w:rsidRPr="00143248">
        <w:rPr>
          <w:szCs w:val="24"/>
        </w:rPr>
        <w:t>(a) </w:t>
      </w:r>
      <w:r w:rsidR="00B95501">
        <w:rPr>
          <w:szCs w:val="24"/>
        </w:rPr>
        <w:tab/>
      </w:r>
      <w:r w:rsidRPr="00143248">
        <w:rPr>
          <w:szCs w:val="24"/>
        </w:rPr>
        <w:t>The owner or operator of a combustion source included in a phased compliance plan is authorized to comply with the plan if the Department approves the plan pursuant to this section and N.J.A.C. 7:27-19.14. The owner or operator's compliance with the plan is in lieu of causing the combustion source to comply with the emission limit under N.J.A.C. 7:27-19.4, 19.5, 19.7, 19.8, 19.9 or 19.10 that would otherwise apply to the combustion source.</w:t>
      </w:r>
    </w:p>
    <w:p w14:paraId="79113C16" w14:textId="77777777" w:rsidR="00B95501" w:rsidRDefault="00B95501" w:rsidP="00831343">
      <w:pPr>
        <w:ind w:left="720" w:hanging="720"/>
        <w:rPr>
          <w:szCs w:val="24"/>
        </w:rPr>
      </w:pPr>
    </w:p>
    <w:p w14:paraId="526F6CA8" w14:textId="77777777" w:rsidR="00B95501" w:rsidRDefault="00905219" w:rsidP="00831343">
      <w:pPr>
        <w:ind w:left="720" w:hanging="720"/>
        <w:rPr>
          <w:szCs w:val="24"/>
        </w:rPr>
      </w:pPr>
      <w:r w:rsidRPr="00143248">
        <w:rPr>
          <w:szCs w:val="24"/>
        </w:rPr>
        <w:t>(b) </w:t>
      </w:r>
      <w:r w:rsidR="00B95501">
        <w:rPr>
          <w:szCs w:val="24"/>
        </w:rPr>
        <w:tab/>
      </w:r>
      <w:r w:rsidRPr="00143248">
        <w:rPr>
          <w:szCs w:val="24"/>
        </w:rPr>
        <w:t>By June 22, 1995 (or by February 7, 2006 for any facility, equipment or source operation that is subject to a NO</w:t>
      </w:r>
      <w:r w:rsidR="00B839CE" w:rsidRPr="00B839CE">
        <w:rPr>
          <w:szCs w:val="24"/>
          <w:vertAlign w:val="subscript"/>
        </w:rPr>
        <w:t>x</w:t>
      </w:r>
      <w:r w:rsidRPr="00143248">
        <w:rPr>
          <w:szCs w:val="24"/>
        </w:rPr>
        <w:t xml:space="preserve"> emissions limit under this subchapter as set forth at N.J.A.C. 7:27-19.5(d), 19.7(h), or 19.8(e)), an owner or operator seeking approval of an innovative control technology plan shall submit to the Department an application pursuant to N.J.A.C. 7:27-19.14 and the plan itself pursuant to (c) below. If an owner or operator fails to submit the application by the applicable date, the Department may reject the application. The Department may elect to process a late application, based on how late the application is, the nature and extent of the owner or operator's efforts to submit the application on time, whether the owner or operator advised the Department before the application due date that a late application would be submitted, and the extent of the emission reductions promised in the late application. If the Department elects to process a late application, the pendency of the application shall not be a defense to a violation of a NO</w:t>
      </w:r>
      <w:r w:rsidR="00B839CE" w:rsidRPr="00B839CE">
        <w:rPr>
          <w:szCs w:val="24"/>
          <w:vertAlign w:val="subscript"/>
        </w:rPr>
        <w:t>x</w:t>
      </w:r>
      <w:r w:rsidRPr="00143248">
        <w:rPr>
          <w:szCs w:val="24"/>
        </w:rPr>
        <w:t xml:space="preserve"> emission limit to which the source would be subject in the absence of an approved plan.</w:t>
      </w:r>
    </w:p>
    <w:p w14:paraId="0C5E6066" w14:textId="77777777" w:rsidR="00B95501" w:rsidRDefault="00B95501" w:rsidP="00831343">
      <w:pPr>
        <w:ind w:left="720" w:hanging="720"/>
        <w:rPr>
          <w:szCs w:val="24"/>
        </w:rPr>
      </w:pPr>
    </w:p>
    <w:p w14:paraId="71D28A35" w14:textId="77777777" w:rsidR="00B95501" w:rsidRDefault="00905219" w:rsidP="00831343">
      <w:pPr>
        <w:ind w:left="720" w:hanging="720"/>
        <w:rPr>
          <w:szCs w:val="24"/>
        </w:rPr>
      </w:pPr>
      <w:r w:rsidRPr="00143248">
        <w:rPr>
          <w:szCs w:val="24"/>
        </w:rPr>
        <w:t>(c) </w:t>
      </w:r>
      <w:r w:rsidR="00B95501">
        <w:rPr>
          <w:szCs w:val="24"/>
        </w:rPr>
        <w:tab/>
      </w:r>
      <w:r w:rsidRPr="00143248">
        <w:rPr>
          <w:szCs w:val="24"/>
        </w:rPr>
        <w:t>The owner or operator shall include the following information in the innovative control technology plan with respect to each combustion source included in the plan:</w:t>
      </w:r>
    </w:p>
    <w:p w14:paraId="3F337018" w14:textId="77777777" w:rsidR="00B95501" w:rsidRDefault="00B95501" w:rsidP="00831343">
      <w:pPr>
        <w:ind w:left="720" w:hanging="720"/>
        <w:rPr>
          <w:szCs w:val="24"/>
        </w:rPr>
      </w:pPr>
    </w:p>
    <w:p w14:paraId="2931D35C" w14:textId="77777777" w:rsidR="00B95501" w:rsidRDefault="00905219" w:rsidP="00831343">
      <w:pPr>
        <w:ind w:left="1440" w:hanging="720"/>
        <w:rPr>
          <w:szCs w:val="24"/>
        </w:rPr>
      </w:pPr>
      <w:r w:rsidRPr="00143248">
        <w:rPr>
          <w:szCs w:val="24"/>
        </w:rPr>
        <w:t>1. </w:t>
      </w:r>
      <w:r w:rsidR="00B95501">
        <w:rPr>
          <w:szCs w:val="24"/>
        </w:rPr>
        <w:tab/>
      </w:r>
      <w:r w:rsidRPr="00143248">
        <w:rPr>
          <w:szCs w:val="24"/>
        </w:rPr>
        <w:t>Information sufficient to identify the combustion source, including a brief description (for example, "dry-bottom coal-fired boiler serving an electric generating unit"), its location, its permit number, the company stack designation, and any other identifying numbers, and any other information necessary to distinguish it from other equipment owned or operated by the owner or operator;</w:t>
      </w:r>
    </w:p>
    <w:p w14:paraId="0B93DF8C" w14:textId="77777777" w:rsidR="00B95501" w:rsidRDefault="00B95501" w:rsidP="00831343">
      <w:pPr>
        <w:ind w:left="1440" w:hanging="720"/>
        <w:rPr>
          <w:szCs w:val="24"/>
        </w:rPr>
      </w:pPr>
    </w:p>
    <w:p w14:paraId="4A223282" w14:textId="77777777" w:rsidR="00B95501" w:rsidRDefault="00905219" w:rsidP="00831343">
      <w:pPr>
        <w:ind w:left="1440" w:hanging="720"/>
        <w:rPr>
          <w:szCs w:val="24"/>
        </w:rPr>
      </w:pPr>
      <w:r w:rsidRPr="00143248">
        <w:rPr>
          <w:szCs w:val="24"/>
        </w:rPr>
        <w:t>2. </w:t>
      </w:r>
      <w:r w:rsidR="00B95501">
        <w:rPr>
          <w:szCs w:val="24"/>
        </w:rPr>
        <w:tab/>
      </w:r>
      <w:r w:rsidRPr="00143248">
        <w:rPr>
          <w:szCs w:val="24"/>
        </w:rPr>
        <w:t>A description of the NO</w:t>
      </w:r>
      <w:r w:rsidR="00B839CE" w:rsidRPr="00B839CE">
        <w:rPr>
          <w:szCs w:val="24"/>
          <w:vertAlign w:val="subscript"/>
        </w:rPr>
        <w:t>x</w:t>
      </w:r>
      <w:r w:rsidRPr="00143248">
        <w:rPr>
          <w:szCs w:val="24"/>
        </w:rPr>
        <w:t xml:space="preserve"> control measures that the owner or operator proposes to employ as innovative control technology;</w:t>
      </w:r>
    </w:p>
    <w:p w14:paraId="01F593B1" w14:textId="77777777" w:rsidR="00B95501" w:rsidRDefault="00B95501" w:rsidP="00831343">
      <w:pPr>
        <w:ind w:left="1440" w:hanging="720"/>
        <w:rPr>
          <w:szCs w:val="24"/>
        </w:rPr>
      </w:pPr>
    </w:p>
    <w:p w14:paraId="4C8D4033" w14:textId="77777777" w:rsidR="00B95501" w:rsidRDefault="00905219" w:rsidP="00831343">
      <w:pPr>
        <w:ind w:left="1440" w:hanging="720"/>
        <w:rPr>
          <w:szCs w:val="24"/>
        </w:rPr>
      </w:pPr>
      <w:r w:rsidRPr="00143248">
        <w:rPr>
          <w:szCs w:val="24"/>
        </w:rPr>
        <w:t>3. </w:t>
      </w:r>
      <w:r w:rsidR="00B95501">
        <w:rPr>
          <w:szCs w:val="24"/>
        </w:rPr>
        <w:tab/>
      </w:r>
      <w:r w:rsidRPr="00143248">
        <w:rPr>
          <w:szCs w:val="24"/>
        </w:rPr>
        <w:t>The rate of NO</w:t>
      </w:r>
      <w:r w:rsidR="00B839CE" w:rsidRPr="00B839CE">
        <w:rPr>
          <w:szCs w:val="24"/>
          <w:vertAlign w:val="subscript"/>
        </w:rPr>
        <w:t>x</w:t>
      </w:r>
      <w:r w:rsidRPr="00143248">
        <w:rPr>
          <w:szCs w:val="24"/>
        </w:rPr>
        <w:t xml:space="preserve"> emissions that the owner or operator expects that the source will attain in employing the proposed innovative control technology, and the basis for that expectation;</w:t>
      </w:r>
    </w:p>
    <w:p w14:paraId="2FF01B45" w14:textId="77777777" w:rsidR="00B95501" w:rsidRDefault="00B95501" w:rsidP="00831343">
      <w:pPr>
        <w:ind w:left="1440" w:hanging="720"/>
        <w:rPr>
          <w:szCs w:val="24"/>
        </w:rPr>
      </w:pPr>
    </w:p>
    <w:p w14:paraId="54DB7FFC" w14:textId="77777777" w:rsidR="00B95501" w:rsidRDefault="00905219" w:rsidP="00831343">
      <w:pPr>
        <w:ind w:left="1440" w:hanging="720"/>
        <w:rPr>
          <w:szCs w:val="24"/>
        </w:rPr>
      </w:pPr>
      <w:r w:rsidRPr="00143248">
        <w:rPr>
          <w:szCs w:val="24"/>
        </w:rPr>
        <w:t>4. </w:t>
      </w:r>
      <w:r w:rsidR="00B95501">
        <w:rPr>
          <w:szCs w:val="24"/>
        </w:rPr>
        <w:tab/>
      </w:r>
      <w:r w:rsidRPr="00143248">
        <w:rPr>
          <w:szCs w:val="24"/>
        </w:rPr>
        <w:t>Information establishing that the proposed innovative control technology is technically sound and sufficiently developed to be implemented by May 1, 1999 (or by November 7, 2009 for any facility, equipment or source operation that is subject to a NO</w:t>
      </w:r>
      <w:r w:rsidR="00B839CE" w:rsidRPr="00B839CE">
        <w:rPr>
          <w:szCs w:val="24"/>
          <w:vertAlign w:val="subscript"/>
        </w:rPr>
        <w:t>x</w:t>
      </w:r>
      <w:r w:rsidRPr="00143248">
        <w:rPr>
          <w:szCs w:val="24"/>
        </w:rPr>
        <w:t xml:space="preserve"> emissions limit under this subchapter as set forth at N.J.A.C. 7:27-19.5(d), 19.7(h), or 19.8(e));</w:t>
      </w:r>
    </w:p>
    <w:p w14:paraId="0D30AB22" w14:textId="77777777" w:rsidR="00B95501" w:rsidRDefault="00B95501" w:rsidP="00831343">
      <w:pPr>
        <w:ind w:left="1440" w:hanging="720"/>
        <w:rPr>
          <w:szCs w:val="24"/>
        </w:rPr>
      </w:pPr>
    </w:p>
    <w:p w14:paraId="591750BE" w14:textId="77777777" w:rsidR="00B95501" w:rsidRDefault="00905219" w:rsidP="00831343">
      <w:pPr>
        <w:ind w:left="1440" w:hanging="720"/>
        <w:rPr>
          <w:szCs w:val="24"/>
        </w:rPr>
      </w:pPr>
      <w:r w:rsidRPr="00143248">
        <w:rPr>
          <w:szCs w:val="24"/>
        </w:rPr>
        <w:t>5. </w:t>
      </w:r>
      <w:r w:rsidR="00B95501">
        <w:rPr>
          <w:szCs w:val="24"/>
        </w:rPr>
        <w:tab/>
      </w:r>
      <w:r w:rsidRPr="00143248">
        <w:rPr>
          <w:szCs w:val="24"/>
        </w:rPr>
        <w:t>A proposed schedule setting dates by which the owner or operator will complete the following milestones for the combustion source:</w:t>
      </w:r>
    </w:p>
    <w:p w14:paraId="28ED4914" w14:textId="77777777" w:rsidR="00B95501" w:rsidRDefault="00B95501" w:rsidP="00831343">
      <w:pPr>
        <w:ind w:left="1440" w:hanging="720"/>
        <w:rPr>
          <w:szCs w:val="24"/>
        </w:rPr>
      </w:pPr>
    </w:p>
    <w:p w14:paraId="7EB371CA" w14:textId="77777777" w:rsidR="00B95501" w:rsidRDefault="00905219" w:rsidP="00831343">
      <w:pPr>
        <w:ind w:left="2160" w:hanging="720"/>
        <w:rPr>
          <w:szCs w:val="24"/>
        </w:rPr>
      </w:pPr>
      <w:proofErr w:type="spellStart"/>
      <w:r w:rsidRPr="00143248">
        <w:rPr>
          <w:szCs w:val="24"/>
        </w:rPr>
        <w:t>i</w:t>
      </w:r>
      <w:proofErr w:type="spellEnd"/>
      <w:r w:rsidRPr="00143248">
        <w:rPr>
          <w:szCs w:val="24"/>
        </w:rPr>
        <w:t>. </w:t>
      </w:r>
      <w:r w:rsidR="00B95501">
        <w:rPr>
          <w:szCs w:val="24"/>
        </w:rPr>
        <w:tab/>
      </w:r>
      <w:r w:rsidRPr="00143248">
        <w:rPr>
          <w:szCs w:val="24"/>
        </w:rPr>
        <w:t>Submitting applications for all necessary permits and certificates;</w:t>
      </w:r>
    </w:p>
    <w:p w14:paraId="50B708B8" w14:textId="77777777" w:rsidR="00B95501" w:rsidRDefault="00B95501" w:rsidP="00831343">
      <w:pPr>
        <w:ind w:left="2160" w:hanging="720"/>
        <w:rPr>
          <w:szCs w:val="24"/>
        </w:rPr>
      </w:pPr>
    </w:p>
    <w:p w14:paraId="490AB388" w14:textId="77777777" w:rsidR="00B95501" w:rsidRDefault="00905219" w:rsidP="00831343">
      <w:pPr>
        <w:ind w:left="2160" w:hanging="720"/>
        <w:rPr>
          <w:szCs w:val="24"/>
        </w:rPr>
      </w:pPr>
      <w:r w:rsidRPr="00143248">
        <w:rPr>
          <w:szCs w:val="24"/>
        </w:rPr>
        <w:t>ii. </w:t>
      </w:r>
      <w:r w:rsidR="00B95501">
        <w:rPr>
          <w:szCs w:val="24"/>
        </w:rPr>
        <w:tab/>
      </w:r>
      <w:r w:rsidRPr="00143248">
        <w:rPr>
          <w:szCs w:val="24"/>
        </w:rPr>
        <w:t>Obtaining all necessary permits and certificates;</w:t>
      </w:r>
    </w:p>
    <w:p w14:paraId="480D28A7" w14:textId="77777777" w:rsidR="00B95501" w:rsidRDefault="00B95501" w:rsidP="00831343">
      <w:pPr>
        <w:ind w:left="2160" w:hanging="720"/>
        <w:rPr>
          <w:szCs w:val="24"/>
        </w:rPr>
      </w:pPr>
    </w:p>
    <w:p w14:paraId="2A5E021D" w14:textId="77777777" w:rsidR="00B95501" w:rsidRDefault="00905219" w:rsidP="00831343">
      <w:pPr>
        <w:ind w:left="2160" w:hanging="720"/>
        <w:rPr>
          <w:szCs w:val="24"/>
        </w:rPr>
      </w:pPr>
      <w:r w:rsidRPr="00143248">
        <w:rPr>
          <w:szCs w:val="24"/>
        </w:rPr>
        <w:t>iii. </w:t>
      </w:r>
      <w:r w:rsidR="00B95501">
        <w:rPr>
          <w:szCs w:val="24"/>
        </w:rPr>
        <w:tab/>
      </w:r>
      <w:r w:rsidRPr="00143248">
        <w:rPr>
          <w:szCs w:val="24"/>
        </w:rPr>
        <w:t>Awarding contracts for the implementation of the innovative control technology, or placing orders for the purchase of any component parts, equipment and/or control apparatus associated with the innovative control technology;</w:t>
      </w:r>
    </w:p>
    <w:p w14:paraId="2023A20E" w14:textId="77777777" w:rsidR="00B95501" w:rsidRDefault="00B95501" w:rsidP="00831343">
      <w:pPr>
        <w:ind w:left="2160" w:hanging="720"/>
        <w:rPr>
          <w:szCs w:val="24"/>
        </w:rPr>
      </w:pPr>
    </w:p>
    <w:p w14:paraId="7D658670" w14:textId="77777777" w:rsidR="00B95501" w:rsidRDefault="00905219" w:rsidP="00831343">
      <w:pPr>
        <w:ind w:left="2160" w:hanging="720"/>
        <w:rPr>
          <w:szCs w:val="24"/>
        </w:rPr>
      </w:pPr>
      <w:r w:rsidRPr="00143248">
        <w:rPr>
          <w:szCs w:val="24"/>
        </w:rPr>
        <w:t>iv. </w:t>
      </w:r>
      <w:r w:rsidR="00B95501">
        <w:rPr>
          <w:szCs w:val="24"/>
        </w:rPr>
        <w:tab/>
      </w:r>
      <w:r w:rsidRPr="00143248">
        <w:rPr>
          <w:szCs w:val="24"/>
        </w:rPr>
        <w:t>Awarding contracts and initiating implementation of the innovative control technology (including any construction and/or installation, if applicable); and</w:t>
      </w:r>
    </w:p>
    <w:p w14:paraId="5D1219D4" w14:textId="77777777" w:rsidR="00B95501" w:rsidRDefault="00B95501" w:rsidP="00831343">
      <w:pPr>
        <w:ind w:left="2160" w:hanging="720"/>
        <w:rPr>
          <w:szCs w:val="24"/>
        </w:rPr>
      </w:pPr>
    </w:p>
    <w:p w14:paraId="4D54E7E2" w14:textId="77777777" w:rsidR="00B95501" w:rsidRDefault="00905219" w:rsidP="00831343">
      <w:pPr>
        <w:ind w:left="2160" w:hanging="720"/>
        <w:rPr>
          <w:szCs w:val="24"/>
        </w:rPr>
      </w:pPr>
      <w:r w:rsidRPr="00143248">
        <w:rPr>
          <w:szCs w:val="24"/>
        </w:rPr>
        <w:t>v. </w:t>
      </w:r>
      <w:r w:rsidR="00B95501">
        <w:rPr>
          <w:szCs w:val="24"/>
        </w:rPr>
        <w:tab/>
      </w:r>
      <w:r w:rsidRPr="00143248">
        <w:rPr>
          <w:szCs w:val="24"/>
        </w:rPr>
        <w:t>Completing the implementation of the innovative control technology.</w:t>
      </w:r>
    </w:p>
    <w:p w14:paraId="28EFB315" w14:textId="77777777" w:rsidR="00B95501" w:rsidRDefault="00B95501" w:rsidP="00831343">
      <w:pPr>
        <w:ind w:left="2160" w:hanging="720"/>
        <w:rPr>
          <w:szCs w:val="24"/>
        </w:rPr>
      </w:pPr>
    </w:p>
    <w:p w14:paraId="3A281232" w14:textId="77777777" w:rsidR="00B95501" w:rsidRDefault="00905219" w:rsidP="00831343">
      <w:pPr>
        <w:ind w:left="1440" w:hanging="720"/>
        <w:rPr>
          <w:szCs w:val="24"/>
        </w:rPr>
      </w:pPr>
      <w:r w:rsidRPr="00143248">
        <w:rPr>
          <w:szCs w:val="24"/>
        </w:rPr>
        <w:t>6. </w:t>
      </w:r>
      <w:r w:rsidR="00B95501">
        <w:rPr>
          <w:szCs w:val="24"/>
        </w:rPr>
        <w:tab/>
      </w:r>
      <w:r w:rsidRPr="00143248">
        <w:rPr>
          <w:szCs w:val="24"/>
        </w:rPr>
        <w:t>Specific procedures and schedules for implementing interim measures for control of NO</w:t>
      </w:r>
      <w:r w:rsidR="00B839CE" w:rsidRPr="00B839CE">
        <w:rPr>
          <w:szCs w:val="24"/>
          <w:vertAlign w:val="subscript"/>
        </w:rPr>
        <w:t>x</w:t>
      </w:r>
      <w:r w:rsidRPr="00143248">
        <w:rPr>
          <w:szCs w:val="24"/>
        </w:rPr>
        <w:t xml:space="preserve"> emissions for the combustion source during the interim period;</w:t>
      </w:r>
    </w:p>
    <w:p w14:paraId="249C400D" w14:textId="77777777" w:rsidR="00B95501" w:rsidRDefault="00B95501" w:rsidP="00831343">
      <w:pPr>
        <w:ind w:left="1440" w:hanging="720"/>
        <w:rPr>
          <w:szCs w:val="24"/>
        </w:rPr>
      </w:pPr>
    </w:p>
    <w:p w14:paraId="79DD8CF1" w14:textId="4AADE4D3" w:rsidR="00B95501" w:rsidRDefault="00905219" w:rsidP="00831343">
      <w:pPr>
        <w:ind w:left="1440" w:hanging="720"/>
        <w:rPr>
          <w:szCs w:val="24"/>
        </w:rPr>
      </w:pPr>
      <w:r w:rsidRPr="00143248">
        <w:rPr>
          <w:szCs w:val="24"/>
        </w:rPr>
        <w:t>7. </w:t>
      </w:r>
      <w:r w:rsidR="0044355B">
        <w:rPr>
          <w:szCs w:val="24"/>
        </w:rPr>
        <w:tab/>
      </w:r>
      <w:r w:rsidRPr="00143248">
        <w:rPr>
          <w:szCs w:val="24"/>
        </w:rPr>
        <w:t>A list of all NO</w:t>
      </w:r>
      <w:r w:rsidR="00B839CE" w:rsidRPr="00B839CE">
        <w:rPr>
          <w:szCs w:val="24"/>
          <w:vertAlign w:val="subscript"/>
        </w:rPr>
        <w:t>x</w:t>
      </w:r>
      <w:r w:rsidRPr="00143248">
        <w:rPr>
          <w:szCs w:val="24"/>
        </w:rPr>
        <w:t xml:space="preserve"> control technologies available for interim use with the combustion source during the interim period;</w:t>
      </w:r>
    </w:p>
    <w:p w14:paraId="4B3FF0A4" w14:textId="77777777" w:rsidR="00B95501" w:rsidRDefault="00B95501" w:rsidP="00831343">
      <w:pPr>
        <w:ind w:left="1440" w:hanging="720"/>
        <w:rPr>
          <w:szCs w:val="24"/>
        </w:rPr>
      </w:pPr>
    </w:p>
    <w:p w14:paraId="6D80E267" w14:textId="7BB035CD" w:rsidR="00B95501" w:rsidRDefault="00905219" w:rsidP="00831343">
      <w:pPr>
        <w:ind w:left="1440" w:hanging="720"/>
        <w:rPr>
          <w:szCs w:val="24"/>
        </w:rPr>
      </w:pPr>
      <w:r w:rsidRPr="00143248">
        <w:rPr>
          <w:szCs w:val="24"/>
        </w:rPr>
        <w:t>8. </w:t>
      </w:r>
      <w:r w:rsidR="0044355B">
        <w:rPr>
          <w:szCs w:val="24"/>
        </w:rPr>
        <w:tab/>
      </w:r>
      <w:r w:rsidRPr="00143248">
        <w:rPr>
          <w:szCs w:val="24"/>
        </w:rPr>
        <w:t>An analysis of the technological feasibility of installing and operating each NO</w:t>
      </w:r>
      <w:r w:rsidR="00B839CE" w:rsidRPr="00B839CE">
        <w:rPr>
          <w:szCs w:val="24"/>
          <w:vertAlign w:val="subscript"/>
        </w:rPr>
        <w:t>x</w:t>
      </w:r>
      <w:r w:rsidRPr="00143248">
        <w:rPr>
          <w:szCs w:val="24"/>
        </w:rPr>
        <w:t xml:space="preserve"> emission control technology identified in (c)7 above for the interim period;</w:t>
      </w:r>
    </w:p>
    <w:p w14:paraId="4A5A5FEF" w14:textId="77777777" w:rsidR="00B95501" w:rsidRDefault="00B95501" w:rsidP="00831343">
      <w:pPr>
        <w:ind w:left="1440" w:hanging="720"/>
        <w:rPr>
          <w:szCs w:val="24"/>
        </w:rPr>
      </w:pPr>
    </w:p>
    <w:p w14:paraId="1410A61C" w14:textId="4C1A6165" w:rsidR="00B95501" w:rsidRDefault="00905219" w:rsidP="00831343">
      <w:pPr>
        <w:ind w:left="1440" w:hanging="720"/>
        <w:rPr>
          <w:szCs w:val="24"/>
        </w:rPr>
      </w:pPr>
      <w:r w:rsidRPr="00143248">
        <w:rPr>
          <w:szCs w:val="24"/>
        </w:rPr>
        <w:t>9. </w:t>
      </w:r>
      <w:r w:rsidR="0044355B">
        <w:rPr>
          <w:szCs w:val="24"/>
        </w:rPr>
        <w:tab/>
      </w:r>
      <w:r w:rsidRPr="00143248">
        <w:rPr>
          <w:szCs w:val="24"/>
        </w:rPr>
        <w:t>For each control technology that is technologically feasible to install and operate, an estimate of the cost of installation and operation;</w:t>
      </w:r>
    </w:p>
    <w:p w14:paraId="369D03FF" w14:textId="77777777" w:rsidR="00B95501" w:rsidRDefault="00B95501" w:rsidP="00831343">
      <w:pPr>
        <w:ind w:left="1440" w:hanging="720"/>
        <w:rPr>
          <w:szCs w:val="24"/>
        </w:rPr>
      </w:pPr>
    </w:p>
    <w:p w14:paraId="3A0CFC6B" w14:textId="77777777" w:rsidR="0044355B" w:rsidRDefault="00905219" w:rsidP="00831343">
      <w:pPr>
        <w:ind w:left="1440" w:hanging="720"/>
        <w:rPr>
          <w:szCs w:val="24"/>
        </w:rPr>
      </w:pPr>
      <w:r w:rsidRPr="00143248">
        <w:rPr>
          <w:szCs w:val="24"/>
        </w:rPr>
        <w:t>10. </w:t>
      </w:r>
      <w:r w:rsidR="0044355B">
        <w:rPr>
          <w:szCs w:val="24"/>
        </w:rPr>
        <w:tab/>
      </w:r>
      <w:r w:rsidRPr="00143248">
        <w:rPr>
          <w:szCs w:val="24"/>
        </w:rPr>
        <w:t>An estimate of the reduction in NO</w:t>
      </w:r>
      <w:r w:rsidR="00B839CE" w:rsidRPr="00B839CE">
        <w:rPr>
          <w:szCs w:val="24"/>
          <w:vertAlign w:val="subscript"/>
        </w:rPr>
        <w:t>x</w:t>
      </w:r>
      <w:r w:rsidRPr="00143248">
        <w:rPr>
          <w:szCs w:val="24"/>
        </w:rPr>
        <w:t xml:space="preserve"> emissions attainable through the use of each control technology which is technologically feasible to install and operate. If a </w:t>
      </w:r>
      <w:r w:rsidRPr="00143248">
        <w:rPr>
          <w:szCs w:val="24"/>
        </w:rPr>
        <w:lastRenderedPageBreak/>
        <w:t>control technology installed before the innovative control technology is implemented cannot be used after that time, the owner or operator may limit the estimate of emission reductions to those that will be attained during the interim period;</w:t>
      </w:r>
    </w:p>
    <w:p w14:paraId="6CE8C85B" w14:textId="77777777" w:rsidR="0044355B" w:rsidRDefault="0044355B" w:rsidP="00831343">
      <w:pPr>
        <w:ind w:left="1440" w:hanging="720"/>
        <w:rPr>
          <w:szCs w:val="24"/>
        </w:rPr>
      </w:pPr>
    </w:p>
    <w:p w14:paraId="5A9A6E46" w14:textId="77777777" w:rsidR="0044355B" w:rsidRDefault="00905219" w:rsidP="00831343">
      <w:pPr>
        <w:ind w:left="1440" w:hanging="720"/>
        <w:rPr>
          <w:szCs w:val="24"/>
        </w:rPr>
      </w:pPr>
      <w:r w:rsidRPr="00143248">
        <w:rPr>
          <w:szCs w:val="24"/>
        </w:rPr>
        <w:t>11. </w:t>
      </w:r>
      <w:r w:rsidR="0044355B">
        <w:rPr>
          <w:szCs w:val="24"/>
        </w:rPr>
        <w:tab/>
      </w:r>
      <w:r w:rsidRPr="00143248">
        <w:rPr>
          <w:szCs w:val="24"/>
        </w:rPr>
        <w:t>An analysis of the cost-effectiveness of each control technology, based on the costs of installation and operation under (c)9 above and the estimated emission reductions under (c)10 above;</w:t>
      </w:r>
    </w:p>
    <w:p w14:paraId="67AE2374" w14:textId="77777777" w:rsidR="0044355B" w:rsidRDefault="0044355B" w:rsidP="00831343">
      <w:pPr>
        <w:ind w:left="1440" w:hanging="720"/>
        <w:rPr>
          <w:szCs w:val="24"/>
        </w:rPr>
      </w:pPr>
    </w:p>
    <w:p w14:paraId="1506622F" w14:textId="77777777" w:rsidR="0044355B" w:rsidRDefault="00905219" w:rsidP="00831343">
      <w:pPr>
        <w:ind w:left="1440" w:hanging="720"/>
        <w:rPr>
          <w:szCs w:val="24"/>
        </w:rPr>
      </w:pPr>
      <w:r w:rsidRPr="00143248">
        <w:rPr>
          <w:szCs w:val="24"/>
        </w:rPr>
        <w:t>12. </w:t>
      </w:r>
      <w:r w:rsidR="0044355B">
        <w:rPr>
          <w:szCs w:val="24"/>
        </w:rPr>
        <w:tab/>
      </w:r>
      <w:r w:rsidRPr="00143248">
        <w:rPr>
          <w:szCs w:val="24"/>
        </w:rPr>
        <w:t>The NO</w:t>
      </w:r>
      <w:r w:rsidR="00B839CE" w:rsidRPr="00B839CE">
        <w:rPr>
          <w:szCs w:val="24"/>
          <w:vertAlign w:val="subscript"/>
        </w:rPr>
        <w:t>x</w:t>
      </w:r>
      <w:r w:rsidRPr="00143248">
        <w:rPr>
          <w:szCs w:val="24"/>
        </w:rPr>
        <w:t xml:space="preserve"> control measures that the owner or operator proposes to employ during the interim period;</w:t>
      </w:r>
    </w:p>
    <w:p w14:paraId="0A6B9EE1" w14:textId="77777777" w:rsidR="0044355B" w:rsidRDefault="0044355B" w:rsidP="00831343">
      <w:pPr>
        <w:ind w:left="1440" w:hanging="720"/>
        <w:rPr>
          <w:szCs w:val="24"/>
        </w:rPr>
      </w:pPr>
    </w:p>
    <w:p w14:paraId="2EE4549D" w14:textId="77777777" w:rsidR="0044355B" w:rsidRDefault="00905219" w:rsidP="00831343">
      <w:pPr>
        <w:ind w:left="1440" w:hanging="720"/>
        <w:rPr>
          <w:szCs w:val="24"/>
        </w:rPr>
      </w:pPr>
      <w:r w:rsidRPr="00143248">
        <w:rPr>
          <w:szCs w:val="24"/>
        </w:rPr>
        <w:t>13. </w:t>
      </w:r>
      <w:r w:rsidR="0044355B">
        <w:rPr>
          <w:szCs w:val="24"/>
        </w:rPr>
        <w:tab/>
      </w:r>
      <w:r w:rsidRPr="00143248">
        <w:rPr>
          <w:szCs w:val="24"/>
        </w:rPr>
        <w:t>The proposed interim NO</w:t>
      </w:r>
      <w:r w:rsidR="00B839CE" w:rsidRPr="00B839CE">
        <w:rPr>
          <w:szCs w:val="24"/>
          <w:vertAlign w:val="subscript"/>
        </w:rPr>
        <w:t>x</w:t>
      </w:r>
      <w:r w:rsidRPr="00143248">
        <w:rPr>
          <w:szCs w:val="24"/>
        </w:rPr>
        <w:t xml:space="preserve"> emission limit with which the source will comply during the interim period;</w:t>
      </w:r>
    </w:p>
    <w:p w14:paraId="7DC0714A" w14:textId="77777777" w:rsidR="0044355B" w:rsidRDefault="0044355B" w:rsidP="00831343">
      <w:pPr>
        <w:ind w:left="1440" w:hanging="720"/>
        <w:rPr>
          <w:szCs w:val="24"/>
        </w:rPr>
      </w:pPr>
    </w:p>
    <w:p w14:paraId="7C323EF0" w14:textId="77777777" w:rsidR="0044355B" w:rsidRDefault="00905219" w:rsidP="00831343">
      <w:pPr>
        <w:ind w:left="1440" w:hanging="720"/>
        <w:rPr>
          <w:szCs w:val="24"/>
        </w:rPr>
      </w:pPr>
      <w:r w:rsidRPr="00143248">
        <w:rPr>
          <w:szCs w:val="24"/>
        </w:rPr>
        <w:t>14. </w:t>
      </w:r>
      <w:r w:rsidR="0044355B">
        <w:rPr>
          <w:szCs w:val="24"/>
        </w:rPr>
        <w:tab/>
      </w:r>
      <w:r w:rsidRPr="00143248">
        <w:rPr>
          <w:szCs w:val="24"/>
        </w:rPr>
        <w:t>The method to be used to measure the actual NO</w:t>
      </w:r>
      <w:r w:rsidR="00B839CE" w:rsidRPr="00B839CE">
        <w:rPr>
          <w:szCs w:val="24"/>
          <w:vertAlign w:val="subscript"/>
        </w:rPr>
        <w:t>x</w:t>
      </w:r>
      <w:r w:rsidRPr="00143248">
        <w:rPr>
          <w:szCs w:val="24"/>
        </w:rPr>
        <w:t xml:space="preserve"> emission rate of the combustion source;</w:t>
      </w:r>
    </w:p>
    <w:p w14:paraId="06A8D64F" w14:textId="77777777" w:rsidR="0044355B" w:rsidRDefault="0044355B" w:rsidP="00831343">
      <w:pPr>
        <w:ind w:left="1440" w:hanging="720"/>
        <w:rPr>
          <w:szCs w:val="24"/>
        </w:rPr>
      </w:pPr>
    </w:p>
    <w:p w14:paraId="5787D9BD" w14:textId="77777777" w:rsidR="0044355B" w:rsidRDefault="00905219" w:rsidP="00831343">
      <w:pPr>
        <w:ind w:left="1440" w:hanging="720"/>
        <w:rPr>
          <w:szCs w:val="24"/>
        </w:rPr>
      </w:pPr>
      <w:r w:rsidRPr="00143248">
        <w:rPr>
          <w:szCs w:val="24"/>
        </w:rPr>
        <w:t>15.</w:t>
      </w:r>
      <w:r w:rsidR="0044355B">
        <w:rPr>
          <w:szCs w:val="24"/>
        </w:rPr>
        <w:tab/>
      </w:r>
      <w:r w:rsidRPr="00143248">
        <w:rPr>
          <w:szCs w:val="24"/>
        </w:rPr>
        <w:t>The name and business telephone number of the person responsible for recordkeeping and reporting under N.J.A.C. 7:27-19.19 and under (e)8 below; and</w:t>
      </w:r>
    </w:p>
    <w:p w14:paraId="0F5F651D" w14:textId="77777777" w:rsidR="0044355B" w:rsidRDefault="0044355B" w:rsidP="00831343">
      <w:pPr>
        <w:ind w:left="1440" w:hanging="720"/>
        <w:rPr>
          <w:szCs w:val="24"/>
        </w:rPr>
      </w:pPr>
    </w:p>
    <w:p w14:paraId="5134226C" w14:textId="77777777" w:rsidR="0044355B" w:rsidRDefault="00905219" w:rsidP="00831343">
      <w:pPr>
        <w:ind w:left="1440" w:hanging="720"/>
        <w:rPr>
          <w:szCs w:val="24"/>
        </w:rPr>
      </w:pPr>
      <w:r w:rsidRPr="00143248">
        <w:rPr>
          <w:szCs w:val="24"/>
        </w:rPr>
        <w:t>16. </w:t>
      </w:r>
      <w:r w:rsidR="0044355B">
        <w:rPr>
          <w:szCs w:val="24"/>
        </w:rPr>
        <w:tab/>
      </w:r>
      <w:r w:rsidRPr="00143248">
        <w:rPr>
          <w:szCs w:val="24"/>
        </w:rPr>
        <w:t>Any other information that the Department requests, which is reasonably necessary to enable it to determine whether the operation of combustion sources included in the plan will comply with the requirements of this section.</w:t>
      </w:r>
    </w:p>
    <w:p w14:paraId="195F61A3" w14:textId="77777777" w:rsidR="0044355B" w:rsidRDefault="0044355B" w:rsidP="00831343">
      <w:pPr>
        <w:ind w:left="1440" w:hanging="720"/>
        <w:rPr>
          <w:szCs w:val="24"/>
        </w:rPr>
      </w:pPr>
    </w:p>
    <w:p w14:paraId="1E8F9E74" w14:textId="77777777" w:rsidR="0044355B" w:rsidRDefault="00905219" w:rsidP="00831343">
      <w:pPr>
        <w:ind w:left="720" w:hanging="720"/>
        <w:rPr>
          <w:szCs w:val="24"/>
        </w:rPr>
      </w:pPr>
      <w:r w:rsidRPr="00143248">
        <w:rPr>
          <w:szCs w:val="24"/>
        </w:rPr>
        <w:t>(d) </w:t>
      </w:r>
      <w:r w:rsidR="0044355B">
        <w:rPr>
          <w:szCs w:val="24"/>
        </w:rPr>
        <w:tab/>
      </w:r>
      <w:r w:rsidRPr="00143248">
        <w:rPr>
          <w:szCs w:val="24"/>
        </w:rPr>
        <w:t>The Department shall approve an innovative control technology plan only if the following requirements are satisfied:</w:t>
      </w:r>
    </w:p>
    <w:p w14:paraId="1750C14F" w14:textId="77777777" w:rsidR="0044355B" w:rsidRDefault="0044355B" w:rsidP="00831343">
      <w:pPr>
        <w:ind w:left="1440" w:hanging="720"/>
        <w:rPr>
          <w:szCs w:val="24"/>
        </w:rPr>
      </w:pPr>
    </w:p>
    <w:p w14:paraId="177AC461" w14:textId="77777777" w:rsidR="0044355B" w:rsidRDefault="00905219" w:rsidP="00831343">
      <w:pPr>
        <w:ind w:left="1440" w:hanging="720"/>
        <w:rPr>
          <w:szCs w:val="24"/>
        </w:rPr>
      </w:pPr>
      <w:r w:rsidRPr="00143248">
        <w:rPr>
          <w:szCs w:val="24"/>
        </w:rPr>
        <w:t>1. </w:t>
      </w:r>
      <w:r w:rsidR="0044355B">
        <w:rPr>
          <w:szCs w:val="24"/>
        </w:rPr>
        <w:tab/>
      </w:r>
      <w:r w:rsidRPr="00143248">
        <w:rPr>
          <w:szCs w:val="24"/>
        </w:rPr>
        <w:t>The application satisfies all the requirements of N.J.A.C. 7:27-19.14 and (c) above, including the requirement that the plan consider all control technologies available for the control of NO</w:t>
      </w:r>
      <w:r w:rsidR="00B839CE" w:rsidRPr="00B839CE">
        <w:rPr>
          <w:szCs w:val="24"/>
          <w:vertAlign w:val="subscript"/>
        </w:rPr>
        <w:t>x</w:t>
      </w:r>
      <w:r w:rsidRPr="00143248">
        <w:rPr>
          <w:szCs w:val="24"/>
        </w:rPr>
        <w:t xml:space="preserve"> emissions during the interim period from each type of combustion source included in the plan;</w:t>
      </w:r>
    </w:p>
    <w:p w14:paraId="5774E55E" w14:textId="77777777" w:rsidR="0044355B" w:rsidRDefault="0044355B" w:rsidP="00831343">
      <w:pPr>
        <w:ind w:left="1440" w:hanging="720"/>
        <w:rPr>
          <w:szCs w:val="24"/>
        </w:rPr>
      </w:pPr>
    </w:p>
    <w:p w14:paraId="33470553" w14:textId="77777777" w:rsidR="0044355B" w:rsidRDefault="00905219" w:rsidP="00831343">
      <w:pPr>
        <w:ind w:left="1440" w:hanging="720"/>
        <w:rPr>
          <w:szCs w:val="24"/>
        </w:rPr>
      </w:pPr>
      <w:r w:rsidRPr="00143248">
        <w:rPr>
          <w:szCs w:val="24"/>
        </w:rPr>
        <w:t>2. </w:t>
      </w:r>
      <w:r w:rsidR="0044355B">
        <w:rPr>
          <w:szCs w:val="24"/>
        </w:rPr>
        <w:tab/>
      </w:r>
      <w:r w:rsidRPr="00143248">
        <w:rPr>
          <w:szCs w:val="24"/>
        </w:rPr>
        <w:t>The innovative control technology proposed for each combustion source in the plan:</w:t>
      </w:r>
    </w:p>
    <w:p w14:paraId="42A05939" w14:textId="77777777" w:rsidR="0044355B" w:rsidRDefault="0044355B" w:rsidP="00831343">
      <w:pPr>
        <w:ind w:left="1440" w:hanging="720"/>
        <w:rPr>
          <w:szCs w:val="24"/>
        </w:rPr>
      </w:pPr>
    </w:p>
    <w:p w14:paraId="2B02F160" w14:textId="77777777" w:rsidR="0044355B" w:rsidRDefault="00905219" w:rsidP="00831343">
      <w:pPr>
        <w:ind w:left="2160" w:hanging="720"/>
        <w:rPr>
          <w:szCs w:val="24"/>
        </w:rPr>
      </w:pPr>
      <w:proofErr w:type="spellStart"/>
      <w:r w:rsidRPr="00143248">
        <w:rPr>
          <w:szCs w:val="24"/>
        </w:rPr>
        <w:t>i</w:t>
      </w:r>
      <w:proofErr w:type="spellEnd"/>
      <w:r w:rsidRPr="00143248">
        <w:rPr>
          <w:szCs w:val="24"/>
        </w:rPr>
        <w:t>. </w:t>
      </w:r>
      <w:r w:rsidR="0044355B">
        <w:rPr>
          <w:szCs w:val="24"/>
        </w:rPr>
        <w:tab/>
      </w:r>
      <w:r w:rsidRPr="00143248">
        <w:rPr>
          <w:szCs w:val="24"/>
        </w:rPr>
        <w:t>Has a substantial likelihood of enabling the source to achieve greater continuous NO</w:t>
      </w:r>
      <w:r w:rsidR="00B839CE" w:rsidRPr="00B839CE">
        <w:rPr>
          <w:szCs w:val="24"/>
          <w:vertAlign w:val="subscript"/>
        </w:rPr>
        <w:t>x</w:t>
      </w:r>
      <w:r w:rsidRPr="00143248">
        <w:rPr>
          <w:szCs w:val="24"/>
        </w:rPr>
        <w:t xml:space="preserve"> emissions reductions than are required to meet the applicable limit under N.J.A.C. 7:27-19.4, 19.5, 19.7, 19.8, 19.9 or 19.10. If the expected extent of NO</w:t>
      </w:r>
      <w:r w:rsidR="00B839CE" w:rsidRPr="00B839CE">
        <w:rPr>
          <w:szCs w:val="24"/>
          <w:vertAlign w:val="subscript"/>
        </w:rPr>
        <w:t>x</w:t>
      </w:r>
      <w:r w:rsidRPr="00143248">
        <w:rPr>
          <w:szCs w:val="24"/>
        </w:rPr>
        <w:t xml:space="preserve"> emission reductions is only marginally greater than are required to meet the applicable limit, the proposed innovative control technology will not be deemed to meet this standard;</w:t>
      </w:r>
    </w:p>
    <w:p w14:paraId="5A0C01DB" w14:textId="77777777" w:rsidR="0044355B" w:rsidRDefault="0044355B" w:rsidP="00831343">
      <w:pPr>
        <w:ind w:left="2160" w:hanging="720"/>
        <w:rPr>
          <w:szCs w:val="24"/>
        </w:rPr>
      </w:pPr>
    </w:p>
    <w:p w14:paraId="668D10A3" w14:textId="77777777" w:rsidR="0044355B" w:rsidRDefault="00905219" w:rsidP="00831343">
      <w:pPr>
        <w:ind w:left="2160" w:hanging="720"/>
        <w:rPr>
          <w:szCs w:val="24"/>
        </w:rPr>
      </w:pPr>
      <w:r w:rsidRPr="00143248">
        <w:rPr>
          <w:szCs w:val="24"/>
        </w:rPr>
        <w:t>ii. </w:t>
      </w:r>
      <w:r w:rsidR="0044355B">
        <w:rPr>
          <w:szCs w:val="24"/>
        </w:rPr>
        <w:tab/>
      </w:r>
      <w:r w:rsidRPr="00143248">
        <w:rPr>
          <w:szCs w:val="24"/>
        </w:rPr>
        <w:t>Is technically sound;</w:t>
      </w:r>
    </w:p>
    <w:p w14:paraId="452D4E54" w14:textId="77777777" w:rsidR="0044355B" w:rsidRDefault="0044355B" w:rsidP="00831343">
      <w:pPr>
        <w:ind w:left="2160" w:hanging="720"/>
        <w:rPr>
          <w:szCs w:val="24"/>
        </w:rPr>
      </w:pPr>
    </w:p>
    <w:p w14:paraId="1C7266BE" w14:textId="77777777" w:rsidR="0044355B" w:rsidRDefault="00905219" w:rsidP="00831343">
      <w:pPr>
        <w:ind w:left="2160" w:hanging="720"/>
        <w:rPr>
          <w:szCs w:val="24"/>
        </w:rPr>
      </w:pPr>
      <w:r w:rsidRPr="00143248">
        <w:rPr>
          <w:szCs w:val="24"/>
        </w:rPr>
        <w:lastRenderedPageBreak/>
        <w:t>iii. </w:t>
      </w:r>
      <w:r w:rsidR="0044355B">
        <w:rPr>
          <w:szCs w:val="24"/>
        </w:rPr>
        <w:tab/>
      </w:r>
      <w:r w:rsidRPr="00143248">
        <w:rPr>
          <w:szCs w:val="24"/>
        </w:rPr>
        <w:t>Is sufficiently developed so that it can be implemented by May 1, 1999 (or by November 7, 2009 for any facility, equipment or source operation that is subject to a NO</w:t>
      </w:r>
      <w:r w:rsidR="00B839CE" w:rsidRPr="00B839CE">
        <w:rPr>
          <w:szCs w:val="24"/>
          <w:vertAlign w:val="subscript"/>
        </w:rPr>
        <w:t>x</w:t>
      </w:r>
      <w:r w:rsidRPr="00143248">
        <w:rPr>
          <w:szCs w:val="24"/>
        </w:rPr>
        <w:t xml:space="preserve"> emissions limit under this subchapter as set forth at N.J.A.C. 7:27-19.5(d), 19.7(h), or 19.8(e)); and</w:t>
      </w:r>
    </w:p>
    <w:p w14:paraId="3C74AEA9" w14:textId="77777777" w:rsidR="0044355B" w:rsidRDefault="0044355B" w:rsidP="00831343">
      <w:pPr>
        <w:ind w:left="2160" w:hanging="720"/>
        <w:rPr>
          <w:szCs w:val="24"/>
        </w:rPr>
      </w:pPr>
    </w:p>
    <w:p w14:paraId="20FF0A82" w14:textId="77777777" w:rsidR="0044355B" w:rsidRDefault="00905219" w:rsidP="00831343">
      <w:pPr>
        <w:ind w:left="2160" w:hanging="720"/>
        <w:rPr>
          <w:szCs w:val="24"/>
        </w:rPr>
      </w:pPr>
      <w:r w:rsidRPr="00143248">
        <w:rPr>
          <w:szCs w:val="24"/>
        </w:rPr>
        <w:t>iv. </w:t>
      </w:r>
      <w:r w:rsidR="0044355B">
        <w:rPr>
          <w:szCs w:val="24"/>
        </w:rPr>
        <w:tab/>
      </w:r>
      <w:r w:rsidRPr="00143248">
        <w:rPr>
          <w:szCs w:val="24"/>
        </w:rPr>
        <w:t>Cannot practicably be implemented by May 31, 1995 (or by March 7, 2007 for any facility, equipment or source operation that is subject to a NO</w:t>
      </w:r>
      <w:r w:rsidR="00B839CE" w:rsidRPr="00B839CE">
        <w:rPr>
          <w:szCs w:val="24"/>
          <w:vertAlign w:val="subscript"/>
        </w:rPr>
        <w:t>x</w:t>
      </w:r>
      <w:r w:rsidRPr="00143248">
        <w:rPr>
          <w:szCs w:val="24"/>
        </w:rPr>
        <w:t xml:space="preserve"> emissions limit under this subchapter as set forth at N.J.A.C. 7:27-19.5(d), 19.7(h), or 19.8(e)).</w:t>
      </w:r>
    </w:p>
    <w:p w14:paraId="03ECA10E" w14:textId="77777777" w:rsidR="0044355B" w:rsidRDefault="0044355B" w:rsidP="00831343">
      <w:pPr>
        <w:ind w:left="2160" w:hanging="720"/>
        <w:rPr>
          <w:szCs w:val="24"/>
        </w:rPr>
      </w:pPr>
    </w:p>
    <w:p w14:paraId="1E429C62" w14:textId="77777777" w:rsidR="0044355B" w:rsidRDefault="00905219" w:rsidP="00831343">
      <w:pPr>
        <w:ind w:left="1440" w:hanging="720"/>
        <w:rPr>
          <w:szCs w:val="24"/>
        </w:rPr>
      </w:pPr>
      <w:r w:rsidRPr="00143248">
        <w:rPr>
          <w:szCs w:val="24"/>
        </w:rPr>
        <w:t>3. </w:t>
      </w:r>
      <w:r w:rsidR="0044355B">
        <w:rPr>
          <w:szCs w:val="24"/>
        </w:rPr>
        <w:tab/>
      </w:r>
      <w:r w:rsidRPr="00143248">
        <w:rPr>
          <w:szCs w:val="24"/>
        </w:rPr>
        <w:t>The completion date listed in (c)5v above is no later than May 1, 1999;</w:t>
      </w:r>
    </w:p>
    <w:p w14:paraId="4E8BB6F1" w14:textId="77777777" w:rsidR="0044355B" w:rsidRDefault="0044355B" w:rsidP="00831343">
      <w:pPr>
        <w:ind w:left="1440" w:hanging="720"/>
        <w:rPr>
          <w:szCs w:val="24"/>
        </w:rPr>
      </w:pPr>
    </w:p>
    <w:p w14:paraId="7BAA3235" w14:textId="77777777" w:rsidR="0044355B" w:rsidRDefault="00905219" w:rsidP="00831343">
      <w:pPr>
        <w:ind w:left="1440" w:hanging="720"/>
        <w:rPr>
          <w:szCs w:val="24"/>
        </w:rPr>
      </w:pPr>
      <w:r w:rsidRPr="00143248">
        <w:rPr>
          <w:szCs w:val="24"/>
        </w:rPr>
        <w:t>4. </w:t>
      </w:r>
      <w:r w:rsidR="0044355B">
        <w:rPr>
          <w:szCs w:val="24"/>
        </w:rPr>
        <w:tab/>
      </w:r>
      <w:r w:rsidRPr="00143248">
        <w:rPr>
          <w:szCs w:val="24"/>
        </w:rPr>
        <w:t>For any control technologies described in (c)7 above that the owner or operator does not propose to use with the combustion source during the interim period, the proposed plan demonstrates that the control technology:</w:t>
      </w:r>
    </w:p>
    <w:p w14:paraId="1E3BB2B0" w14:textId="77777777" w:rsidR="0044355B" w:rsidRDefault="0044355B" w:rsidP="00831343">
      <w:pPr>
        <w:ind w:left="1440" w:hanging="720"/>
        <w:rPr>
          <w:szCs w:val="24"/>
        </w:rPr>
      </w:pPr>
    </w:p>
    <w:p w14:paraId="60F6BA7C" w14:textId="77777777" w:rsidR="0044355B" w:rsidRDefault="00905219" w:rsidP="00831343">
      <w:pPr>
        <w:ind w:left="2160" w:hanging="720"/>
        <w:rPr>
          <w:szCs w:val="24"/>
        </w:rPr>
      </w:pPr>
      <w:proofErr w:type="spellStart"/>
      <w:r w:rsidRPr="00143248">
        <w:rPr>
          <w:szCs w:val="24"/>
        </w:rPr>
        <w:t>i</w:t>
      </w:r>
      <w:proofErr w:type="spellEnd"/>
      <w:r w:rsidRPr="00143248">
        <w:rPr>
          <w:szCs w:val="24"/>
        </w:rPr>
        <w:t>. </w:t>
      </w:r>
      <w:r w:rsidR="0044355B">
        <w:rPr>
          <w:szCs w:val="24"/>
        </w:rPr>
        <w:tab/>
      </w:r>
      <w:r w:rsidRPr="00143248">
        <w:rPr>
          <w:szCs w:val="24"/>
        </w:rPr>
        <w:t>Would be ineffective in controlling NO</w:t>
      </w:r>
      <w:r w:rsidR="00B839CE" w:rsidRPr="00B839CE">
        <w:rPr>
          <w:szCs w:val="24"/>
          <w:vertAlign w:val="subscript"/>
        </w:rPr>
        <w:t>x</w:t>
      </w:r>
      <w:r w:rsidRPr="00143248">
        <w:rPr>
          <w:szCs w:val="24"/>
        </w:rPr>
        <w:t xml:space="preserve"> emissions from the combustion source;</w:t>
      </w:r>
    </w:p>
    <w:p w14:paraId="4BC9ADA5" w14:textId="77777777" w:rsidR="0044355B" w:rsidRDefault="0044355B" w:rsidP="00831343">
      <w:pPr>
        <w:ind w:left="2160" w:hanging="720"/>
        <w:rPr>
          <w:szCs w:val="24"/>
        </w:rPr>
      </w:pPr>
    </w:p>
    <w:p w14:paraId="2E837365" w14:textId="77777777" w:rsidR="0044355B" w:rsidRDefault="00905219" w:rsidP="00831343">
      <w:pPr>
        <w:ind w:left="2160" w:hanging="720"/>
        <w:rPr>
          <w:szCs w:val="24"/>
        </w:rPr>
      </w:pPr>
      <w:r w:rsidRPr="00143248">
        <w:rPr>
          <w:szCs w:val="24"/>
        </w:rPr>
        <w:t>ii. </w:t>
      </w:r>
      <w:r w:rsidR="0044355B">
        <w:rPr>
          <w:szCs w:val="24"/>
        </w:rPr>
        <w:tab/>
      </w:r>
      <w:r w:rsidRPr="00143248">
        <w:rPr>
          <w:szCs w:val="24"/>
        </w:rPr>
        <w:t>Is unsuitable for use with the combustion source, or duplicative of control technology which the plan proposes to use;</w:t>
      </w:r>
    </w:p>
    <w:p w14:paraId="50A0A819" w14:textId="77777777" w:rsidR="0044355B" w:rsidRDefault="0044355B" w:rsidP="00831343">
      <w:pPr>
        <w:ind w:left="2160" w:hanging="720"/>
        <w:rPr>
          <w:szCs w:val="24"/>
        </w:rPr>
      </w:pPr>
    </w:p>
    <w:p w14:paraId="47AFA8A7" w14:textId="77777777" w:rsidR="0044355B" w:rsidRDefault="00905219" w:rsidP="00831343">
      <w:pPr>
        <w:ind w:left="2160" w:hanging="720"/>
        <w:rPr>
          <w:szCs w:val="24"/>
        </w:rPr>
      </w:pPr>
      <w:r w:rsidRPr="00143248">
        <w:rPr>
          <w:szCs w:val="24"/>
        </w:rPr>
        <w:t>iii. </w:t>
      </w:r>
      <w:r w:rsidR="0044355B">
        <w:rPr>
          <w:szCs w:val="24"/>
        </w:rPr>
        <w:tab/>
      </w:r>
      <w:r w:rsidRPr="00143248">
        <w:rPr>
          <w:szCs w:val="24"/>
        </w:rPr>
        <w:t>Would carry costs disproportionate to the improvement in the reduction of the NO</w:t>
      </w:r>
      <w:r w:rsidR="00B839CE" w:rsidRPr="00B839CE">
        <w:rPr>
          <w:szCs w:val="24"/>
          <w:vertAlign w:val="subscript"/>
        </w:rPr>
        <w:t>x</w:t>
      </w:r>
      <w:r w:rsidRPr="00143248">
        <w:rPr>
          <w:szCs w:val="24"/>
        </w:rPr>
        <w:t xml:space="preserve"> emissions rate that the control technology is likely to achieve, or disproportionately large in comparison to the total reduction in NO</w:t>
      </w:r>
      <w:r w:rsidR="00B839CE" w:rsidRPr="00B839CE">
        <w:rPr>
          <w:szCs w:val="24"/>
          <w:vertAlign w:val="subscript"/>
        </w:rPr>
        <w:t>x</w:t>
      </w:r>
      <w:r w:rsidRPr="00143248">
        <w:rPr>
          <w:szCs w:val="24"/>
        </w:rPr>
        <w:t xml:space="preserve"> emissions that the control technology is likely to achieve during the interim period; or</w:t>
      </w:r>
    </w:p>
    <w:p w14:paraId="42970C3A" w14:textId="77777777" w:rsidR="0044355B" w:rsidRDefault="0044355B" w:rsidP="00831343">
      <w:pPr>
        <w:ind w:left="2160" w:hanging="720"/>
        <w:rPr>
          <w:szCs w:val="24"/>
        </w:rPr>
      </w:pPr>
    </w:p>
    <w:p w14:paraId="68F3CA7B" w14:textId="77777777" w:rsidR="0044355B" w:rsidRDefault="00905219" w:rsidP="00831343">
      <w:pPr>
        <w:ind w:left="2160" w:hanging="720"/>
        <w:rPr>
          <w:szCs w:val="24"/>
        </w:rPr>
      </w:pPr>
      <w:r w:rsidRPr="00143248">
        <w:rPr>
          <w:szCs w:val="24"/>
        </w:rPr>
        <w:t>iv. </w:t>
      </w:r>
      <w:r w:rsidR="0044355B">
        <w:rPr>
          <w:szCs w:val="24"/>
        </w:rPr>
        <w:tab/>
      </w:r>
      <w:r w:rsidRPr="00143248">
        <w:rPr>
          <w:szCs w:val="24"/>
        </w:rPr>
        <w:t>Would carry costs disproportionate to the costs incurred for the control of NO</w:t>
      </w:r>
      <w:r w:rsidR="00B839CE" w:rsidRPr="00B839CE">
        <w:rPr>
          <w:szCs w:val="24"/>
          <w:vertAlign w:val="subscript"/>
        </w:rPr>
        <w:t>x</w:t>
      </w:r>
      <w:r w:rsidRPr="00143248">
        <w:rPr>
          <w:szCs w:val="24"/>
        </w:rPr>
        <w:t xml:space="preserve"> emissions from the same type of combustion sources used by other persons in the owner or operator's industry who are also subject to the NO</w:t>
      </w:r>
      <w:r w:rsidR="00B839CE" w:rsidRPr="00B839CE">
        <w:rPr>
          <w:szCs w:val="24"/>
          <w:vertAlign w:val="subscript"/>
        </w:rPr>
        <w:t>x</w:t>
      </w:r>
      <w:r w:rsidRPr="00143248">
        <w:rPr>
          <w:szCs w:val="24"/>
        </w:rPr>
        <w:t xml:space="preserve"> RACT requirements of P.L. 101-549, 182(f).</w:t>
      </w:r>
    </w:p>
    <w:p w14:paraId="2CC8212F" w14:textId="77777777" w:rsidR="0044355B" w:rsidRDefault="0044355B" w:rsidP="00831343">
      <w:pPr>
        <w:ind w:left="2160" w:hanging="720"/>
        <w:rPr>
          <w:szCs w:val="24"/>
        </w:rPr>
      </w:pPr>
    </w:p>
    <w:p w14:paraId="0FC45217" w14:textId="77777777" w:rsidR="0044355B" w:rsidRDefault="00905219" w:rsidP="00831343">
      <w:pPr>
        <w:ind w:left="1440" w:hanging="720"/>
        <w:rPr>
          <w:szCs w:val="24"/>
        </w:rPr>
      </w:pPr>
      <w:r w:rsidRPr="00143248">
        <w:rPr>
          <w:szCs w:val="24"/>
        </w:rPr>
        <w:t>5. </w:t>
      </w:r>
      <w:r w:rsidR="0044355B">
        <w:rPr>
          <w:szCs w:val="24"/>
        </w:rPr>
        <w:tab/>
      </w:r>
      <w:r w:rsidRPr="00143248">
        <w:rPr>
          <w:szCs w:val="24"/>
        </w:rPr>
        <w:t>For each combustion source included in the plan, the interim emission limit proposed under (c)13 above is the lowest rate that can practicably be achieved at a cost within the limits described in (d)4iii and iv above;</w:t>
      </w:r>
    </w:p>
    <w:p w14:paraId="56D19D8E" w14:textId="77777777" w:rsidR="0044355B" w:rsidRDefault="0044355B" w:rsidP="00831343">
      <w:pPr>
        <w:ind w:left="1440" w:hanging="720"/>
        <w:rPr>
          <w:szCs w:val="24"/>
        </w:rPr>
      </w:pPr>
    </w:p>
    <w:p w14:paraId="0BDC0674" w14:textId="77777777" w:rsidR="0044355B" w:rsidRDefault="00905219" w:rsidP="00831343">
      <w:pPr>
        <w:ind w:left="1440" w:hanging="720"/>
        <w:rPr>
          <w:szCs w:val="24"/>
        </w:rPr>
      </w:pPr>
      <w:r w:rsidRPr="00143248">
        <w:rPr>
          <w:szCs w:val="24"/>
        </w:rPr>
        <w:t>6. </w:t>
      </w:r>
      <w:r w:rsidR="0044355B">
        <w:rPr>
          <w:szCs w:val="24"/>
        </w:rPr>
        <w:tab/>
      </w:r>
      <w:r w:rsidRPr="00143248">
        <w:rPr>
          <w:szCs w:val="24"/>
        </w:rPr>
        <w:t>For each combustion source included in the plan, the cost of achieving an additional emission reduction beyond the interim emission limit proposed under (c)13 above would be disproportionate to the size and environmental impact of that additional emission reduction; and</w:t>
      </w:r>
    </w:p>
    <w:p w14:paraId="0BCAE912" w14:textId="77777777" w:rsidR="0044355B" w:rsidRDefault="0044355B" w:rsidP="00831343">
      <w:pPr>
        <w:ind w:left="1440" w:hanging="720"/>
        <w:rPr>
          <w:szCs w:val="24"/>
        </w:rPr>
      </w:pPr>
    </w:p>
    <w:p w14:paraId="44210FB1" w14:textId="77777777" w:rsidR="0044355B" w:rsidRDefault="00905219" w:rsidP="00831343">
      <w:pPr>
        <w:ind w:left="1440" w:hanging="720"/>
        <w:rPr>
          <w:szCs w:val="24"/>
        </w:rPr>
      </w:pPr>
      <w:r w:rsidRPr="00143248">
        <w:rPr>
          <w:szCs w:val="24"/>
        </w:rPr>
        <w:t>7. </w:t>
      </w:r>
      <w:r w:rsidR="0044355B">
        <w:rPr>
          <w:szCs w:val="24"/>
        </w:rPr>
        <w:tab/>
      </w:r>
      <w:r w:rsidRPr="00143248">
        <w:rPr>
          <w:szCs w:val="24"/>
        </w:rPr>
        <w:t>The owner or operator has entered into an agreement with the Department in accordance with the requirements of (h) below.</w:t>
      </w:r>
    </w:p>
    <w:p w14:paraId="40810C91" w14:textId="77777777" w:rsidR="0044355B" w:rsidRDefault="0044355B" w:rsidP="00831343">
      <w:pPr>
        <w:ind w:left="1440" w:hanging="720"/>
        <w:rPr>
          <w:szCs w:val="24"/>
        </w:rPr>
      </w:pPr>
    </w:p>
    <w:p w14:paraId="6A29D262" w14:textId="77777777" w:rsidR="0044355B" w:rsidRDefault="0044355B" w:rsidP="00831343">
      <w:pPr>
        <w:ind w:left="720" w:hanging="720"/>
        <w:rPr>
          <w:szCs w:val="24"/>
        </w:rPr>
      </w:pPr>
      <w:r>
        <w:rPr>
          <w:szCs w:val="24"/>
        </w:rPr>
        <w:lastRenderedPageBreak/>
        <w:t>(</w:t>
      </w:r>
      <w:r w:rsidR="00905219" w:rsidRPr="00143248">
        <w:rPr>
          <w:szCs w:val="24"/>
        </w:rPr>
        <w:t>e) </w:t>
      </w:r>
      <w:r>
        <w:rPr>
          <w:szCs w:val="24"/>
        </w:rPr>
        <w:tab/>
      </w:r>
      <w:r w:rsidR="00905219" w:rsidRPr="00143248">
        <w:rPr>
          <w:szCs w:val="24"/>
        </w:rPr>
        <w:t>An owner or operator who has obtained the Department's approval of an innovative control technology plan shall:</w:t>
      </w:r>
    </w:p>
    <w:p w14:paraId="737B1010" w14:textId="77777777" w:rsidR="0044355B" w:rsidRDefault="0044355B" w:rsidP="00831343">
      <w:pPr>
        <w:ind w:left="1440" w:hanging="720"/>
        <w:rPr>
          <w:szCs w:val="24"/>
        </w:rPr>
      </w:pPr>
    </w:p>
    <w:p w14:paraId="4B6436D0" w14:textId="77777777" w:rsidR="0044355B" w:rsidRDefault="00905219" w:rsidP="00831343">
      <w:pPr>
        <w:ind w:left="1440" w:hanging="720"/>
        <w:rPr>
          <w:szCs w:val="24"/>
        </w:rPr>
      </w:pPr>
      <w:r w:rsidRPr="00143248">
        <w:rPr>
          <w:szCs w:val="24"/>
        </w:rPr>
        <w:t>1. </w:t>
      </w:r>
      <w:r w:rsidR="0044355B">
        <w:rPr>
          <w:szCs w:val="24"/>
        </w:rPr>
        <w:tab/>
      </w:r>
      <w:r w:rsidRPr="00143248">
        <w:rPr>
          <w:szCs w:val="24"/>
        </w:rPr>
        <w:t>Beginning on May 31, 1995 (or on March 7, 2007 for any facility, equipment or source operation that is subject to a NO</w:t>
      </w:r>
      <w:r w:rsidR="00B839CE" w:rsidRPr="00B839CE">
        <w:rPr>
          <w:szCs w:val="24"/>
          <w:vertAlign w:val="subscript"/>
        </w:rPr>
        <w:t>x</w:t>
      </w:r>
      <w:r w:rsidRPr="00143248">
        <w:rPr>
          <w:szCs w:val="24"/>
        </w:rPr>
        <w:t xml:space="preserve"> emissions limit under this subchapter as set forth at N.J.A.C. 7:27-19.5(d), 19.7(h), or 19.8(e)), operate all combustion sources included in the approved plan in a manner that complies with the plan and with all conditions of the Department's approval;</w:t>
      </w:r>
    </w:p>
    <w:p w14:paraId="05610A7F" w14:textId="77777777" w:rsidR="0044355B" w:rsidRDefault="0044355B" w:rsidP="00831343">
      <w:pPr>
        <w:ind w:left="1440" w:hanging="720"/>
        <w:rPr>
          <w:szCs w:val="24"/>
        </w:rPr>
      </w:pPr>
    </w:p>
    <w:p w14:paraId="1F788DD9" w14:textId="77777777" w:rsidR="0044355B" w:rsidRDefault="00905219" w:rsidP="00831343">
      <w:pPr>
        <w:ind w:left="1440" w:hanging="720"/>
        <w:rPr>
          <w:szCs w:val="24"/>
        </w:rPr>
      </w:pPr>
      <w:r w:rsidRPr="00143248">
        <w:rPr>
          <w:szCs w:val="24"/>
        </w:rPr>
        <w:t>2. </w:t>
      </w:r>
      <w:r w:rsidR="0044355B">
        <w:rPr>
          <w:szCs w:val="24"/>
        </w:rPr>
        <w:tab/>
      </w:r>
      <w:r w:rsidRPr="00143248">
        <w:rPr>
          <w:szCs w:val="24"/>
        </w:rPr>
        <w:t>Meet the compliance milestones in the approved plan;</w:t>
      </w:r>
    </w:p>
    <w:p w14:paraId="7E71AD25" w14:textId="77777777" w:rsidR="0044355B" w:rsidRDefault="0044355B" w:rsidP="00831343">
      <w:pPr>
        <w:ind w:left="1440" w:hanging="720"/>
        <w:rPr>
          <w:szCs w:val="24"/>
        </w:rPr>
      </w:pPr>
    </w:p>
    <w:p w14:paraId="258F4368" w14:textId="77777777" w:rsidR="0044355B" w:rsidRDefault="00905219" w:rsidP="00831343">
      <w:pPr>
        <w:ind w:left="1440" w:hanging="720"/>
        <w:rPr>
          <w:szCs w:val="24"/>
        </w:rPr>
      </w:pPr>
      <w:r w:rsidRPr="00143248">
        <w:rPr>
          <w:szCs w:val="24"/>
        </w:rPr>
        <w:t>3. </w:t>
      </w:r>
      <w:r w:rsidR="0044355B">
        <w:rPr>
          <w:szCs w:val="24"/>
        </w:rPr>
        <w:tab/>
      </w:r>
      <w:r w:rsidRPr="00143248">
        <w:rPr>
          <w:szCs w:val="24"/>
        </w:rPr>
        <w:t>Implement the innovative control technology for the combustion sources included in the plan by the date specified in the approved plan;</w:t>
      </w:r>
    </w:p>
    <w:p w14:paraId="2185C0E2" w14:textId="77777777" w:rsidR="0044355B" w:rsidRDefault="0044355B" w:rsidP="00831343">
      <w:pPr>
        <w:ind w:left="1440" w:hanging="720"/>
        <w:rPr>
          <w:szCs w:val="24"/>
        </w:rPr>
      </w:pPr>
    </w:p>
    <w:p w14:paraId="77D2DE0F" w14:textId="77777777" w:rsidR="0044355B" w:rsidRDefault="00905219" w:rsidP="00831343">
      <w:pPr>
        <w:ind w:left="1440" w:hanging="720"/>
        <w:rPr>
          <w:szCs w:val="24"/>
        </w:rPr>
      </w:pPr>
      <w:r w:rsidRPr="00143248">
        <w:rPr>
          <w:szCs w:val="24"/>
        </w:rPr>
        <w:t>4. </w:t>
      </w:r>
      <w:r w:rsidR="0044355B">
        <w:rPr>
          <w:szCs w:val="24"/>
        </w:rPr>
        <w:tab/>
      </w:r>
      <w:r w:rsidRPr="00143248">
        <w:rPr>
          <w:szCs w:val="24"/>
        </w:rPr>
        <w:t>Beginning on May 31, 1995 (or on March 7, 2007 for any facility, equipment or source operation that is subject to a NO</w:t>
      </w:r>
      <w:r w:rsidR="00B839CE" w:rsidRPr="00B839CE">
        <w:rPr>
          <w:szCs w:val="24"/>
          <w:vertAlign w:val="subscript"/>
        </w:rPr>
        <w:t>x</w:t>
      </w:r>
      <w:r w:rsidRPr="00143248">
        <w:rPr>
          <w:szCs w:val="24"/>
        </w:rPr>
        <w:t xml:space="preserve"> emissions limit under this subchapter as set forth at N.J.A.C. 7:27-19.5(d), 19.7(h), or 19.8(e)), determine the actual NO</w:t>
      </w:r>
      <w:r w:rsidR="00B839CE" w:rsidRPr="00B839CE">
        <w:rPr>
          <w:szCs w:val="24"/>
          <w:vertAlign w:val="subscript"/>
        </w:rPr>
        <w:t>x</w:t>
      </w:r>
      <w:r w:rsidRPr="00143248">
        <w:rPr>
          <w:szCs w:val="24"/>
        </w:rPr>
        <w:t xml:space="preserve"> emissions from each combustion source included in the innovative control technology plan in accordance with N.J.A.C. 7:27-19.15(a);</w:t>
      </w:r>
    </w:p>
    <w:p w14:paraId="0BCD8A36" w14:textId="77777777" w:rsidR="0044355B" w:rsidRDefault="0044355B" w:rsidP="00831343">
      <w:pPr>
        <w:ind w:left="1440" w:hanging="720"/>
        <w:rPr>
          <w:szCs w:val="24"/>
        </w:rPr>
      </w:pPr>
    </w:p>
    <w:p w14:paraId="3E04FE7C" w14:textId="77777777" w:rsidR="0044355B" w:rsidRDefault="00905219" w:rsidP="00831343">
      <w:pPr>
        <w:ind w:left="1440" w:hanging="720"/>
        <w:rPr>
          <w:szCs w:val="24"/>
        </w:rPr>
      </w:pPr>
      <w:r w:rsidRPr="00143248">
        <w:rPr>
          <w:szCs w:val="24"/>
        </w:rPr>
        <w:t>5. </w:t>
      </w:r>
      <w:r w:rsidR="0044355B">
        <w:rPr>
          <w:szCs w:val="24"/>
        </w:rPr>
        <w:tab/>
      </w:r>
      <w:r w:rsidRPr="00143248">
        <w:rPr>
          <w:szCs w:val="24"/>
        </w:rPr>
        <w:t>If the approved plan provides for the owner or operator to annually adjust the combustion process for a combustion source included in the plan, do so in accordance with the general procedures set forth at N.J.A.C. 7:27-19.16 before May 1 of each calendar year beginning with 1995, until the innovative control technology is implemented;</w:t>
      </w:r>
    </w:p>
    <w:p w14:paraId="06245FE5" w14:textId="77777777" w:rsidR="0044355B" w:rsidRDefault="0044355B" w:rsidP="00831343">
      <w:pPr>
        <w:ind w:left="1440" w:hanging="720"/>
        <w:rPr>
          <w:szCs w:val="24"/>
        </w:rPr>
      </w:pPr>
    </w:p>
    <w:p w14:paraId="6E068314" w14:textId="77777777" w:rsidR="0044355B" w:rsidRDefault="00905219" w:rsidP="00831343">
      <w:pPr>
        <w:ind w:left="1440" w:hanging="720"/>
        <w:rPr>
          <w:szCs w:val="24"/>
        </w:rPr>
      </w:pPr>
      <w:r w:rsidRPr="00143248">
        <w:rPr>
          <w:szCs w:val="24"/>
        </w:rPr>
        <w:t>6. </w:t>
      </w:r>
      <w:r w:rsidR="0044355B">
        <w:rPr>
          <w:szCs w:val="24"/>
        </w:rPr>
        <w:tab/>
      </w:r>
      <w:r w:rsidRPr="00143248">
        <w:rPr>
          <w:szCs w:val="24"/>
        </w:rPr>
        <w:t>Beginning on May 31, 1995 (or on March 7, 2007 for any facility, equipment or source operation that is subject to a NO</w:t>
      </w:r>
      <w:r w:rsidR="00B839CE" w:rsidRPr="00B839CE">
        <w:rPr>
          <w:szCs w:val="24"/>
          <w:vertAlign w:val="subscript"/>
        </w:rPr>
        <w:t>x</w:t>
      </w:r>
      <w:r w:rsidRPr="00143248">
        <w:rPr>
          <w:szCs w:val="24"/>
        </w:rPr>
        <w:t xml:space="preserve"> emissions limit under this subchapter as set forth at N.J.A.C. 7:27-19.5(d), 19.7(h), or 19.8(e)), comply with the recordkeeping and reporting requirements of N.J.A.C. 7:27-19.19;</w:t>
      </w:r>
    </w:p>
    <w:p w14:paraId="53814F65" w14:textId="77777777" w:rsidR="0044355B" w:rsidRDefault="0044355B" w:rsidP="00831343">
      <w:pPr>
        <w:ind w:left="1440" w:hanging="720"/>
        <w:rPr>
          <w:szCs w:val="24"/>
        </w:rPr>
      </w:pPr>
    </w:p>
    <w:p w14:paraId="55B6A1C0" w14:textId="77777777" w:rsidR="0044355B" w:rsidRDefault="00905219" w:rsidP="00831343">
      <w:pPr>
        <w:ind w:left="1440" w:hanging="720"/>
        <w:rPr>
          <w:szCs w:val="24"/>
        </w:rPr>
      </w:pPr>
      <w:r w:rsidRPr="00143248">
        <w:rPr>
          <w:szCs w:val="24"/>
        </w:rPr>
        <w:t>7. </w:t>
      </w:r>
      <w:r w:rsidR="0044355B">
        <w:rPr>
          <w:szCs w:val="24"/>
        </w:rPr>
        <w:tab/>
      </w:r>
      <w:r w:rsidRPr="00143248">
        <w:rPr>
          <w:szCs w:val="24"/>
        </w:rPr>
        <w:t>Within 15 days after the date specified in the approved innovative control technology plan for completion of a milestone listed in (c)5 above, notify the Department in writing that the milestone has or has not been completed. If the milestone has not been completed, the owner or operator shall include in the notice the reason for the delay and the expected date on which the milestone will be completed;</w:t>
      </w:r>
    </w:p>
    <w:p w14:paraId="7B80120D" w14:textId="77777777" w:rsidR="0044355B" w:rsidRDefault="0044355B" w:rsidP="00831343">
      <w:pPr>
        <w:ind w:left="1440" w:hanging="720"/>
        <w:rPr>
          <w:szCs w:val="24"/>
        </w:rPr>
      </w:pPr>
    </w:p>
    <w:p w14:paraId="3267EA5B" w14:textId="79710757" w:rsidR="0044355B" w:rsidRDefault="00905219" w:rsidP="00831343">
      <w:pPr>
        <w:ind w:left="1440" w:hanging="720"/>
        <w:rPr>
          <w:szCs w:val="24"/>
        </w:rPr>
      </w:pPr>
      <w:r w:rsidRPr="00143248">
        <w:rPr>
          <w:szCs w:val="24"/>
        </w:rPr>
        <w:t>8. </w:t>
      </w:r>
      <w:r w:rsidR="0044355B">
        <w:rPr>
          <w:szCs w:val="24"/>
        </w:rPr>
        <w:tab/>
      </w:r>
      <w:r w:rsidRPr="00143248">
        <w:rPr>
          <w:szCs w:val="24"/>
        </w:rPr>
        <w:t>Incorporate advances in the art of air pollution control into each source included in the plan, as required in the preconstruction permit for the replacement equipment; and</w:t>
      </w:r>
    </w:p>
    <w:p w14:paraId="3AED049E" w14:textId="77777777" w:rsidR="0044355B" w:rsidRDefault="0044355B" w:rsidP="00831343">
      <w:pPr>
        <w:ind w:left="1440" w:hanging="720"/>
        <w:rPr>
          <w:szCs w:val="24"/>
        </w:rPr>
      </w:pPr>
    </w:p>
    <w:p w14:paraId="7F6D9D53" w14:textId="3FBF3309" w:rsidR="0044355B" w:rsidRDefault="00905219" w:rsidP="00831343">
      <w:pPr>
        <w:ind w:left="1440" w:hanging="720"/>
        <w:rPr>
          <w:szCs w:val="24"/>
        </w:rPr>
      </w:pPr>
      <w:r w:rsidRPr="00143248">
        <w:rPr>
          <w:szCs w:val="24"/>
        </w:rPr>
        <w:t>9. </w:t>
      </w:r>
      <w:r w:rsidR="0044355B">
        <w:rPr>
          <w:szCs w:val="24"/>
        </w:rPr>
        <w:tab/>
      </w:r>
      <w:r w:rsidRPr="00143248">
        <w:rPr>
          <w:szCs w:val="24"/>
        </w:rPr>
        <w:t>If the innovative control technology for any combustion source included in the plan is not implemented by May 1, 1999, cease operating the combustion source by May 1, 1999, except if any owner or operator of a facility, equipment or source operation that is subject to a NO</w:t>
      </w:r>
      <w:r w:rsidR="00B839CE" w:rsidRPr="00B839CE">
        <w:rPr>
          <w:szCs w:val="24"/>
          <w:vertAlign w:val="subscript"/>
        </w:rPr>
        <w:t>x</w:t>
      </w:r>
      <w:r w:rsidRPr="00143248">
        <w:rPr>
          <w:szCs w:val="24"/>
        </w:rPr>
        <w:t xml:space="preserve"> emissions limit under this subchapter as set </w:t>
      </w:r>
      <w:r w:rsidRPr="00143248">
        <w:rPr>
          <w:szCs w:val="24"/>
        </w:rPr>
        <w:lastRenderedPageBreak/>
        <w:t>forth at N.J.A.C. 7:27-19.5(d), 19.7(h), 19.8(e) does not implement by November 7, 2009 the innovative control technology for the combustion source included in its innovative control technology plan, the equipment or source must comply with the applicable NO</w:t>
      </w:r>
      <w:r w:rsidR="00B839CE" w:rsidRPr="00B839CE">
        <w:rPr>
          <w:szCs w:val="24"/>
          <w:vertAlign w:val="subscript"/>
        </w:rPr>
        <w:t>x</w:t>
      </w:r>
      <w:r w:rsidRPr="00143248">
        <w:rPr>
          <w:szCs w:val="24"/>
        </w:rPr>
        <w:t xml:space="preserve"> emissions limit set forth in this subchapter by November 7, 2009.</w:t>
      </w:r>
    </w:p>
    <w:p w14:paraId="7DC86437" w14:textId="77777777" w:rsidR="0044355B" w:rsidRDefault="0044355B" w:rsidP="00831343">
      <w:pPr>
        <w:ind w:left="1440" w:hanging="720"/>
        <w:rPr>
          <w:szCs w:val="24"/>
        </w:rPr>
      </w:pPr>
    </w:p>
    <w:p w14:paraId="5DE60574" w14:textId="77777777" w:rsidR="0044355B" w:rsidRDefault="00905219" w:rsidP="00831343">
      <w:pPr>
        <w:ind w:left="720" w:hanging="720"/>
        <w:rPr>
          <w:szCs w:val="24"/>
        </w:rPr>
      </w:pPr>
      <w:r w:rsidRPr="00143248">
        <w:rPr>
          <w:szCs w:val="24"/>
        </w:rPr>
        <w:t>(f) </w:t>
      </w:r>
      <w:r w:rsidR="0044355B">
        <w:rPr>
          <w:szCs w:val="24"/>
        </w:rPr>
        <w:tab/>
      </w:r>
      <w:r w:rsidRPr="00143248">
        <w:rPr>
          <w:szCs w:val="24"/>
        </w:rPr>
        <w:t>Except as provided in (g) below:</w:t>
      </w:r>
    </w:p>
    <w:p w14:paraId="595C8645" w14:textId="77777777" w:rsidR="0044355B" w:rsidRDefault="0044355B" w:rsidP="00831343">
      <w:pPr>
        <w:ind w:left="1440" w:hanging="720"/>
        <w:rPr>
          <w:szCs w:val="24"/>
        </w:rPr>
      </w:pPr>
    </w:p>
    <w:p w14:paraId="3CAAB43E" w14:textId="77777777" w:rsidR="0044355B" w:rsidRDefault="00905219" w:rsidP="00831343">
      <w:pPr>
        <w:ind w:left="1440" w:hanging="720"/>
        <w:rPr>
          <w:szCs w:val="24"/>
        </w:rPr>
      </w:pPr>
      <w:r w:rsidRPr="00143248">
        <w:rPr>
          <w:szCs w:val="24"/>
        </w:rPr>
        <w:t>1. </w:t>
      </w:r>
      <w:r w:rsidR="0044355B">
        <w:rPr>
          <w:szCs w:val="24"/>
        </w:rPr>
        <w:tab/>
      </w:r>
      <w:r w:rsidRPr="00143248">
        <w:rPr>
          <w:szCs w:val="24"/>
        </w:rPr>
        <w:t>The Department shall seek comments from the general public before making any final decision to approve or disapprove a proposed innovative control technology plan. The Department shall publish notice of opportunity for public comment in a newspaper of general circulation in the area in which each combustion source included in the plan is located;</w:t>
      </w:r>
    </w:p>
    <w:p w14:paraId="27FEFD4F" w14:textId="77777777" w:rsidR="0044355B" w:rsidRDefault="0044355B" w:rsidP="00831343">
      <w:pPr>
        <w:ind w:left="1440" w:hanging="720"/>
        <w:rPr>
          <w:szCs w:val="24"/>
        </w:rPr>
      </w:pPr>
    </w:p>
    <w:p w14:paraId="6B37458A" w14:textId="77777777" w:rsidR="0044355B" w:rsidRDefault="00905219" w:rsidP="00831343">
      <w:pPr>
        <w:ind w:left="1440" w:hanging="720"/>
        <w:rPr>
          <w:szCs w:val="24"/>
        </w:rPr>
      </w:pPr>
      <w:r w:rsidRPr="00143248">
        <w:rPr>
          <w:szCs w:val="24"/>
        </w:rPr>
        <w:t>2. </w:t>
      </w:r>
      <w:r w:rsidR="0044355B">
        <w:rPr>
          <w:szCs w:val="24"/>
        </w:rPr>
        <w:tab/>
      </w:r>
      <w:r w:rsidRPr="00143248">
        <w:rPr>
          <w:szCs w:val="24"/>
        </w:rPr>
        <w:t>The Department shall submit any innovative control technology plan (and agreement under (h) below) approved under this section to EPA, as a proposed revision to New Jersey's State Implementation Plan; and</w:t>
      </w:r>
    </w:p>
    <w:p w14:paraId="0A84B8C5" w14:textId="77777777" w:rsidR="0044355B" w:rsidRDefault="0044355B" w:rsidP="00831343">
      <w:pPr>
        <w:ind w:left="1440" w:hanging="720"/>
        <w:rPr>
          <w:szCs w:val="24"/>
        </w:rPr>
      </w:pPr>
    </w:p>
    <w:p w14:paraId="2A2947A6" w14:textId="77777777" w:rsidR="0044355B" w:rsidRDefault="00905219" w:rsidP="00831343">
      <w:pPr>
        <w:ind w:left="1440" w:hanging="720"/>
        <w:rPr>
          <w:szCs w:val="24"/>
        </w:rPr>
      </w:pPr>
      <w:r w:rsidRPr="00143248">
        <w:rPr>
          <w:szCs w:val="24"/>
        </w:rPr>
        <w:t>3. </w:t>
      </w:r>
      <w:r w:rsidR="0044355B">
        <w:rPr>
          <w:szCs w:val="24"/>
        </w:rPr>
        <w:tab/>
      </w:r>
      <w:r w:rsidRPr="00143248">
        <w:rPr>
          <w:szCs w:val="24"/>
        </w:rPr>
        <w:t>Upon EPA's approval of the revision to New Jersey's State Implementation Plan, the innovative control technology plan and agreement under (h) below shall be federally enforceable. Plans listed under (g) below shall be federally enforceable upon the issuance of the Department's approval.</w:t>
      </w:r>
    </w:p>
    <w:p w14:paraId="36956938" w14:textId="77777777" w:rsidR="0044355B" w:rsidRDefault="0044355B" w:rsidP="00831343">
      <w:pPr>
        <w:ind w:left="1440" w:hanging="720"/>
        <w:rPr>
          <w:szCs w:val="24"/>
        </w:rPr>
      </w:pPr>
    </w:p>
    <w:p w14:paraId="62DF4A6B" w14:textId="77777777" w:rsidR="0044355B" w:rsidRDefault="00905219" w:rsidP="00831343">
      <w:pPr>
        <w:ind w:left="720" w:hanging="720"/>
        <w:rPr>
          <w:szCs w:val="24"/>
        </w:rPr>
      </w:pPr>
      <w:r w:rsidRPr="00143248">
        <w:rPr>
          <w:szCs w:val="24"/>
        </w:rPr>
        <w:t>(g) </w:t>
      </w:r>
      <w:r w:rsidR="0044355B">
        <w:rPr>
          <w:szCs w:val="24"/>
        </w:rPr>
        <w:tab/>
      </w:r>
      <w:r w:rsidRPr="00143248">
        <w:rPr>
          <w:szCs w:val="24"/>
        </w:rPr>
        <w:t>An innovative control technology plan approved under this section is not required to be submitted to EPA as a proposed revision to New Jersey's State Implementation Plan, if the plan provides that NO</w:t>
      </w:r>
      <w:r w:rsidR="00B839CE" w:rsidRPr="00B839CE">
        <w:rPr>
          <w:szCs w:val="24"/>
          <w:vertAlign w:val="subscript"/>
        </w:rPr>
        <w:t>x</w:t>
      </w:r>
      <w:r w:rsidRPr="00143248">
        <w:rPr>
          <w:szCs w:val="24"/>
        </w:rPr>
        <w:t xml:space="preserve"> emissions from each combustion source included in the plan will be controlled during the interim period through one of the following methods:</w:t>
      </w:r>
    </w:p>
    <w:p w14:paraId="4FE7B57C" w14:textId="77777777" w:rsidR="0044355B" w:rsidRDefault="0044355B" w:rsidP="00831343">
      <w:pPr>
        <w:ind w:left="1440" w:hanging="720"/>
        <w:rPr>
          <w:szCs w:val="24"/>
        </w:rPr>
      </w:pPr>
    </w:p>
    <w:p w14:paraId="5236FCA3" w14:textId="77777777" w:rsidR="0044355B" w:rsidRDefault="00905219" w:rsidP="00831343">
      <w:pPr>
        <w:ind w:left="1440" w:hanging="720"/>
        <w:rPr>
          <w:szCs w:val="24"/>
        </w:rPr>
      </w:pPr>
      <w:r w:rsidRPr="00143248">
        <w:rPr>
          <w:szCs w:val="24"/>
        </w:rPr>
        <w:t>1. </w:t>
      </w:r>
      <w:r w:rsidR="0044355B">
        <w:rPr>
          <w:szCs w:val="24"/>
        </w:rPr>
        <w:tab/>
      </w:r>
      <w:r w:rsidRPr="00143248">
        <w:rPr>
          <w:szCs w:val="24"/>
        </w:rPr>
        <w:t>Fuel switching under N.J.A.C. 7:27-19.20;</w:t>
      </w:r>
    </w:p>
    <w:p w14:paraId="4A6BFFDB" w14:textId="77777777" w:rsidR="0044355B" w:rsidRDefault="0044355B" w:rsidP="00831343">
      <w:pPr>
        <w:ind w:left="1440" w:hanging="720"/>
        <w:rPr>
          <w:szCs w:val="24"/>
        </w:rPr>
      </w:pPr>
    </w:p>
    <w:p w14:paraId="7CA83041" w14:textId="126FA40D" w:rsidR="0044355B" w:rsidRDefault="00905219" w:rsidP="00831343">
      <w:pPr>
        <w:ind w:left="1440" w:hanging="720"/>
        <w:rPr>
          <w:szCs w:val="24"/>
        </w:rPr>
      </w:pPr>
      <w:r w:rsidRPr="00143248">
        <w:rPr>
          <w:szCs w:val="24"/>
        </w:rPr>
        <w:t>2. </w:t>
      </w:r>
      <w:r w:rsidR="0044355B">
        <w:rPr>
          <w:szCs w:val="24"/>
        </w:rPr>
        <w:tab/>
      </w:r>
      <w:r w:rsidRPr="00143248">
        <w:rPr>
          <w:szCs w:val="24"/>
        </w:rPr>
        <w:t>The use of selective non-catalytic reduction.</w:t>
      </w:r>
    </w:p>
    <w:p w14:paraId="303B3A37" w14:textId="77777777" w:rsidR="0044355B" w:rsidRDefault="0044355B" w:rsidP="00831343">
      <w:pPr>
        <w:ind w:left="1440" w:hanging="720"/>
        <w:rPr>
          <w:szCs w:val="24"/>
        </w:rPr>
      </w:pPr>
    </w:p>
    <w:p w14:paraId="17137ED3" w14:textId="77777777" w:rsidR="0044355B" w:rsidRDefault="00905219" w:rsidP="00831343">
      <w:pPr>
        <w:ind w:left="720" w:hanging="720"/>
        <w:rPr>
          <w:szCs w:val="24"/>
        </w:rPr>
      </w:pPr>
      <w:r w:rsidRPr="00143248">
        <w:rPr>
          <w:szCs w:val="24"/>
        </w:rPr>
        <w:t>(h) </w:t>
      </w:r>
      <w:r w:rsidR="0044355B">
        <w:rPr>
          <w:szCs w:val="24"/>
        </w:rPr>
        <w:tab/>
      </w:r>
      <w:r w:rsidRPr="00143248">
        <w:rPr>
          <w:szCs w:val="24"/>
        </w:rPr>
        <w:t>Before the Department approves an innovative control technology plan, the owner or operator shall enter into a Federally enforceable agreement containing the following provisions:</w:t>
      </w:r>
    </w:p>
    <w:p w14:paraId="674951BE" w14:textId="77777777" w:rsidR="0044355B" w:rsidRDefault="0044355B" w:rsidP="00831343">
      <w:pPr>
        <w:ind w:left="1440" w:hanging="720"/>
        <w:rPr>
          <w:szCs w:val="24"/>
        </w:rPr>
      </w:pPr>
    </w:p>
    <w:p w14:paraId="138F3E4C" w14:textId="77777777" w:rsidR="0044355B" w:rsidRDefault="00905219" w:rsidP="00831343">
      <w:pPr>
        <w:ind w:left="1440" w:hanging="720"/>
        <w:rPr>
          <w:szCs w:val="24"/>
        </w:rPr>
      </w:pPr>
      <w:r w:rsidRPr="00143248">
        <w:rPr>
          <w:szCs w:val="24"/>
        </w:rPr>
        <w:t>1. </w:t>
      </w:r>
      <w:r w:rsidR="0044355B">
        <w:rPr>
          <w:szCs w:val="24"/>
        </w:rPr>
        <w:tab/>
      </w:r>
      <w:r w:rsidRPr="00143248">
        <w:rPr>
          <w:szCs w:val="24"/>
        </w:rPr>
        <w:t>Information sufficient to identify the owner or operator;</w:t>
      </w:r>
    </w:p>
    <w:p w14:paraId="394A12A0" w14:textId="77777777" w:rsidR="0044355B" w:rsidRDefault="0044355B" w:rsidP="00831343">
      <w:pPr>
        <w:ind w:left="1440" w:hanging="720"/>
        <w:rPr>
          <w:szCs w:val="24"/>
        </w:rPr>
      </w:pPr>
    </w:p>
    <w:p w14:paraId="212EA27B" w14:textId="77777777" w:rsidR="0044355B" w:rsidRDefault="00905219" w:rsidP="00831343">
      <w:pPr>
        <w:ind w:left="1440" w:hanging="720"/>
        <w:rPr>
          <w:szCs w:val="24"/>
        </w:rPr>
      </w:pPr>
      <w:r w:rsidRPr="00143248">
        <w:rPr>
          <w:szCs w:val="24"/>
        </w:rPr>
        <w:t>2. </w:t>
      </w:r>
      <w:r w:rsidR="0044355B">
        <w:rPr>
          <w:szCs w:val="24"/>
        </w:rPr>
        <w:tab/>
      </w:r>
      <w:r w:rsidRPr="00143248">
        <w:rPr>
          <w:szCs w:val="24"/>
        </w:rPr>
        <w:t>Information sufficient to identify the combustion source, including a brief description (for example, "dry-bottom coal-fired boiler serving an electric generating unit"), its location, its permit number, the company stack designation, and any other identifying numbers, and any other information necessary to distinguish it from other equipment owned or operated by the owner or operator;</w:t>
      </w:r>
    </w:p>
    <w:p w14:paraId="5880276D" w14:textId="77777777" w:rsidR="0044355B" w:rsidRDefault="0044355B" w:rsidP="00831343">
      <w:pPr>
        <w:ind w:left="1440" w:hanging="720"/>
        <w:rPr>
          <w:szCs w:val="24"/>
        </w:rPr>
      </w:pPr>
    </w:p>
    <w:p w14:paraId="1AC12F91" w14:textId="77777777" w:rsidR="0044355B" w:rsidRDefault="00905219" w:rsidP="00831343">
      <w:pPr>
        <w:ind w:left="1440" w:hanging="720"/>
        <w:rPr>
          <w:szCs w:val="24"/>
        </w:rPr>
      </w:pPr>
      <w:r w:rsidRPr="00143248">
        <w:rPr>
          <w:szCs w:val="24"/>
        </w:rPr>
        <w:t>3. </w:t>
      </w:r>
      <w:r w:rsidR="0044355B">
        <w:rPr>
          <w:szCs w:val="24"/>
        </w:rPr>
        <w:tab/>
      </w:r>
      <w:r w:rsidRPr="00143248">
        <w:rPr>
          <w:szCs w:val="24"/>
        </w:rPr>
        <w:t>The owner or operator's undertaking of the following duties:</w:t>
      </w:r>
    </w:p>
    <w:p w14:paraId="2D2622A1" w14:textId="77777777" w:rsidR="0044355B" w:rsidRDefault="0044355B" w:rsidP="00831343">
      <w:pPr>
        <w:ind w:left="1440" w:hanging="720"/>
        <w:rPr>
          <w:szCs w:val="24"/>
        </w:rPr>
      </w:pPr>
    </w:p>
    <w:p w14:paraId="33743866" w14:textId="77777777" w:rsidR="0044355B" w:rsidRDefault="00905219" w:rsidP="00831343">
      <w:pPr>
        <w:ind w:left="2160" w:hanging="720"/>
        <w:rPr>
          <w:szCs w:val="24"/>
        </w:rPr>
      </w:pPr>
      <w:proofErr w:type="spellStart"/>
      <w:r w:rsidRPr="00143248">
        <w:rPr>
          <w:szCs w:val="24"/>
        </w:rPr>
        <w:lastRenderedPageBreak/>
        <w:t>i</w:t>
      </w:r>
      <w:proofErr w:type="spellEnd"/>
      <w:r w:rsidRPr="00143248">
        <w:rPr>
          <w:szCs w:val="24"/>
        </w:rPr>
        <w:t>. </w:t>
      </w:r>
      <w:r w:rsidR="0044355B">
        <w:rPr>
          <w:szCs w:val="24"/>
        </w:rPr>
        <w:tab/>
      </w:r>
      <w:r w:rsidRPr="00143248">
        <w:rPr>
          <w:szCs w:val="24"/>
        </w:rPr>
        <w:t>Completing the milestones listed in (c)5 above by specified dates;</w:t>
      </w:r>
    </w:p>
    <w:p w14:paraId="5E2508EF" w14:textId="77777777" w:rsidR="0044355B" w:rsidRDefault="0044355B" w:rsidP="00831343">
      <w:pPr>
        <w:ind w:left="2160" w:hanging="720"/>
        <w:rPr>
          <w:szCs w:val="24"/>
        </w:rPr>
      </w:pPr>
    </w:p>
    <w:p w14:paraId="26B4197D" w14:textId="77777777" w:rsidR="0044355B" w:rsidRDefault="00905219" w:rsidP="00831343">
      <w:pPr>
        <w:ind w:left="2160" w:hanging="720"/>
        <w:rPr>
          <w:szCs w:val="24"/>
        </w:rPr>
      </w:pPr>
      <w:r w:rsidRPr="00143248">
        <w:rPr>
          <w:szCs w:val="24"/>
        </w:rPr>
        <w:t>ii. </w:t>
      </w:r>
      <w:r w:rsidR="0044355B">
        <w:rPr>
          <w:szCs w:val="24"/>
        </w:rPr>
        <w:tab/>
      </w:r>
      <w:r w:rsidRPr="00143248">
        <w:rPr>
          <w:szCs w:val="24"/>
        </w:rPr>
        <w:t>Implementing interim measures to control NO</w:t>
      </w:r>
      <w:r w:rsidR="00B839CE" w:rsidRPr="00B839CE">
        <w:rPr>
          <w:szCs w:val="24"/>
          <w:vertAlign w:val="subscript"/>
        </w:rPr>
        <w:t>x</w:t>
      </w:r>
      <w:r w:rsidRPr="00143248">
        <w:rPr>
          <w:szCs w:val="24"/>
        </w:rPr>
        <w:t xml:space="preserve"> emissions from each combustion source during the interim period;</w:t>
      </w:r>
    </w:p>
    <w:p w14:paraId="7BBC4305" w14:textId="77777777" w:rsidR="0044355B" w:rsidRDefault="0044355B" w:rsidP="00831343">
      <w:pPr>
        <w:ind w:left="2160" w:hanging="720"/>
        <w:rPr>
          <w:szCs w:val="24"/>
        </w:rPr>
      </w:pPr>
    </w:p>
    <w:p w14:paraId="17371527" w14:textId="77777777" w:rsidR="0044355B" w:rsidRDefault="00905219" w:rsidP="00831343">
      <w:pPr>
        <w:ind w:left="2160" w:hanging="720"/>
        <w:rPr>
          <w:szCs w:val="24"/>
        </w:rPr>
      </w:pPr>
      <w:r w:rsidRPr="00143248">
        <w:rPr>
          <w:szCs w:val="24"/>
        </w:rPr>
        <w:t>iii. </w:t>
      </w:r>
      <w:r w:rsidR="0044355B">
        <w:rPr>
          <w:szCs w:val="24"/>
        </w:rPr>
        <w:tab/>
      </w:r>
      <w:r w:rsidRPr="00143248">
        <w:rPr>
          <w:szCs w:val="24"/>
        </w:rPr>
        <w:t>Causing each combustion source to emit NO</w:t>
      </w:r>
      <w:r w:rsidR="00B839CE" w:rsidRPr="00B839CE">
        <w:rPr>
          <w:szCs w:val="24"/>
          <w:vertAlign w:val="subscript"/>
        </w:rPr>
        <w:t>x</w:t>
      </w:r>
      <w:r w:rsidRPr="00143248">
        <w:rPr>
          <w:szCs w:val="24"/>
        </w:rPr>
        <w:t xml:space="preserve"> at a rate no greater than a specified interim NO</w:t>
      </w:r>
      <w:r w:rsidR="00B839CE" w:rsidRPr="00B839CE">
        <w:rPr>
          <w:szCs w:val="24"/>
          <w:vertAlign w:val="subscript"/>
        </w:rPr>
        <w:t>x</w:t>
      </w:r>
      <w:r w:rsidRPr="00143248">
        <w:rPr>
          <w:szCs w:val="24"/>
        </w:rPr>
        <w:t xml:space="preserve"> emission limit applicable during the interim period;</w:t>
      </w:r>
    </w:p>
    <w:p w14:paraId="26B1E40A" w14:textId="77777777" w:rsidR="0044355B" w:rsidRDefault="0044355B" w:rsidP="00831343">
      <w:pPr>
        <w:ind w:left="2160" w:hanging="720"/>
        <w:rPr>
          <w:szCs w:val="24"/>
        </w:rPr>
      </w:pPr>
    </w:p>
    <w:p w14:paraId="0239144C" w14:textId="6151DB12" w:rsidR="0044355B" w:rsidRDefault="00905219" w:rsidP="00831343">
      <w:pPr>
        <w:ind w:left="2160" w:hanging="720"/>
        <w:rPr>
          <w:szCs w:val="24"/>
        </w:rPr>
      </w:pPr>
      <w:r w:rsidRPr="00143248">
        <w:rPr>
          <w:szCs w:val="24"/>
        </w:rPr>
        <w:t>iv. </w:t>
      </w:r>
      <w:r w:rsidR="0044355B">
        <w:rPr>
          <w:szCs w:val="24"/>
        </w:rPr>
        <w:tab/>
      </w:r>
      <w:r w:rsidRPr="00143248">
        <w:rPr>
          <w:szCs w:val="24"/>
        </w:rPr>
        <w:t>Using a specified method to measure the actual NO</w:t>
      </w:r>
      <w:r w:rsidR="00B839CE" w:rsidRPr="00B839CE">
        <w:rPr>
          <w:szCs w:val="24"/>
          <w:vertAlign w:val="subscript"/>
        </w:rPr>
        <w:t>x</w:t>
      </w:r>
      <w:r w:rsidRPr="00143248">
        <w:rPr>
          <w:szCs w:val="24"/>
        </w:rPr>
        <w:t xml:space="preserve"> emission rate of the combustion source; and</w:t>
      </w:r>
    </w:p>
    <w:p w14:paraId="5EB453B8" w14:textId="77777777" w:rsidR="0044355B" w:rsidRDefault="0044355B" w:rsidP="00831343">
      <w:pPr>
        <w:ind w:left="2160" w:hanging="720"/>
        <w:rPr>
          <w:szCs w:val="24"/>
        </w:rPr>
      </w:pPr>
    </w:p>
    <w:p w14:paraId="430EA211" w14:textId="58C8D4DE" w:rsidR="0044355B" w:rsidRDefault="00905219" w:rsidP="00831343">
      <w:pPr>
        <w:ind w:left="2160" w:hanging="720"/>
        <w:rPr>
          <w:szCs w:val="24"/>
        </w:rPr>
      </w:pPr>
      <w:r w:rsidRPr="00143248">
        <w:rPr>
          <w:szCs w:val="24"/>
        </w:rPr>
        <w:t>v. </w:t>
      </w:r>
      <w:r w:rsidR="0044355B">
        <w:rPr>
          <w:szCs w:val="24"/>
        </w:rPr>
        <w:tab/>
      </w:r>
      <w:r w:rsidRPr="00143248">
        <w:rPr>
          <w:szCs w:val="24"/>
        </w:rPr>
        <w:t>Maintaining the Department's approval in effect;</w:t>
      </w:r>
    </w:p>
    <w:p w14:paraId="5494B06D" w14:textId="77777777" w:rsidR="0044355B" w:rsidRDefault="0044355B" w:rsidP="00831343">
      <w:pPr>
        <w:ind w:left="2160" w:hanging="720"/>
        <w:rPr>
          <w:szCs w:val="24"/>
        </w:rPr>
      </w:pPr>
    </w:p>
    <w:p w14:paraId="07B5077B" w14:textId="5279C010" w:rsidR="0044355B" w:rsidRDefault="00905219" w:rsidP="00831343">
      <w:pPr>
        <w:ind w:left="1440" w:hanging="720"/>
        <w:rPr>
          <w:szCs w:val="24"/>
        </w:rPr>
      </w:pPr>
      <w:r w:rsidRPr="00143248">
        <w:rPr>
          <w:szCs w:val="24"/>
        </w:rPr>
        <w:t>4. </w:t>
      </w:r>
      <w:r w:rsidR="0044355B">
        <w:rPr>
          <w:szCs w:val="24"/>
        </w:rPr>
        <w:tab/>
      </w:r>
      <w:r w:rsidRPr="00143248">
        <w:rPr>
          <w:szCs w:val="24"/>
        </w:rPr>
        <w:t>A provision for delay of compliance caused by a "force majeure" event beyond the control of and without the fault of the owner or operator;</w:t>
      </w:r>
    </w:p>
    <w:p w14:paraId="23E86763" w14:textId="77777777" w:rsidR="0044355B" w:rsidRDefault="0044355B" w:rsidP="00831343">
      <w:pPr>
        <w:ind w:left="1440" w:hanging="720"/>
        <w:rPr>
          <w:szCs w:val="24"/>
        </w:rPr>
      </w:pPr>
    </w:p>
    <w:p w14:paraId="5A1EADB8" w14:textId="2F683618" w:rsidR="0044355B" w:rsidRDefault="00905219" w:rsidP="00831343">
      <w:pPr>
        <w:ind w:left="1440" w:hanging="720"/>
        <w:rPr>
          <w:szCs w:val="24"/>
        </w:rPr>
      </w:pPr>
      <w:r w:rsidRPr="00143248">
        <w:rPr>
          <w:szCs w:val="24"/>
        </w:rPr>
        <w:t>5. </w:t>
      </w:r>
      <w:r w:rsidR="0044355B">
        <w:rPr>
          <w:szCs w:val="24"/>
        </w:rPr>
        <w:tab/>
      </w:r>
      <w:r w:rsidRPr="00143248">
        <w:rPr>
          <w:szCs w:val="24"/>
        </w:rPr>
        <w:t>A provision under which the Department can terminate the agreement and its approval of the innovative control technology plan if the owner or operator materially fails to complete implementation of the innovative control technology or any other milestone by the date specified in the approved plan, or if the innovative control technology program fails to achieve the required reduction levels. By the date specified by the Department in the agreement, in its approval of the plan, or in the notice of termination, the owner or operator shall attain compliance with the NO</w:t>
      </w:r>
      <w:r w:rsidR="00B839CE" w:rsidRPr="00B839CE">
        <w:rPr>
          <w:szCs w:val="24"/>
          <w:vertAlign w:val="subscript"/>
        </w:rPr>
        <w:t>x</w:t>
      </w:r>
      <w:r w:rsidRPr="00143248">
        <w:rPr>
          <w:szCs w:val="24"/>
        </w:rPr>
        <w:t xml:space="preserve"> emissions limit under this subchapter that would apply to the combustion source in the absence of an approved plan. Termination of the agreement and the approval of the plan is in addition to any other remedies the Department has under this chapter and N.J.A.C. 7:27A; and</w:t>
      </w:r>
    </w:p>
    <w:p w14:paraId="7299BE65" w14:textId="77777777" w:rsidR="0044355B" w:rsidRDefault="0044355B" w:rsidP="00831343">
      <w:pPr>
        <w:ind w:left="1440" w:hanging="720"/>
        <w:rPr>
          <w:szCs w:val="24"/>
        </w:rPr>
      </w:pPr>
    </w:p>
    <w:p w14:paraId="75A5AF19" w14:textId="169ECE62" w:rsidR="00631132" w:rsidRPr="00143248" w:rsidRDefault="00905219" w:rsidP="00831343">
      <w:pPr>
        <w:ind w:left="1440" w:hanging="720"/>
        <w:rPr>
          <w:szCs w:val="24"/>
        </w:rPr>
      </w:pPr>
      <w:r w:rsidRPr="00143248">
        <w:rPr>
          <w:szCs w:val="24"/>
        </w:rPr>
        <w:t>6. </w:t>
      </w:r>
      <w:r w:rsidR="0044355B">
        <w:rPr>
          <w:szCs w:val="24"/>
        </w:rPr>
        <w:tab/>
      </w:r>
      <w:r w:rsidRPr="00143248">
        <w:rPr>
          <w:szCs w:val="24"/>
        </w:rPr>
        <w:t>Other provisions necessary to make the agreement federally enforceable, to accomplish the purposes of this subchapter, or to allow the agreement to be administered effectively.</w:t>
      </w:r>
    </w:p>
    <w:p w14:paraId="2B63D3CA" w14:textId="77777777" w:rsidR="00616EFD" w:rsidRPr="00143248" w:rsidRDefault="00616EFD" w:rsidP="00831343">
      <w:pPr>
        <w:rPr>
          <w:szCs w:val="24"/>
        </w:rPr>
      </w:pPr>
    </w:p>
    <w:p w14:paraId="2FC0A45B" w14:textId="0C0EAD28" w:rsidR="00631132" w:rsidRPr="00143248" w:rsidRDefault="00631132" w:rsidP="00831343">
      <w:pPr>
        <w:pStyle w:val="Heading2"/>
        <w:keepNext w:val="0"/>
        <w:jc w:val="left"/>
        <w:rPr>
          <w:szCs w:val="24"/>
          <w:u w:val="none"/>
        </w:rPr>
      </w:pPr>
      <w:bookmarkStart w:id="67" w:name="a7_27_19_24__MEG_alerts"/>
      <w:bookmarkStart w:id="68" w:name="_Toc130702214"/>
      <w:bookmarkStart w:id="69" w:name="_Toc160609991"/>
      <w:r w:rsidRPr="00143248">
        <w:rPr>
          <w:szCs w:val="24"/>
          <w:u w:val="none"/>
        </w:rPr>
        <w:t>7:27-19.24</w:t>
      </w:r>
      <w:r w:rsidR="0044355B">
        <w:rPr>
          <w:szCs w:val="24"/>
          <w:u w:val="none"/>
        </w:rPr>
        <w:tab/>
      </w:r>
      <w:bookmarkEnd w:id="67"/>
      <w:bookmarkEnd w:id="68"/>
      <w:bookmarkEnd w:id="69"/>
      <w:r w:rsidR="00503CB7">
        <w:rPr>
          <w:szCs w:val="24"/>
          <w:u w:val="none"/>
        </w:rPr>
        <w:t>(Reserved)</w:t>
      </w:r>
      <w:r w:rsidR="000A197C" w:rsidRPr="00143248">
        <w:rPr>
          <w:szCs w:val="24"/>
          <w:u w:val="none"/>
        </w:rPr>
        <w:fldChar w:fldCharType="begin"/>
      </w:r>
      <w:r w:rsidR="000A197C" w:rsidRPr="00143248">
        <w:rPr>
          <w:szCs w:val="24"/>
        </w:rPr>
        <w:instrText xml:space="preserve"> TC "</w:instrText>
      </w:r>
      <w:bookmarkStart w:id="70" w:name="_Toc231207360"/>
      <w:r w:rsidR="000A197C" w:rsidRPr="00143248">
        <w:rPr>
          <w:szCs w:val="24"/>
          <w:u w:val="none"/>
        </w:rPr>
        <w:instrText xml:space="preserve">7:27-19.24  </w:instrText>
      </w:r>
      <w:r w:rsidR="000A197C" w:rsidRPr="00143248">
        <w:rPr>
          <w:szCs w:val="24"/>
          <w:u w:val="none"/>
        </w:rPr>
        <w:tab/>
        <w:instrText>MEG alerts</w:instrText>
      </w:r>
      <w:bookmarkEnd w:id="70"/>
      <w:r w:rsidR="000A197C" w:rsidRPr="00143248">
        <w:rPr>
          <w:szCs w:val="24"/>
        </w:rPr>
        <w:instrText xml:space="preserve">" \f C \l "1" </w:instrText>
      </w:r>
      <w:r w:rsidR="000A197C" w:rsidRPr="00143248">
        <w:rPr>
          <w:szCs w:val="24"/>
          <w:u w:val="none"/>
        </w:rPr>
        <w:fldChar w:fldCharType="end"/>
      </w:r>
    </w:p>
    <w:p w14:paraId="16F3EC51" w14:textId="77777777" w:rsidR="00503CB7" w:rsidRDefault="00503CB7" w:rsidP="00831343">
      <w:pPr>
        <w:pStyle w:val="Heading2"/>
        <w:keepNext w:val="0"/>
        <w:jc w:val="left"/>
        <w:rPr>
          <w:szCs w:val="24"/>
          <w:u w:val="none"/>
        </w:rPr>
      </w:pPr>
      <w:bookmarkStart w:id="71" w:name="a7_27_19_25__Exemption_for_emergency_use"/>
      <w:bookmarkStart w:id="72" w:name="_Toc130702215"/>
      <w:bookmarkStart w:id="73" w:name="_Toc160609992"/>
    </w:p>
    <w:p w14:paraId="03953211" w14:textId="4F915EF0" w:rsidR="00631132" w:rsidRPr="00143248" w:rsidRDefault="00631132" w:rsidP="00831343">
      <w:pPr>
        <w:pStyle w:val="Heading2"/>
        <w:keepNext w:val="0"/>
        <w:jc w:val="left"/>
        <w:rPr>
          <w:szCs w:val="24"/>
          <w:u w:val="none"/>
        </w:rPr>
      </w:pPr>
      <w:r w:rsidRPr="00143248">
        <w:rPr>
          <w:szCs w:val="24"/>
          <w:u w:val="none"/>
        </w:rPr>
        <w:t>7:27-19.25</w:t>
      </w:r>
      <w:r w:rsidR="00B369C4">
        <w:rPr>
          <w:szCs w:val="24"/>
          <w:u w:val="none"/>
        </w:rPr>
        <w:tab/>
      </w:r>
      <w:r w:rsidRPr="00143248">
        <w:rPr>
          <w:szCs w:val="24"/>
          <w:u w:val="none"/>
        </w:rPr>
        <w:t>Exemption for emergency use of fuel oil</w:t>
      </w:r>
      <w:bookmarkEnd w:id="71"/>
      <w:bookmarkEnd w:id="72"/>
      <w:bookmarkEnd w:id="73"/>
      <w:r w:rsidR="000A197C" w:rsidRPr="00143248">
        <w:rPr>
          <w:szCs w:val="24"/>
          <w:u w:val="none"/>
        </w:rPr>
        <w:fldChar w:fldCharType="begin"/>
      </w:r>
      <w:r w:rsidR="000A197C" w:rsidRPr="00143248">
        <w:rPr>
          <w:szCs w:val="24"/>
        </w:rPr>
        <w:instrText xml:space="preserve"> TC "</w:instrText>
      </w:r>
      <w:bookmarkStart w:id="74" w:name="_Toc231207361"/>
      <w:r w:rsidR="000A197C" w:rsidRPr="00143248">
        <w:rPr>
          <w:szCs w:val="24"/>
          <w:u w:val="none"/>
        </w:rPr>
        <w:instrText xml:space="preserve">7:27-19.25  </w:instrText>
      </w:r>
      <w:r w:rsidR="000A197C" w:rsidRPr="00143248">
        <w:rPr>
          <w:szCs w:val="24"/>
          <w:u w:val="none"/>
        </w:rPr>
        <w:tab/>
        <w:instrText>Exemption for emergency use of fuel oil</w:instrText>
      </w:r>
      <w:bookmarkEnd w:id="74"/>
      <w:r w:rsidR="000A197C" w:rsidRPr="00143248">
        <w:rPr>
          <w:szCs w:val="24"/>
        </w:rPr>
        <w:instrText xml:space="preserve">" \f C \l "1" </w:instrText>
      </w:r>
      <w:r w:rsidR="000A197C" w:rsidRPr="00143248">
        <w:rPr>
          <w:szCs w:val="24"/>
          <w:u w:val="none"/>
        </w:rPr>
        <w:fldChar w:fldCharType="end"/>
      </w:r>
    </w:p>
    <w:p w14:paraId="0DAE6E00" w14:textId="77777777" w:rsidR="00F13455" w:rsidRDefault="00F13455" w:rsidP="00831343">
      <w:pPr>
        <w:rPr>
          <w:szCs w:val="24"/>
        </w:rPr>
      </w:pPr>
    </w:p>
    <w:p w14:paraId="77BEB5D6" w14:textId="05A5D55B" w:rsidR="00F13455" w:rsidRDefault="00905219" w:rsidP="00831343">
      <w:pPr>
        <w:ind w:left="720" w:hanging="720"/>
        <w:rPr>
          <w:szCs w:val="24"/>
        </w:rPr>
      </w:pPr>
      <w:r w:rsidRPr="00143248">
        <w:rPr>
          <w:szCs w:val="24"/>
        </w:rPr>
        <w:t>(a) </w:t>
      </w:r>
      <w:r w:rsidR="00B369C4">
        <w:rPr>
          <w:szCs w:val="24"/>
        </w:rPr>
        <w:tab/>
      </w:r>
      <w:r w:rsidRPr="00143248">
        <w:rPr>
          <w:szCs w:val="24"/>
        </w:rPr>
        <w:t>If a combustion source temporarily combusts fuel oil or other liquid fuel in place of natural gas in accordance with this section, the owner or operator is not required to have the combustion source comply with the applicable NO</w:t>
      </w:r>
      <w:r w:rsidR="00B839CE" w:rsidRPr="00B839CE">
        <w:rPr>
          <w:szCs w:val="24"/>
          <w:vertAlign w:val="subscript"/>
        </w:rPr>
        <w:t>x</w:t>
      </w:r>
      <w:r w:rsidRPr="00143248">
        <w:rPr>
          <w:szCs w:val="24"/>
        </w:rPr>
        <w:t xml:space="preserve"> emission limits in N.J.A.C. 7:27-19.4, 19.5, 19.7, 19.8, 19.9 or 19.10, or an applicable NO</w:t>
      </w:r>
      <w:r w:rsidR="00B839CE" w:rsidRPr="00B839CE">
        <w:rPr>
          <w:szCs w:val="24"/>
          <w:vertAlign w:val="subscript"/>
        </w:rPr>
        <w:t>x</w:t>
      </w:r>
      <w:r w:rsidRPr="00143248">
        <w:rPr>
          <w:szCs w:val="24"/>
        </w:rPr>
        <w:t xml:space="preserve"> emission limit established under N.J.A.C. 7:27-19.13, 19.20, 19.21, 19.22 or 19.23, while the fuel oil or other liquid fuel is burned. On each day that this exemption applies, for purposes of calculating daily or annual NO</w:t>
      </w:r>
      <w:r w:rsidR="00B839CE" w:rsidRPr="00B839CE">
        <w:rPr>
          <w:szCs w:val="24"/>
          <w:vertAlign w:val="subscript"/>
        </w:rPr>
        <w:t>x</w:t>
      </w:r>
      <w:r w:rsidRPr="00143248">
        <w:rPr>
          <w:szCs w:val="24"/>
        </w:rPr>
        <w:t xml:space="preserve"> emissions the combustion source will be deemed to have emitted no NO</w:t>
      </w:r>
      <w:r w:rsidR="00B839CE" w:rsidRPr="00B839CE">
        <w:rPr>
          <w:szCs w:val="24"/>
          <w:vertAlign w:val="subscript"/>
        </w:rPr>
        <w:t>x</w:t>
      </w:r>
      <w:r w:rsidRPr="00143248">
        <w:rPr>
          <w:szCs w:val="24"/>
        </w:rPr>
        <w:t xml:space="preserve"> and to have derived a heat input of 0.0 BTU.</w:t>
      </w:r>
      <w:r w:rsidRPr="00143248">
        <w:rPr>
          <w:szCs w:val="24"/>
        </w:rPr>
        <w:br/>
      </w:r>
    </w:p>
    <w:p w14:paraId="6A52C9A7" w14:textId="3D8AED1E" w:rsidR="00F13455" w:rsidRDefault="00905219" w:rsidP="00831343">
      <w:pPr>
        <w:ind w:left="720" w:hanging="720"/>
        <w:rPr>
          <w:szCs w:val="24"/>
        </w:rPr>
      </w:pPr>
      <w:r w:rsidRPr="00143248">
        <w:rPr>
          <w:szCs w:val="24"/>
        </w:rPr>
        <w:lastRenderedPageBreak/>
        <w:t>(b) </w:t>
      </w:r>
      <w:r w:rsidR="00B369C4">
        <w:rPr>
          <w:szCs w:val="24"/>
        </w:rPr>
        <w:tab/>
      </w:r>
      <w:r w:rsidRPr="00143248">
        <w:rPr>
          <w:szCs w:val="24"/>
        </w:rPr>
        <w:t>The exemption under (a) above is available only for a combustion source that uses natural gas as its primary fuel, or is seasonally combusting natural gas pursuant to a plan approved under N.J.A.C. 7:27-19.14 and 19.20. For a combustion source that uses natural gas as its primary fuel, the exemption under (a) above is available at any time during the year. For a combustion source that is seasonally combusting natural gas, the exemption under (a) above is available only from May 1 through September 30. This exemption is also available for those combustion sources which combust refinery gas as a primary fuel.</w:t>
      </w:r>
      <w:r w:rsidRPr="00143248">
        <w:rPr>
          <w:szCs w:val="24"/>
        </w:rPr>
        <w:br/>
      </w:r>
    </w:p>
    <w:p w14:paraId="050EEFB3" w14:textId="27AA22E3" w:rsidR="00177A04" w:rsidRDefault="00905219" w:rsidP="00831343">
      <w:pPr>
        <w:ind w:left="720" w:hanging="720"/>
        <w:rPr>
          <w:szCs w:val="24"/>
        </w:rPr>
      </w:pPr>
      <w:r w:rsidRPr="00143248">
        <w:rPr>
          <w:szCs w:val="24"/>
        </w:rPr>
        <w:t>(c) </w:t>
      </w:r>
      <w:r w:rsidR="00B369C4">
        <w:rPr>
          <w:szCs w:val="24"/>
        </w:rPr>
        <w:tab/>
      </w:r>
      <w:r w:rsidRPr="00143248">
        <w:rPr>
          <w:szCs w:val="24"/>
        </w:rPr>
        <w:t>The owner or operator of the combustion source is eligible for the exemption under (a) above only if the following requirements are met:</w:t>
      </w:r>
      <w:r w:rsidRPr="00143248">
        <w:rPr>
          <w:szCs w:val="24"/>
        </w:rPr>
        <w:br/>
      </w:r>
    </w:p>
    <w:p w14:paraId="290E6C50" w14:textId="0D98B7B5" w:rsidR="00177A04" w:rsidRDefault="00905219" w:rsidP="00831343">
      <w:pPr>
        <w:ind w:left="1440" w:hanging="720"/>
        <w:rPr>
          <w:szCs w:val="24"/>
        </w:rPr>
      </w:pPr>
      <w:r w:rsidRPr="00143248">
        <w:rPr>
          <w:szCs w:val="24"/>
        </w:rPr>
        <w:t>1. </w:t>
      </w:r>
      <w:r w:rsidR="00B369C4">
        <w:rPr>
          <w:szCs w:val="24"/>
        </w:rPr>
        <w:tab/>
      </w:r>
      <w:r w:rsidRPr="00143248">
        <w:rPr>
          <w:szCs w:val="24"/>
        </w:rPr>
        <w:t>The owner or operator is not practicably able to obtain a sufficient supply of natural gas;</w:t>
      </w:r>
      <w:r w:rsidRPr="00143248">
        <w:rPr>
          <w:szCs w:val="24"/>
        </w:rPr>
        <w:br/>
      </w:r>
    </w:p>
    <w:p w14:paraId="295DFB13" w14:textId="133FD161" w:rsidR="00177A04" w:rsidRDefault="00905219" w:rsidP="00831343">
      <w:pPr>
        <w:ind w:left="1440" w:hanging="720"/>
        <w:rPr>
          <w:szCs w:val="24"/>
        </w:rPr>
      </w:pPr>
      <w:r w:rsidRPr="00143248">
        <w:rPr>
          <w:szCs w:val="24"/>
        </w:rPr>
        <w:t>2. </w:t>
      </w:r>
      <w:r w:rsidR="00B369C4">
        <w:rPr>
          <w:szCs w:val="24"/>
        </w:rPr>
        <w:tab/>
      </w:r>
      <w:r w:rsidRPr="00143248">
        <w:rPr>
          <w:szCs w:val="24"/>
        </w:rPr>
        <w:t>The owner or operator's inability to obtain natural gas is due to circumstances beyond the control of the owner or operator, such as a natural gas curtailment;</w:t>
      </w:r>
      <w:r w:rsidRPr="00143248">
        <w:rPr>
          <w:szCs w:val="24"/>
        </w:rPr>
        <w:br/>
      </w:r>
    </w:p>
    <w:p w14:paraId="1575E2B8" w14:textId="6EB2C21F" w:rsidR="00177A04" w:rsidRDefault="00905219" w:rsidP="00831343">
      <w:pPr>
        <w:ind w:left="1440" w:hanging="720"/>
        <w:rPr>
          <w:szCs w:val="24"/>
        </w:rPr>
      </w:pPr>
      <w:r w:rsidRPr="00143248">
        <w:rPr>
          <w:szCs w:val="24"/>
        </w:rPr>
        <w:t>3. </w:t>
      </w:r>
      <w:r w:rsidR="00B369C4">
        <w:rPr>
          <w:szCs w:val="24"/>
        </w:rPr>
        <w:tab/>
      </w:r>
      <w:r w:rsidRPr="00143248">
        <w:rPr>
          <w:szCs w:val="24"/>
        </w:rPr>
        <w:t>The combustion source ceases using fuel oil or other liquid fuel in place of natural gas and resumes using natural gas as soon as a sufficient supply of natural gas becomes practicably available;</w:t>
      </w:r>
      <w:r w:rsidR="00332BA8">
        <w:rPr>
          <w:szCs w:val="24"/>
        </w:rPr>
        <w:t xml:space="preserve"> and</w:t>
      </w:r>
      <w:r w:rsidRPr="00143248">
        <w:rPr>
          <w:szCs w:val="24"/>
        </w:rPr>
        <w:br/>
      </w:r>
    </w:p>
    <w:p w14:paraId="736171A1" w14:textId="6E40D51C" w:rsidR="00F13455" w:rsidRDefault="00905219" w:rsidP="00831343">
      <w:pPr>
        <w:ind w:left="1440" w:hanging="720"/>
        <w:rPr>
          <w:szCs w:val="24"/>
        </w:rPr>
      </w:pPr>
      <w:r w:rsidRPr="00143248">
        <w:rPr>
          <w:szCs w:val="24"/>
        </w:rPr>
        <w:t>4. </w:t>
      </w:r>
      <w:r w:rsidR="00B369C4">
        <w:rPr>
          <w:szCs w:val="24"/>
        </w:rPr>
        <w:tab/>
      </w:r>
      <w:r w:rsidRPr="00143248">
        <w:rPr>
          <w:szCs w:val="24"/>
        </w:rPr>
        <w:t>The owner or operator satisfies the recordkeeping requirements of N.J.A.C. 7:27-19.19(d) and (e), and the reporting requirements of (d) below.</w:t>
      </w:r>
      <w:r w:rsidRPr="00143248">
        <w:rPr>
          <w:szCs w:val="24"/>
        </w:rPr>
        <w:br/>
      </w:r>
    </w:p>
    <w:p w14:paraId="7C5126F2" w14:textId="47BAF01C" w:rsidR="00177A04" w:rsidRDefault="00905219" w:rsidP="00831343">
      <w:pPr>
        <w:ind w:left="720" w:hanging="720"/>
        <w:rPr>
          <w:szCs w:val="24"/>
        </w:rPr>
      </w:pPr>
      <w:r w:rsidRPr="00143248">
        <w:rPr>
          <w:szCs w:val="24"/>
        </w:rPr>
        <w:t>(d) </w:t>
      </w:r>
      <w:r w:rsidR="00B369C4">
        <w:rPr>
          <w:szCs w:val="24"/>
        </w:rPr>
        <w:tab/>
      </w:r>
      <w:r w:rsidRPr="00143248">
        <w:rPr>
          <w:szCs w:val="24"/>
        </w:rPr>
        <w:t>The owner or operator shall keep records of curtailment periods and incorporate such records into the reports submitted to the Department</w:t>
      </w:r>
      <w:r w:rsidR="00332BA8">
        <w:rPr>
          <w:szCs w:val="24"/>
        </w:rPr>
        <w:t xml:space="preserve"> </w:t>
      </w:r>
      <w:r w:rsidR="00332BA8" w:rsidRPr="00332BA8">
        <w:rPr>
          <w:szCs w:val="24"/>
        </w:rPr>
        <w:t>as required at N.J.A.C. 7:27-19.19(g)</w:t>
      </w:r>
      <w:r w:rsidRPr="00143248">
        <w:rPr>
          <w:szCs w:val="24"/>
        </w:rPr>
        <w:t>. Such records shall include the following information:</w:t>
      </w:r>
      <w:r w:rsidRPr="00143248">
        <w:rPr>
          <w:szCs w:val="24"/>
        </w:rPr>
        <w:br/>
      </w:r>
    </w:p>
    <w:p w14:paraId="504FFCB0" w14:textId="69491B5D" w:rsidR="00177A04" w:rsidRDefault="00905219" w:rsidP="00831343">
      <w:pPr>
        <w:ind w:left="1440" w:hanging="720"/>
        <w:rPr>
          <w:szCs w:val="24"/>
        </w:rPr>
      </w:pPr>
      <w:r w:rsidRPr="00143248">
        <w:rPr>
          <w:szCs w:val="24"/>
        </w:rPr>
        <w:t>1. </w:t>
      </w:r>
      <w:r w:rsidR="00B369C4">
        <w:rPr>
          <w:szCs w:val="24"/>
        </w:rPr>
        <w:tab/>
      </w:r>
      <w:r w:rsidRPr="00143248">
        <w:rPr>
          <w:szCs w:val="24"/>
        </w:rPr>
        <w:t>Information sufficient to identify each combustion source for which the owner or operator claims an exemption under this section, including a brief description of the source (for example, "dry-bottom coal-fired boiler serving an electric generating unit"), its location, its permit number, any other identifying numbers, and any other information necessary to distinguish it from other equipment also owned or operated by the owner or operator of the electric generating unit;</w:t>
      </w:r>
      <w:r w:rsidRPr="00143248">
        <w:rPr>
          <w:szCs w:val="24"/>
        </w:rPr>
        <w:br/>
      </w:r>
    </w:p>
    <w:p w14:paraId="279DBFA2" w14:textId="14F1F450" w:rsidR="00177A04" w:rsidRDefault="00905219" w:rsidP="00831343">
      <w:pPr>
        <w:ind w:left="1440" w:hanging="720"/>
        <w:rPr>
          <w:szCs w:val="24"/>
        </w:rPr>
      </w:pPr>
      <w:r w:rsidRPr="00143248">
        <w:rPr>
          <w:szCs w:val="24"/>
        </w:rPr>
        <w:t>2. </w:t>
      </w:r>
      <w:r w:rsidR="00B369C4">
        <w:rPr>
          <w:szCs w:val="24"/>
        </w:rPr>
        <w:tab/>
      </w:r>
      <w:r w:rsidRPr="00143248">
        <w:rPr>
          <w:szCs w:val="24"/>
        </w:rPr>
        <w:t>A statement that the owner or operator is not practicably able to obtain a sufficient supply of natural gas;</w:t>
      </w:r>
      <w:r w:rsidRPr="00143248">
        <w:rPr>
          <w:szCs w:val="24"/>
        </w:rPr>
        <w:br/>
      </w:r>
    </w:p>
    <w:p w14:paraId="69CD7F91" w14:textId="4092CE20" w:rsidR="00177A04" w:rsidRDefault="00905219" w:rsidP="00831343">
      <w:pPr>
        <w:ind w:left="1440" w:hanging="720"/>
        <w:rPr>
          <w:szCs w:val="24"/>
        </w:rPr>
      </w:pPr>
      <w:r w:rsidRPr="00143248">
        <w:rPr>
          <w:szCs w:val="24"/>
        </w:rPr>
        <w:t>3. </w:t>
      </w:r>
      <w:r w:rsidR="00B369C4">
        <w:rPr>
          <w:szCs w:val="24"/>
        </w:rPr>
        <w:tab/>
      </w:r>
      <w:r w:rsidRPr="00143248">
        <w:rPr>
          <w:szCs w:val="24"/>
        </w:rPr>
        <w:t>The date and time at which the owner or operator first became practicably unable to obtain natural gas; and</w:t>
      </w:r>
      <w:r w:rsidRPr="00143248">
        <w:rPr>
          <w:szCs w:val="24"/>
        </w:rPr>
        <w:br/>
      </w:r>
    </w:p>
    <w:p w14:paraId="0BA3D617" w14:textId="64CC06CC" w:rsidR="00631132" w:rsidRPr="00143248" w:rsidRDefault="00905219" w:rsidP="00831343">
      <w:pPr>
        <w:ind w:left="1440" w:hanging="720"/>
        <w:rPr>
          <w:szCs w:val="24"/>
        </w:rPr>
      </w:pPr>
      <w:r w:rsidRPr="00143248">
        <w:rPr>
          <w:szCs w:val="24"/>
        </w:rPr>
        <w:t>4. </w:t>
      </w:r>
      <w:r w:rsidR="00B369C4">
        <w:rPr>
          <w:szCs w:val="24"/>
        </w:rPr>
        <w:tab/>
      </w:r>
      <w:r w:rsidRPr="00143248">
        <w:rPr>
          <w:szCs w:val="24"/>
        </w:rPr>
        <w:t>A description of the circumstances causing the owner or operator's inability to obtain natural gas.</w:t>
      </w:r>
    </w:p>
    <w:p w14:paraId="1790DAE8" w14:textId="482B49B2" w:rsidR="00F13455" w:rsidRDefault="00F13455" w:rsidP="00831343">
      <w:pPr>
        <w:rPr>
          <w:szCs w:val="24"/>
        </w:rPr>
      </w:pPr>
    </w:p>
    <w:p w14:paraId="3FB71206" w14:textId="37177C03" w:rsidR="00F51876" w:rsidRDefault="00F51876" w:rsidP="00831343">
      <w:pPr>
        <w:rPr>
          <w:szCs w:val="24"/>
        </w:rPr>
      </w:pPr>
    </w:p>
    <w:p w14:paraId="1AFD5F73" w14:textId="77777777" w:rsidR="00F51876" w:rsidRPr="00143248" w:rsidRDefault="00F51876" w:rsidP="00831343">
      <w:pPr>
        <w:rPr>
          <w:szCs w:val="24"/>
        </w:rPr>
      </w:pPr>
    </w:p>
    <w:p w14:paraId="2B2AC3E9" w14:textId="77777777" w:rsidR="00631132" w:rsidRPr="00143248" w:rsidRDefault="00631132" w:rsidP="00831343">
      <w:pPr>
        <w:pStyle w:val="Heading2"/>
        <w:keepNext w:val="0"/>
        <w:jc w:val="left"/>
        <w:rPr>
          <w:szCs w:val="24"/>
          <w:u w:val="none"/>
        </w:rPr>
      </w:pPr>
      <w:bookmarkStart w:id="75" w:name="a7_27_19_26_Penalties"/>
      <w:bookmarkStart w:id="76" w:name="_Toc130702216"/>
      <w:bookmarkStart w:id="77" w:name="_Toc160609993"/>
      <w:r w:rsidRPr="00143248">
        <w:rPr>
          <w:szCs w:val="24"/>
          <w:u w:val="none"/>
        </w:rPr>
        <w:lastRenderedPageBreak/>
        <w:t>7:27</w:t>
      </w:r>
      <w:r w:rsidRPr="00143248">
        <w:rPr>
          <w:szCs w:val="24"/>
          <w:u w:val="none"/>
        </w:rPr>
        <w:noBreakHyphen/>
        <w:t>19.26</w:t>
      </w:r>
      <w:r w:rsidRPr="00143248">
        <w:rPr>
          <w:szCs w:val="24"/>
          <w:u w:val="none"/>
        </w:rPr>
        <w:tab/>
        <w:t>Penalties</w:t>
      </w:r>
      <w:bookmarkEnd w:id="75"/>
      <w:bookmarkEnd w:id="76"/>
      <w:bookmarkEnd w:id="77"/>
      <w:r w:rsidR="000A197C" w:rsidRPr="00143248">
        <w:rPr>
          <w:szCs w:val="24"/>
          <w:u w:val="none"/>
        </w:rPr>
        <w:fldChar w:fldCharType="begin"/>
      </w:r>
      <w:r w:rsidR="000A197C" w:rsidRPr="00143248">
        <w:rPr>
          <w:szCs w:val="24"/>
        </w:rPr>
        <w:instrText xml:space="preserve"> TC "</w:instrText>
      </w:r>
      <w:bookmarkStart w:id="78" w:name="_Toc231207362"/>
      <w:r w:rsidR="000A197C" w:rsidRPr="00143248">
        <w:rPr>
          <w:szCs w:val="24"/>
          <w:u w:val="none"/>
        </w:rPr>
        <w:instrText>7:27</w:instrText>
      </w:r>
      <w:r w:rsidR="000A197C" w:rsidRPr="00143248">
        <w:rPr>
          <w:szCs w:val="24"/>
          <w:u w:val="none"/>
        </w:rPr>
        <w:noBreakHyphen/>
        <w:instrText>19.26</w:instrText>
      </w:r>
      <w:r w:rsidR="000A197C" w:rsidRPr="00143248">
        <w:rPr>
          <w:szCs w:val="24"/>
          <w:u w:val="none"/>
        </w:rPr>
        <w:tab/>
        <w:instrText>Penalties</w:instrText>
      </w:r>
      <w:bookmarkEnd w:id="78"/>
      <w:r w:rsidR="000A197C" w:rsidRPr="00143248">
        <w:rPr>
          <w:szCs w:val="24"/>
        </w:rPr>
        <w:instrText xml:space="preserve">" \f C \l "1" </w:instrText>
      </w:r>
      <w:r w:rsidR="000A197C" w:rsidRPr="00143248">
        <w:rPr>
          <w:szCs w:val="24"/>
          <w:u w:val="none"/>
        </w:rPr>
        <w:fldChar w:fldCharType="end"/>
      </w:r>
    </w:p>
    <w:p w14:paraId="22AA7C04" w14:textId="77777777" w:rsidR="00177A04" w:rsidRDefault="00177A04" w:rsidP="00831343">
      <w:pPr>
        <w:rPr>
          <w:szCs w:val="24"/>
        </w:rPr>
      </w:pPr>
    </w:p>
    <w:p w14:paraId="01646C0A" w14:textId="77777777" w:rsidR="00631132" w:rsidRPr="00143248" w:rsidRDefault="00905219" w:rsidP="00831343">
      <w:pPr>
        <w:ind w:firstLine="720"/>
        <w:rPr>
          <w:szCs w:val="24"/>
        </w:rPr>
      </w:pPr>
      <w:r w:rsidRPr="00143248">
        <w:rPr>
          <w:szCs w:val="24"/>
        </w:rPr>
        <w:t>Failure to comply with any provision of this subchapter shall subject the owner or operator to civil penalties in accordance with N.J.A.C. 7:27A-3 and applicable criminal penalties including, but not limited to, those set forth at N.J.S.A. 26:2C-28.3 and N.J.S.A. 26:2C-19(f)1 and 2.</w:t>
      </w:r>
    </w:p>
    <w:p w14:paraId="5AFB8FDC" w14:textId="77777777" w:rsidR="00F13455" w:rsidRPr="00143248" w:rsidRDefault="00F13455" w:rsidP="00831343">
      <w:pPr>
        <w:rPr>
          <w:szCs w:val="24"/>
        </w:rPr>
      </w:pPr>
    </w:p>
    <w:p w14:paraId="7FCAD772" w14:textId="77777777" w:rsidR="006D0E1F" w:rsidRPr="00143248" w:rsidRDefault="006D0E1F" w:rsidP="00831343">
      <w:pPr>
        <w:tabs>
          <w:tab w:val="left" w:pos="-1440"/>
        </w:tabs>
        <w:ind w:left="720" w:hanging="720"/>
        <w:rPr>
          <w:b/>
          <w:szCs w:val="24"/>
        </w:rPr>
      </w:pPr>
      <w:bookmarkStart w:id="79" w:name="_Toc130702217"/>
      <w:bookmarkStart w:id="80" w:name="_Toc160609994"/>
      <w:r w:rsidRPr="00143248">
        <w:rPr>
          <w:b/>
          <w:szCs w:val="24"/>
        </w:rPr>
        <w:t>7:27-19.27</w:t>
      </w:r>
      <w:r w:rsidRPr="00143248">
        <w:rPr>
          <w:b/>
          <w:szCs w:val="24"/>
        </w:rPr>
        <w:tab/>
      </w:r>
      <w:bookmarkEnd w:id="79"/>
      <w:bookmarkEnd w:id="80"/>
      <w:r w:rsidR="00613B6C" w:rsidRPr="00143248">
        <w:rPr>
          <w:b/>
          <w:szCs w:val="24"/>
        </w:rPr>
        <w:t>(</w:t>
      </w:r>
      <w:r w:rsidRPr="00143248">
        <w:rPr>
          <w:b/>
          <w:szCs w:val="24"/>
        </w:rPr>
        <w:t>Reserved</w:t>
      </w:r>
      <w:r w:rsidR="00613B6C" w:rsidRPr="00143248">
        <w:rPr>
          <w:b/>
          <w:szCs w:val="24"/>
        </w:rPr>
        <w:t>)</w:t>
      </w:r>
      <w:r w:rsidR="000A197C" w:rsidRPr="00143248">
        <w:rPr>
          <w:b/>
          <w:szCs w:val="24"/>
        </w:rPr>
        <w:fldChar w:fldCharType="begin"/>
      </w:r>
      <w:r w:rsidR="000A197C" w:rsidRPr="00143248">
        <w:rPr>
          <w:szCs w:val="24"/>
        </w:rPr>
        <w:instrText xml:space="preserve"> TC "</w:instrText>
      </w:r>
      <w:bookmarkStart w:id="81" w:name="_Toc231207363"/>
      <w:r w:rsidR="000A197C" w:rsidRPr="00143248">
        <w:rPr>
          <w:b/>
          <w:szCs w:val="24"/>
        </w:rPr>
        <w:instrText>7:27-19.27</w:instrText>
      </w:r>
      <w:r w:rsidR="000A197C" w:rsidRPr="00143248">
        <w:rPr>
          <w:b/>
          <w:szCs w:val="24"/>
        </w:rPr>
        <w:tab/>
        <w:instrText>(Reserved.)</w:instrText>
      </w:r>
      <w:bookmarkEnd w:id="81"/>
      <w:r w:rsidR="000A197C" w:rsidRPr="00143248">
        <w:rPr>
          <w:szCs w:val="24"/>
        </w:rPr>
        <w:instrText xml:space="preserve">" \f C \l "1" </w:instrText>
      </w:r>
      <w:r w:rsidR="000A197C" w:rsidRPr="00143248">
        <w:rPr>
          <w:b/>
          <w:szCs w:val="24"/>
        </w:rPr>
        <w:fldChar w:fldCharType="end"/>
      </w:r>
    </w:p>
    <w:p w14:paraId="6E86B40A" w14:textId="77777777" w:rsidR="00F13455" w:rsidRPr="00143248" w:rsidRDefault="00F13455" w:rsidP="00831343">
      <w:pPr>
        <w:rPr>
          <w:szCs w:val="24"/>
        </w:rPr>
      </w:pPr>
    </w:p>
    <w:p w14:paraId="40B5D214" w14:textId="77777777" w:rsidR="006D0E1F" w:rsidRPr="00143248" w:rsidRDefault="006D0E1F" w:rsidP="00831343">
      <w:pPr>
        <w:rPr>
          <w:b/>
          <w:szCs w:val="24"/>
        </w:rPr>
      </w:pPr>
      <w:r w:rsidRPr="00143248">
        <w:rPr>
          <w:b/>
          <w:szCs w:val="24"/>
        </w:rPr>
        <w:t>7:27-19.28</w:t>
      </w:r>
      <w:r w:rsidRPr="00143248">
        <w:rPr>
          <w:b/>
          <w:szCs w:val="24"/>
        </w:rPr>
        <w:tab/>
        <w:t>Sewage sludge incinerators</w:t>
      </w:r>
      <w:r w:rsidR="000A197C" w:rsidRPr="00143248">
        <w:rPr>
          <w:b/>
          <w:szCs w:val="24"/>
        </w:rPr>
        <w:fldChar w:fldCharType="begin"/>
      </w:r>
      <w:r w:rsidR="000A197C" w:rsidRPr="00143248">
        <w:rPr>
          <w:szCs w:val="24"/>
        </w:rPr>
        <w:instrText xml:space="preserve"> TC "</w:instrText>
      </w:r>
      <w:bookmarkStart w:id="82" w:name="_Toc231207364"/>
      <w:r w:rsidR="000A197C" w:rsidRPr="00143248">
        <w:rPr>
          <w:b/>
          <w:szCs w:val="24"/>
        </w:rPr>
        <w:instrText>7:27-19.28</w:instrText>
      </w:r>
      <w:r w:rsidR="000A197C" w:rsidRPr="00143248">
        <w:rPr>
          <w:b/>
          <w:szCs w:val="24"/>
        </w:rPr>
        <w:tab/>
        <w:instrText>Sewage sludge incinerators</w:instrText>
      </w:r>
      <w:bookmarkEnd w:id="82"/>
      <w:r w:rsidR="000A197C" w:rsidRPr="00143248">
        <w:rPr>
          <w:szCs w:val="24"/>
        </w:rPr>
        <w:instrText xml:space="preserve">" \f C \l "1" </w:instrText>
      </w:r>
      <w:r w:rsidR="000A197C" w:rsidRPr="00143248">
        <w:rPr>
          <w:b/>
          <w:szCs w:val="24"/>
        </w:rPr>
        <w:fldChar w:fldCharType="end"/>
      </w:r>
    </w:p>
    <w:p w14:paraId="1A491937" w14:textId="77777777" w:rsidR="00FD54CB" w:rsidRDefault="00FD54CB" w:rsidP="00831343">
      <w:pPr>
        <w:rPr>
          <w:szCs w:val="24"/>
        </w:rPr>
      </w:pPr>
    </w:p>
    <w:p w14:paraId="0159258E" w14:textId="0A61C65D" w:rsidR="00905219" w:rsidRDefault="00FD54CB" w:rsidP="00831343">
      <w:pPr>
        <w:ind w:left="720" w:hanging="720"/>
        <w:rPr>
          <w:szCs w:val="24"/>
        </w:rPr>
      </w:pPr>
      <w:r w:rsidRPr="00FD54CB">
        <w:rPr>
          <w:szCs w:val="24"/>
        </w:rPr>
        <w:t>(a</w:t>
      </w:r>
      <w:r>
        <w:rPr>
          <w:szCs w:val="24"/>
        </w:rPr>
        <w:t xml:space="preserve">) </w:t>
      </w:r>
      <w:r w:rsidR="00B369C4">
        <w:rPr>
          <w:szCs w:val="24"/>
        </w:rPr>
        <w:tab/>
      </w:r>
      <w:r w:rsidR="00905219" w:rsidRPr="00905219">
        <w:rPr>
          <w:szCs w:val="24"/>
        </w:rPr>
        <w:t>The owner or operator of a sewage sludge incinerator shall cause it to emit NO</w:t>
      </w:r>
      <w:r w:rsidR="00B839CE" w:rsidRPr="00B839CE">
        <w:rPr>
          <w:szCs w:val="24"/>
          <w:vertAlign w:val="subscript"/>
        </w:rPr>
        <w:t>x</w:t>
      </w:r>
      <w:r>
        <w:rPr>
          <w:szCs w:val="24"/>
          <w:vertAlign w:val="subscript"/>
        </w:rPr>
        <w:t xml:space="preserve"> </w:t>
      </w:r>
      <w:r w:rsidR="00905219" w:rsidRPr="00905219">
        <w:rPr>
          <w:szCs w:val="24"/>
        </w:rPr>
        <w:t>at a rate no greater than the applicable maximum allowable NO</w:t>
      </w:r>
      <w:r w:rsidR="00B839CE" w:rsidRPr="00B839CE">
        <w:rPr>
          <w:szCs w:val="24"/>
          <w:vertAlign w:val="subscript"/>
        </w:rPr>
        <w:t>x</w:t>
      </w:r>
      <w:r>
        <w:rPr>
          <w:szCs w:val="24"/>
          <w:vertAlign w:val="subscript"/>
        </w:rPr>
        <w:t xml:space="preserve"> </w:t>
      </w:r>
      <w:r w:rsidR="00905219" w:rsidRPr="00905219">
        <w:rPr>
          <w:szCs w:val="24"/>
        </w:rPr>
        <w:t>emission rate specified in Table 13 below, unless the owner or operator is complying with N.J.A.C. 7:27-19.3(f).</w:t>
      </w:r>
    </w:p>
    <w:p w14:paraId="2FDD5730" w14:textId="77777777" w:rsidR="00831343" w:rsidRPr="00905219" w:rsidRDefault="00831343" w:rsidP="00831343">
      <w:pPr>
        <w:rPr>
          <w:vanish/>
          <w:szCs w:val="24"/>
        </w:rPr>
      </w:pPr>
    </w:p>
    <w:p w14:paraId="11DE0ECB" w14:textId="77777777" w:rsidR="00905219" w:rsidRPr="00905219" w:rsidRDefault="00905219" w:rsidP="00831343">
      <w:pPr>
        <w:rPr>
          <w:szCs w:val="24"/>
        </w:rPr>
      </w:pPr>
    </w:p>
    <w:p w14:paraId="727A0AFE" w14:textId="77777777" w:rsidR="00905219" w:rsidRPr="00905219" w:rsidRDefault="00905219" w:rsidP="00831343">
      <w:pPr>
        <w:rPr>
          <w:vanish/>
          <w:szCs w:val="24"/>
        </w:rPr>
      </w:pPr>
    </w:p>
    <w:tbl>
      <w:tblPr>
        <w:tblW w:w="5130" w:type="dxa"/>
        <w:tblCellSpacing w:w="15" w:type="dxa"/>
        <w:tblInd w:w="2070" w:type="dxa"/>
        <w:tblCellMar>
          <w:top w:w="15" w:type="dxa"/>
          <w:left w:w="15" w:type="dxa"/>
          <w:bottom w:w="15" w:type="dxa"/>
          <w:right w:w="15" w:type="dxa"/>
        </w:tblCellMar>
        <w:tblLook w:val="04A0" w:firstRow="1" w:lastRow="0" w:firstColumn="1" w:lastColumn="0" w:noHBand="0" w:noVBand="1"/>
      </w:tblPr>
      <w:tblGrid>
        <w:gridCol w:w="2250"/>
        <w:gridCol w:w="2880"/>
      </w:tblGrid>
      <w:tr w:rsidR="00B369C4" w:rsidRPr="00905219" w14:paraId="6553162D" w14:textId="77777777" w:rsidTr="00B369C4">
        <w:trPr>
          <w:tblCellSpacing w:w="15" w:type="dxa"/>
        </w:trPr>
        <w:tc>
          <w:tcPr>
            <w:tcW w:w="5070" w:type="dxa"/>
            <w:gridSpan w:val="2"/>
          </w:tcPr>
          <w:p w14:paraId="7C019F8E" w14:textId="68A6D271" w:rsidR="00B369C4" w:rsidRPr="00FD54CB" w:rsidRDefault="00B369C4" w:rsidP="00831343">
            <w:pPr>
              <w:jc w:val="center"/>
              <w:rPr>
                <w:bCs/>
                <w:szCs w:val="24"/>
              </w:rPr>
            </w:pPr>
            <w:r w:rsidRPr="00143248">
              <w:rPr>
                <w:szCs w:val="24"/>
              </w:rPr>
              <w:t>TABLE 13</w:t>
            </w:r>
          </w:p>
        </w:tc>
      </w:tr>
      <w:tr w:rsidR="00B369C4" w:rsidRPr="00905219" w14:paraId="3007D5AF" w14:textId="77777777" w:rsidTr="00B369C4">
        <w:trPr>
          <w:tblCellSpacing w:w="15" w:type="dxa"/>
        </w:trPr>
        <w:tc>
          <w:tcPr>
            <w:tcW w:w="5070" w:type="dxa"/>
            <w:gridSpan w:val="2"/>
          </w:tcPr>
          <w:p w14:paraId="5FBB5063" w14:textId="6E606B1F" w:rsidR="00B369C4" w:rsidRPr="00FD54CB" w:rsidRDefault="00B369C4" w:rsidP="00831343">
            <w:pPr>
              <w:jc w:val="center"/>
              <w:rPr>
                <w:bCs/>
                <w:szCs w:val="24"/>
              </w:rPr>
            </w:pPr>
            <w:r w:rsidRPr="00143248">
              <w:rPr>
                <w:szCs w:val="24"/>
              </w:rPr>
              <w:t>Maximum Allowable NO</w:t>
            </w:r>
            <w:r w:rsidR="00434497">
              <w:rPr>
                <w:szCs w:val="24"/>
                <w:vertAlign w:val="subscript"/>
              </w:rPr>
              <w:t>x</w:t>
            </w:r>
            <w:r>
              <w:rPr>
                <w:szCs w:val="24"/>
                <w:vertAlign w:val="subscript"/>
              </w:rPr>
              <w:t xml:space="preserve"> </w:t>
            </w:r>
            <w:r>
              <w:rPr>
                <w:szCs w:val="24"/>
              </w:rPr>
              <w:t>Emission Rates for Sewage Sludge Incinerators</w:t>
            </w:r>
          </w:p>
        </w:tc>
      </w:tr>
      <w:tr w:rsidR="00B369C4" w:rsidRPr="00905219" w14:paraId="5F1AA815" w14:textId="77777777" w:rsidTr="00B369C4">
        <w:trPr>
          <w:tblCellSpacing w:w="15" w:type="dxa"/>
        </w:trPr>
        <w:tc>
          <w:tcPr>
            <w:tcW w:w="5070" w:type="dxa"/>
            <w:gridSpan w:val="2"/>
          </w:tcPr>
          <w:p w14:paraId="199C006E" w14:textId="77777777" w:rsidR="00B369C4" w:rsidRDefault="00B369C4" w:rsidP="00831343">
            <w:pPr>
              <w:jc w:val="center"/>
              <w:rPr>
                <w:szCs w:val="24"/>
              </w:rPr>
            </w:pPr>
            <w:r w:rsidRPr="00143248">
              <w:rPr>
                <w:szCs w:val="24"/>
              </w:rPr>
              <w:t>(pounds of NO</w:t>
            </w:r>
            <w:r w:rsidRPr="00B839CE">
              <w:rPr>
                <w:szCs w:val="24"/>
                <w:vertAlign w:val="subscript"/>
              </w:rPr>
              <w:t>x</w:t>
            </w:r>
            <w:r>
              <w:rPr>
                <w:szCs w:val="24"/>
                <w:vertAlign w:val="subscript"/>
              </w:rPr>
              <w:t xml:space="preserve"> </w:t>
            </w:r>
            <w:r w:rsidRPr="00143248">
              <w:rPr>
                <w:szCs w:val="24"/>
              </w:rPr>
              <w:t>per ton of dry sewage sludge)</w:t>
            </w:r>
          </w:p>
          <w:p w14:paraId="75C69A4E" w14:textId="4069101D" w:rsidR="00B369C4" w:rsidRPr="00FD54CB" w:rsidRDefault="00B369C4" w:rsidP="00831343">
            <w:pPr>
              <w:jc w:val="center"/>
              <w:rPr>
                <w:bCs/>
                <w:szCs w:val="24"/>
              </w:rPr>
            </w:pPr>
          </w:p>
        </w:tc>
      </w:tr>
      <w:tr w:rsidR="00143248" w:rsidRPr="00905219" w14:paraId="5BB61047" w14:textId="77777777" w:rsidTr="00B369C4">
        <w:trPr>
          <w:tblCellSpacing w:w="15" w:type="dxa"/>
        </w:trPr>
        <w:tc>
          <w:tcPr>
            <w:tcW w:w="2205" w:type="dxa"/>
            <w:hideMark/>
          </w:tcPr>
          <w:p w14:paraId="4F04A7AF" w14:textId="77777777" w:rsidR="00905219" w:rsidRPr="00FD54CB" w:rsidRDefault="00905219" w:rsidP="00831343">
            <w:pPr>
              <w:rPr>
                <w:bCs/>
                <w:szCs w:val="24"/>
              </w:rPr>
            </w:pPr>
            <w:r w:rsidRPr="00FD54CB">
              <w:rPr>
                <w:bCs/>
                <w:szCs w:val="24"/>
              </w:rPr>
              <w:t>Multiple Hearth</w:t>
            </w:r>
          </w:p>
        </w:tc>
        <w:tc>
          <w:tcPr>
            <w:tcW w:w="2835" w:type="dxa"/>
            <w:hideMark/>
          </w:tcPr>
          <w:p w14:paraId="00A1D6B2" w14:textId="77777777" w:rsidR="00905219" w:rsidRPr="00FD54CB" w:rsidRDefault="00905219" w:rsidP="00831343">
            <w:pPr>
              <w:jc w:val="center"/>
              <w:rPr>
                <w:bCs/>
                <w:szCs w:val="24"/>
              </w:rPr>
            </w:pPr>
            <w:r w:rsidRPr="00FD54CB">
              <w:rPr>
                <w:bCs/>
                <w:szCs w:val="24"/>
              </w:rPr>
              <w:t>7.0</w:t>
            </w:r>
          </w:p>
        </w:tc>
      </w:tr>
      <w:tr w:rsidR="00143248" w:rsidRPr="00905219" w14:paraId="0F85C915" w14:textId="77777777" w:rsidTr="00B369C4">
        <w:trPr>
          <w:tblCellSpacing w:w="15" w:type="dxa"/>
        </w:trPr>
        <w:tc>
          <w:tcPr>
            <w:tcW w:w="2205" w:type="dxa"/>
            <w:hideMark/>
          </w:tcPr>
          <w:p w14:paraId="729B54AC" w14:textId="77777777" w:rsidR="00905219" w:rsidRPr="00FD54CB" w:rsidRDefault="00905219" w:rsidP="00831343">
            <w:pPr>
              <w:rPr>
                <w:szCs w:val="24"/>
              </w:rPr>
            </w:pPr>
            <w:r w:rsidRPr="00FD54CB">
              <w:rPr>
                <w:szCs w:val="24"/>
              </w:rPr>
              <w:t>Fluidized Bed</w:t>
            </w:r>
          </w:p>
        </w:tc>
        <w:tc>
          <w:tcPr>
            <w:tcW w:w="2835" w:type="dxa"/>
            <w:hideMark/>
          </w:tcPr>
          <w:p w14:paraId="4C0C50D5" w14:textId="77777777" w:rsidR="00905219" w:rsidRPr="00FD54CB" w:rsidRDefault="00905219" w:rsidP="00831343">
            <w:pPr>
              <w:jc w:val="center"/>
              <w:rPr>
                <w:szCs w:val="24"/>
              </w:rPr>
            </w:pPr>
            <w:r w:rsidRPr="00FD54CB">
              <w:rPr>
                <w:szCs w:val="24"/>
              </w:rPr>
              <w:t>2.5</w:t>
            </w:r>
          </w:p>
        </w:tc>
      </w:tr>
    </w:tbl>
    <w:p w14:paraId="271295C5" w14:textId="77777777" w:rsidR="00B369C4" w:rsidRDefault="00B369C4" w:rsidP="00831343">
      <w:pPr>
        <w:rPr>
          <w:szCs w:val="24"/>
        </w:rPr>
      </w:pPr>
    </w:p>
    <w:p w14:paraId="6C508207" w14:textId="77777777" w:rsidR="00B369C4" w:rsidRDefault="00905219" w:rsidP="00831343">
      <w:pPr>
        <w:ind w:left="720" w:hanging="720"/>
        <w:rPr>
          <w:szCs w:val="24"/>
        </w:rPr>
      </w:pPr>
      <w:r w:rsidRPr="00143248">
        <w:rPr>
          <w:szCs w:val="24"/>
        </w:rPr>
        <w:t xml:space="preserve">(b) </w:t>
      </w:r>
      <w:r w:rsidR="00B369C4">
        <w:rPr>
          <w:szCs w:val="24"/>
        </w:rPr>
        <w:tab/>
      </w:r>
      <w:r w:rsidRPr="00143248">
        <w:rPr>
          <w:szCs w:val="24"/>
        </w:rPr>
        <w:t>In lieu of complying with the maximum allowable NO</w:t>
      </w:r>
      <w:r w:rsidR="00B839CE" w:rsidRPr="00B839CE">
        <w:rPr>
          <w:szCs w:val="24"/>
          <w:vertAlign w:val="subscript"/>
        </w:rPr>
        <w:t>x</w:t>
      </w:r>
      <w:r w:rsidRPr="00143248">
        <w:rPr>
          <w:szCs w:val="24"/>
        </w:rPr>
        <w:t xml:space="preserve"> emissions rate at (a) above, the owner or operator of a sewage sludge incinerator may comply with N.J.A.C. 7:27-19.3(f), or obtain an alternative maximum allowable NO</w:t>
      </w:r>
      <w:r w:rsidR="00B839CE" w:rsidRPr="00B839CE">
        <w:rPr>
          <w:szCs w:val="24"/>
          <w:vertAlign w:val="subscript"/>
        </w:rPr>
        <w:t>x</w:t>
      </w:r>
      <w:r w:rsidRPr="00143248">
        <w:rPr>
          <w:szCs w:val="24"/>
        </w:rPr>
        <w:t xml:space="preserve"> emission rate approved by the Department pursuant to N.J.A.C. 7:27-19.13.</w:t>
      </w:r>
    </w:p>
    <w:p w14:paraId="08B18669" w14:textId="77777777" w:rsidR="00B369C4" w:rsidRDefault="00B369C4" w:rsidP="00831343">
      <w:pPr>
        <w:ind w:left="720" w:hanging="720"/>
        <w:rPr>
          <w:szCs w:val="24"/>
        </w:rPr>
      </w:pPr>
    </w:p>
    <w:p w14:paraId="7AA60476" w14:textId="427CC768" w:rsidR="00B369C4" w:rsidRDefault="00905219" w:rsidP="00831343">
      <w:pPr>
        <w:ind w:left="720" w:hanging="720"/>
        <w:rPr>
          <w:szCs w:val="24"/>
        </w:rPr>
      </w:pPr>
      <w:r w:rsidRPr="00143248">
        <w:rPr>
          <w:szCs w:val="24"/>
        </w:rPr>
        <w:t xml:space="preserve">(c) </w:t>
      </w:r>
      <w:r w:rsidR="00B369C4">
        <w:rPr>
          <w:szCs w:val="24"/>
        </w:rPr>
        <w:tab/>
      </w:r>
      <w:r w:rsidRPr="00143248">
        <w:rPr>
          <w:szCs w:val="24"/>
        </w:rPr>
        <w:t>The owner or operator shall demonstrate compliance with (a) or (b) above in accordance with N.J.A.C. 7:27-19.15(a)2.</w:t>
      </w:r>
    </w:p>
    <w:p w14:paraId="47FAA737" w14:textId="20FA3C16" w:rsidR="00E22D36" w:rsidRDefault="00E22D36" w:rsidP="00831343">
      <w:pPr>
        <w:ind w:left="720" w:hanging="720"/>
        <w:rPr>
          <w:szCs w:val="24"/>
        </w:rPr>
      </w:pPr>
    </w:p>
    <w:p w14:paraId="6F14CF37" w14:textId="77777777" w:rsidR="006D0E1F" w:rsidRPr="00143248" w:rsidRDefault="006D0E1F"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jc w:val="left"/>
        <w:rPr>
          <w:b/>
          <w:szCs w:val="24"/>
        </w:rPr>
      </w:pPr>
      <w:r w:rsidRPr="00143248">
        <w:rPr>
          <w:b/>
          <w:szCs w:val="24"/>
        </w:rPr>
        <w:t>7:27</w:t>
      </w:r>
      <w:r w:rsidRPr="00143248">
        <w:rPr>
          <w:b/>
          <w:szCs w:val="24"/>
        </w:rPr>
        <w:noBreakHyphen/>
        <w:t>19.29</w:t>
      </w:r>
      <w:r w:rsidRPr="00143248">
        <w:rPr>
          <w:b/>
          <w:szCs w:val="24"/>
        </w:rPr>
        <w:tab/>
        <w:t>2009 HEDD Emission Reduction Compliance Demonstration Protocol</w:t>
      </w:r>
      <w:r w:rsidR="000A197C" w:rsidRPr="00143248">
        <w:rPr>
          <w:b/>
          <w:szCs w:val="24"/>
        </w:rPr>
        <w:fldChar w:fldCharType="begin"/>
      </w:r>
      <w:r w:rsidR="000A197C" w:rsidRPr="00143248">
        <w:rPr>
          <w:szCs w:val="24"/>
        </w:rPr>
        <w:instrText xml:space="preserve"> TC "</w:instrText>
      </w:r>
      <w:bookmarkStart w:id="83" w:name="_Toc231207365"/>
      <w:r w:rsidR="000A197C" w:rsidRPr="00143248">
        <w:rPr>
          <w:b/>
          <w:szCs w:val="24"/>
        </w:rPr>
        <w:instrText>7:27</w:instrText>
      </w:r>
      <w:r w:rsidR="000A197C" w:rsidRPr="00143248">
        <w:rPr>
          <w:b/>
          <w:szCs w:val="24"/>
        </w:rPr>
        <w:noBreakHyphen/>
        <w:instrText>19.29</w:instrText>
      </w:r>
      <w:r w:rsidR="000A197C" w:rsidRPr="00143248">
        <w:rPr>
          <w:b/>
          <w:szCs w:val="24"/>
        </w:rPr>
        <w:tab/>
        <w:instrText>2009 HEDD Emission Reduction Compliance Demonstration Protocol</w:instrText>
      </w:r>
      <w:bookmarkEnd w:id="83"/>
      <w:r w:rsidR="000A197C" w:rsidRPr="00143248">
        <w:rPr>
          <w:szCs w:val="24"/>
        </w:rPr>
        <w:instrText xml:space="preserve">" \f C \l "1" </w:instrText>
      </w:r>
      <w:r w:rsidR="000A197C" w:rsidRPr="00143248">
        <w:rPr>
          <w:b/>
          <w:szCs w:val="24"/>
        </w:rPr>
        <w:fldChar w:fldCharType="end"/>
      </w:r>
    </w:p>
    <w:p w14:paraId="5D0EA2BE" w14:textId="77777777" w:rsidR="00E22D36" w:rsidRDefault="00E22D36" w:rsidP="00831343">
      <w:pPr>
        <w:rPr>
          <w:szCs w:val="24"/>
        </w:rPr>
      </w:pPr>
    </w:p>
    <w:p w14:paraId="2F3BDCF8" w14:textId="77777777" w:rsidR="00E22D36" w:rsidRDefault="00905219" w:rsidP="00831343">
      <w:pPr>
        <w:ind w:left="720" w:hanging="720"/>
        <w:rPr>
          <w:szCs w:val="24"/>
        </w:rPr>
      </w:pPr>
      <w:r w:rsidRPr="00143248">
        <w:rPr>
          <w:szCs w:val="24"/>
        </w:rPr>
        <w:t xml:space="preserve">(a) </w:t>
      </w:r>
      <w:r w:rsidR="00E22D36">
        <w:rPr>
          <w:szCs w:val="24"/>
        </w:rPr>
        <w:tab/>
      </w:r>
      <w:r w:rsidRPr="00143248">
        <w:rPr>
          <w:szCs w:val="24"/>
        </w:rPr>
        <w:t>This section shall apply to any owner or operator of a HEDD unit, or their successors or assigns, that operated on July 26, 2005, and that meets the following:</w:t>
      </w:r>
    </w:p>
    <w:p w14:paraId="43713C42" w14:textId="77777777" w:rsidR="00E22D36" w:rsidRDefault="00E22D36" w:rsidP="00831343">
      <w:pPr>
        <w:ind w:left="720" w:hanging="720"/>
        <w:rPr>
          <w:szCs w:val="24"/>
        </w:rPr>
      </w:pPr>
    </w:p>
    <w:p w14:paraId="0ADB6195" w14:textId="77777777" w:rsidR="00E22D36" w:rsidRDefault="00905219" w:rsidP="00831343">
      <w:pPr>
        <w:ind w:left="1440" w:hanging="720"/>
        <w:rPr>
          <w:szCs w:val="24"/>
        </w:rPr>
      </w:pPr>
      <w:r w:rsidRPr="00143248">
        <w:rPr>
          <w:szCs w:val="24"/>
        </w:rPr>
        <w:t xml:space="preserve">1. </w:t>
      </w:r>
      <w:r w:rsidR="00E22D36">
        <w:rPr>
          <w:szCs w:val="24"/>
        </w:rPr>
        <w:tab/>
      </w:r>
      <w:r w:rsidRPr="00143248">
        <w:rPr>
          <w:szCs w:val="24"/>
        </w:rPr>
        <w:t>If a HEDD unit is a combustion turbine and was not controlled by water injection or SCR, or is a boiler and was not controlled by SCR or SNCR; and</w:t>
      </w:r>
    </w:p>
    <w:p w14:paraId="2F34BE33" w14:textId="77777777" w:rsidR="00E22D36" w:rsidRDefault="00E22D36" w:rsidP="00831343">
      <w:pPr>
        <w:ind w:left="1440" w:hanging="720"/>
        <w:rPr>
          <w:szCs w:val="24"/>
        </w:rPr>
      </w:pPr>
    </w:p>
    <w:p w14:paraId="1A6808E9" w14:textId="77777777" w:rsidR="00E22D36" w:rsidRDefault="00905219" w:rsidP="00831343">
      <w:pPr>
        <w:ind w:left="1440" w:hanging="720"/>
        <w:rPr>
          <w:szCs w:val="24"/>
        </w:rPr>
      </w:pPr>
      <w:r w:rsidRPr="00143248">
        <w:rPr>
          <w:szCs w:val="24"/>
        </w:rPr>
        <w:t xml:space="preserve">2. </w:t>
      </w:r>
      <w:r w:rsidR="00E22D36">
        <w:rPr>
          <w:szCs w:val="24"/>
        </w:rPr>
        <w:tab/>
      </w:r>
      <w:r w:rsidRPr="00143248">
        <w:rPr>
          <w:szCs w:val="24"/>
        </w:rPr>
        <w:t>The NO</w:t>
      </w:r>
      <w:r w:rsidR="00B839CE" w:rsidRPr="00B839CE">
        <w:rPr>
          <w:szCs w:val="24"/>
          <w:vertAlign w:val="subscript"/>
        </w:rPr>
        <w:t>x</w:t>
      </w:r>
      <w:r w:rsidRPr="00143248">
        <w:rPr>
          <w:szCs w:val="24"/>
        </w:rPr>
        <w:t xml:space="preserve"> emission rate of a HEDD unit was 0.15 pounds per MMBTU or greater. To determine the emissions rate of the HEDD unit, the owner or operator shall obtain the emission rate, in </w:t>
      </w:r>
      <w:proofErr w:type="spellStart"/>
      <w:r w:rsidRPr="00143248">
        <w:rPr>
          <w:szCs w:val="24"/>
        </w:rPr>
        <w:t>lb</w:t>
      </w:r>
      <w:proofErr w:type="spellEnd"/>
      <w:r w:rsidRPr="00143248">
        <w:rPr>
          <w:szCs w:val="24"/>
        </w:rPr>
        <w:t>/MMBtu, for the HEDD unit for July 26, 2005 from the USEPA Clean Air Markets Division (CAMD) NO</w:t>
      </w:r>
      <w:r w:rsidR="00B839CE" w:rsidRPr="00B839CE">
        <w:rPr>
          <w:szCs w:val="24"/>
          <w:vertAlign w:val="subscript"/>
        </w:rPr>
        <w:t>x</w:t>
      </w:r>
      <w:r w:rsidRPr="00143248">
        <w:rPr>
          <w:szCs w:val="24"/>
        </w:rPr>
        <w:t xml:space="preserve"> emission data, which as of March 20, 2009 can be found at </w:t>
      </w:r>
      <w:hyperlink r:id="rId15" w:tgtFrame="_blank" w:history="1">
        <w:r w:rsidRPr="00143248">
          <w:rPr>
            <w:rStyle w:val="Hyperlink"/>
            <w:color w:val="auto"/>
            <w:szCs w:val="24"/>
          </w:rPr>
          <w:t>http://camddataandmaps.epa.gov/gdm/</w:t>
        </w:r>
      </w:hyperlink>
      <w:r w:rsidRPr="00143248">
        <w:rPr>
          <w:szCs w:val="24"/>
        </w:rPr>
        <w:t>.</w:t>
      </w:r>
    </w:p>
    <w:p w14:paraId="735E1A82" w14:textId="77777777" w:rsidR="00E22D36" w:rsidRDefault="00E22D36" w:rsidP="00831343">
      <w:pPr>
        <w:ind w:left="1440" w:hanging="720"/>
        <w:rPr>
          <w:szCs w:val="24"/>
        </w:rPr>
      </w:pPr>
    </w:p>
    <w:p w14:paraId="42BC2FB0" w14:textId="77777777" w:rsidR="00E22D36" w:rsidRDefault="00905219" w:rsidP="00831343">
      <w:pPr>
        <w:ind w:left="720" w:hanging="720"/>
        <w:rPr>
          <w:szCs w:val="24"/>
        </w:rPr>
      </w:pPr>
      <w:r w:rsidRPr="00143248">
        <w:rPr>
          <w:szCs w:val="24"/>
        </w:rPr>
        <w:lastRenderedPageBreak/>
        <w:t xml:space="preserve">(b) </w:t>
      </w:r>
      <w:r w:rsidR="00E22D36">
        <w:rPr>
          <w:szCs w:val="24"/>
        </w:rPr>
        <w:tab/>
      </w:r>
      <w:r w:rsidRPr="00143248">
        <w:rPr>
          <w:szCs w:val="24"/>
        </w:rPr>
        <w:t>Each owner or operator identified in (a) above shall:</w:t>
      </w:r>
    </w:p>
    <w:p w14:paraId="73D723F7" w14:textId="77777777" w:rsidR="00E22D36" w:rsidRDefault="00E22D36" w:rsidP="00831343">
      <w:pPr>
        <w:ind w:left="1440" w:hanging="720"/>
        <w:rPr>
          <w:szCs w:val="24"/>
        </w:rPr>
      </w:pPr>
    </w:p>
    <w:p w14:paraId="0E73B59B" w14:textId="77777777" w:rsidR="00E22D36" w:rsidRDefault="00905219" w:rsidP="00831343">
      <w:pPr>
        <w:ind w:left="1440" w:hanging="720"/>
        <w:rPr>
          <w:szCs w:val="24"/>
        </w:rPr>
      </w:pPr>
      <w:r w:rsidRPr="00143248">
        <w:rPr>
          <w:szCs w:val="24"/>
        </w:rPr>
        <w:t xml:space="preserve">1. </w:t>
      </w:r>
      <w:r w:rsidR="00E22D36">
        <w:rPr>
          <w:szCs w:val="24"/>
        </w:rPr>
        <w:tab/>
      </w:r>
      <w:r w:rsidRPr="00143248">
        <w:rPr>
          <w:szCs w:val="24"/>
        </w:rPr>
        <w:t>Prepare a 2009 HEDD Emission Reduction Compliance Demonstration Protocol, hereafter referred to as the 2009 Protocol, in accordance with (d) below. Each emission reduction measure that is used to obtain emission reductions shall be included in the 2009 Protocol;</w:t>
      </w:r>
    </w:p>
    <w:p w14:paraId="1FEA6605" w14:textId="77777777" w:rsidR="00E22D36" w:rsidRDefault="00E22D36" w:rsidP="00831343">
      <w:pPr>
        <w:ind w:left="1440" w:hanging="720"/>
        <w:rPr>
          <w:szCs w:val="24"/>
        </w:rPr>
      </w:pPr>
    </w:p>
    <w:p w14:paraId="0D61F622" w14:textId="77777777" w:rsidR="00E22D36" w:rsidRDefault="00905219" w:rsidP="00831343">
      <w:pPr>
        <w:ind w:left="1440" w:hanging="720"/>
        <w:rPr>
          <w:szCs w:val="24"/>
        </w:rPr>
      </w:pPr>
      <w:r w:rsidRPr="00143248">
        <w:rPr>
          <w:szCs w:val="24"/>
        </w:rPr>
        <w:t xml:space="preserve">2. </w:t>
      </w:r>
      <w:r w:rsidR="00E22D36">
        <w:rPr>
          <w:szCs w:val="24"/>
        </w:rPr>
        <w:tab/>
      </w:r>
      <w:r w:rsidRPr="00143248">
        <w:rPr>
          <w:szCs w:val="24"/>
        </w:rPr>
        <w:t>Submit to the Department, at the address at (b)5 below, by May 19, 2009, a 2009 Protocol;</w:t>
      </w:r>
    </w:p>
    <w:p w14:paraId="08E2D82E" w14:textId="77777777" w:rsidR="00E22D36" w:rsidRDefault="00E22D36" w:rsidP="00831343">
      <w:pPr>
        <w:ind w:left="1440" w:hanging="720"/>
        <w:rPr>
          <w:szCs w:val="24"/>
        </w:rPr>
      </w:pPr>
    </w:p>
    <w:p w14:paraId="4A3309B8" w14:textId="77777777" w:rsidR="00E22D36" w:rsidRDefault="00905219" w:rsidP="00831343">
      <w:pPr>
        <w:ind w:left="1440" w:hanging="720"/>
        <w:rPr>
          <w:szCs w:val="24"/>
        </w:rPr>
      </w:pPr>
      <w:r w:rsidRPr="00143248">
        <w:rPr>
          <w:szCs w:val="24"/>
        </w:rPr>
        <w:t xml:space="preserve">3. </w:t>
      </w:r>
      <w:r w:rsidR="00E22D36">
        <w:rPr>
          <w:szCs w:val="24"/>
        </w:rPr>
        <w:tab/>
      </w:r>
      <w:r w:rsidRPr="00143248">
        <w:rPr>
          <w:szCs w:val="24"/>
        </w:rPr>
        <w:t>Obtain the NO</w:t>
      </w:r>
      <w:r w:rsidR="00B839CE" w:rsidRPr="00B839CE">
        <w:rPr>
          <w:szCs w:val="24"/>
          <w:vertAlign w:val="subscript"/>
        </w:rPr>
        <w:t>x</w:t>
      </w:r>
      <w:r w:rsidRPr="00143248">
        <w:rPr>
          <w:szCs w:val="24"/>
        </w:rPr>
        <w:t xml:space="preserve"> emission reductions determined by Equation 1 at (c) below, using one or more measures that meet the requirements at (d) below and that are listed in the 2009 Protocol, on each high electric demand day starting on May 19, 2009 through September 30, 2014, unless the Department has approved, pursuant to N.J.A.C. 7:27-19.22, a phased compliance plan with an initial compliance date that is after May 19, 2009;</w:t>
      </w:r>
    </w:p>
    <w:p w14:paraId="4675DF7C" w14:textId="77777777" w:rsidR="00E22D36" w:rsidRDefault="00E22D36" w:rsidP="00831343">
      <w:pPr>
        <w:ind w:left="1440" w:hanging="720"/>
        <w:rPr>
          <w:szCs w:val="24"/>
        </w:rPr>
      </w:pPr>
    </w:p>
    <w:p w14:paraId="249E58C3" w14:textId="30832C07" w:rsidR="00E22D36" w:rsidRDefault="00905219" w:rsidP="00831343">
      <w:pPr>
        <w:ind w:left="1440" w:hanging="720"/>
        <w:rPr>
          <w:szCs w:val="24"/>
        </w:rPr>
      </w:pPr>
      <w:r w:rsidRPr="00143248">
        <w:rPr>
          <w:szCs w:val="24"/>
        </w:rPr>
        <w:t xml:space="preserve">4. </w:t>
      </w:r>
      <w:r w:rsidR="00E22D36">
        <w:rPr>
          <w:szCs w:val="24"/>
        </w:rPr>
        <w:tab/>
      </w:r>
      <w:r w:rsidRPr="00143248">
        <w:rPr>
          <w:szCs w:val="24"/>
        </w:rPr>
        <w:t>Demonstrate that all NO</w:t>
      </w:r>
      <w:r w:rsidR="00B839CE" w:rsidRPr="00B839CE">
        <w:rPr>
          <w:szCs w:val="24"/>
          <w:vertAlign w:val="subscript"/>
        </w:rPr>
        <w:t>x</w:t>
      </w:r>
      <w:r w:rsidRPr="00143248">
        <w:rPr>
          <w:szCs w:val="24"/>
        </w:rPr>
        <w:t xml:space="preserve"> emission reductions required by (b)3 above were obtained. The owner or operator shall include this demonstration in the annual report at (k) below. Conduct any demonstration using:</w:t>
      </w:r>
    </w:p>
    <w:p w14:paraId="78DBD7D8" w14:textId="77777777" w:rsidR="00E22D36" w:rsidRDefault="00E22D36" w:rsidP="00831343">
      <w:pPr>
        <w:ind w:left="1440" w:hanging="720"/>
        <w:rPr>
          <w:szCs w:val="24"/>
        </w:rPr>
      </w:pPr>
    </w:p>
    <w:p w14:paraId="657C46D5" w14:textId="1D6A63EF" w:rsidR="00E22D36" w:rsidRDefault="00905219" w:rsidP="00831343">
      <w:pPr>
        <w:ind w:left="2160" w:hanging="720"/>
        <w:rPr>
          <w:szCs w:val="24"/>
        </w:rPr>
      </w:pPr>
      <w:proofErr w:type="spellStart"/>
      <w:r w:rsidRPr="00143248">
        <w:rPr>
          <w:szCs w:val="24"/>
        </w:rPr>
        <w:t>i</w:t>
      </w:r>
      <w:proofErr w:type="spellEnd"/>
      <w:r w:rsidRPr="00143248">
        <w:rPr>
          <w:szCs w:val="24"/>
        </w:rPr>
        <w:t xml:space="preserve">. </w:t>
      </w:r>
      <w:r w:rsidR="00E22D36">
        <w:rPr>
          <w:szCs w:val="24"/>
        </w:rPr>
        <w:tab/>
      </w:r>
      <w:r w:rsidRPr="00143248">
        <w:rPr>
          <w:szCs w:val="24"/>
        </w:rPr>
        <w:t>Calculations that demonstrate that the owner or operator achieved all emission reductions required at (b)3 above; or</w:t>
      </w:r>
    </w:p>
    <w:p w14:paraId="498140AF" w14:textId="77777777" w:rsidR="00E22D36" w:rsidRDefault="00E22D36" w:rsidP="00831343">
      <w:pPr>
        <w:ind w:left="2160" w:hanging="720"/>
        <w:rPr>
          <w:szCs w:val="24"/>
        </w:rPr>
      </w:pPr>
    </w:p>
    <w:p w14:paraId="07F4AEB2" w14:textId="77777777" w:rsidR="00E22D36" w:rsidRDefault="00905219" w:rsidP="00831343">
      <w:pPr>
        <w:ind w:left="2160" w:hanging="720"/>
        <w:rPr>
          <w:szCs w:val="24"/>
        </w:rPr>
      </w:pPr>
      <w:r w:rsidRPr="00143248">
        <w:rPr>
          <w:szCs w:val="24"/>
        </w:rPr>
        <w:t xml:space="preserve">ii. </w:t>
      </w:r>
      <w:r w:rsidR="00E22D36">
        <w:rPr>
          <w:szCs w:val="24"/>
        </w:rPr>
        <w:tab/>
      </w:r>
      <w:r w:rsidRPr="00143248">
        <w:rPr>
          <w:szCs w:val="24"/>
        </w:rPr>
        <w:t>The Department-approved method of demonstrating in the 2009 Protocol that implementation of the 2009 Protocol on each high electric demand day that occurred starting January 1, 2005 through December 31, 2007 would have resulted in at least as many tons of NO</w:t>
      </w:r>
      <w:r w:rsidR="00B839CE" w:rsidRPr="00B839CE">
        <w:rPr>
          <w:szCs w:val="24"/>
          <w:vertAlign w:val="subscript"/>
        </w:rPr>
        <w:t>x</w:t>
      </w:r>
      <w:r w:rsidRPr="00143248">
        <w:rPr>
          <w:szCs w:val="24"/>
        </w:rPr>
        <w:t xml:space="preserve"> emission reductions as would have been required by Equation 1 below. The owner or operator shall demonstrate that the owner or operator implemented the 2009 Protocol, or a modified protocol approved by the Department pursuant to (h) below, on each high electric demand day during the calendar year of the applicable annual report; and</w:t>
      </w:r>
    </w:p>
    <w:p w14:paraId="37B98723" w14:textId="77777777" w:rsidR="00E22D36" w:rsidRDefault="00E22D36" w:rsidP="00831343">
      <w:pPr>
        <w:ind w:left="2160" w:hanging="720"/>
        <w:rPr>
          <w:szCs w:val="24"/>
        </w:rPr>
      </w:pPr>
    </w:p>
    <w:p w14:paraId="0C5E6B7E" w14:textId="12267AAD" w:rsidR="00905219" w:rsidRDefault="00905219" w:rsidP="00831343">
      <w:pPr>
        <w:ind w:left="1440" w:hanging="720"/>
        <w:rPr>
          <w:szCs w:val="24"/>
        </w:rPr>
      </w:pPr>
      <w:r w:rsidRPr="00143248">
        <w:rPr>
          <w:szCs w:val="24"/>
        </w:rPr>
        <w:t xml:space="preserve">5. </w:t>
      </w:r>
      <w:r w:rsidR="00E22D36">
        <w:rPr>
          <w:szCs w:val="24"/>
        </w:rPr>
        <w:tab/>
      </w:r>
      <w:r w:rsidRPr="00143248">
        <w:rPr>
          <w:szCs w:val="24"/>
        </w:rPr>
        <w:t>Submit to the Department, at the address below, an annual report, pursuant to (k) below.</w:t>
      </w:r>
    </w:p>
    <w:p w14:paraId="1D4E73A7" w14:textId="77777777" w:rsidR="00B7374F" w:rsidRPr="00143248" w:rsidRDefault="00B7374F" w:rsidP="00831343">
      <w:pPr>
        <w:rPr>
          <w:szCs w:val="24"/>
        </w:rPr>
      </w:pPr>
    </w:p>
    <w:p w14:paraId="65B78DF4" w14:textId="77777777" w:rsidR="00905219" w:rsidRPr="00143248" w:rsidRDefault="00905219" w:rsidP="00831343">
      <w:pPr>
        <w:ind w:left="1440"/>
        <w:rPr>
          <w:szCs w:val="24"/>
        </w:rPr>
      </w:pPr>
      <w:r w:rsidRPr="00143248">
        <w:rPr>
          <w:szCs w:val="24"/>
        </w:rPr>
        <w:t>Department of Environmental Protection</w:t>
      </w:r>
      <w:r w:rsidRPr="00143248">
        <w:rPr>
          <w:szCs w:val="24"/>
        </w:rPr>
        <w:br/>
        <w:t>Division of Air Quality</w:t>
      </w:r>
      <w:r w:rsidRPr="00143248">
        <w:rPr>
          <w:szCs w:val="24"/>
        </w:rPr>
        <w:br/>
        <w:t>Air Quality Permitting Program</w:t>
      </w:r>
      <w:r w:rsidRPr="00143248">
        <w:rPr>
          <w:szCs w:val="24"/>
        </w:rPr>
        <w:br/>
        <w:t>Bureau of Air Permits</w:t>
      </w:r>
      <w:r w:rsidRPr="00143248">
        <w:rPr>
          <w:szCs w:val="24"/>
        </w:rPr>
        <w:br/>
        <w:t>401 East State Street</w:t>
      </w:r>
      <w:r w:rsidRPr="00143248">
        <w:rPr>
          <w:szCs w:val="24"/>
        </w:rPr>
        <w:br/>
        <w:t>Mail Code 401-02</w:t>
      </w:r>
      <w:r w:rsidRPr="00143248">
        <w:rPr>
          <w:szCs w:val="24"/>
        </w:rPr>
        <w:br/>
        <w:t>PO Box 420</w:t>
      </w:r>
      <w:r w:rsidRPr="00143248">
        <w:rPr>
          <w:szCs w:val="24"/>
        </w:rPr>
        <w:br/>
        <w:t>Trenton, NJ 08625-0420</w:t>
      </w:r>
    </w:p>
    <w:p w14:paraId="660FDCA3" w14:textId="77777777" w:rsidR="00E22D36" w:rsidRDefault="00E22D36" w:rsidP="00831343">
      <w:pPr>
        <w:rPr>
          <w:szCs w:val="24"/>
        </w:rPr>
      </w:pPr>
    </w:p>
    <w:p w14:paraId="4DCDC3FF" w14:textId="1562EB49" w:rsidR="00905219" w:rsidRDefault="00905219" w:rsidP="00831343">
      <w:pPr>
        <w:ind w:left="720" w:hanging="720"/>
        <w:rPr>
          <w:szCs w:val="24"/>
        </w:rPr>
      </w:pPr>
      <w:r w:rsidRPr="00143248">
        <w:rPr>
          <w:szCs w:val="24"/>
        </w:rPr>
        <w:lastRenderedPageBreak/>
        <w:t xml:space="preserve">(c) </w:t>
      </w:r>
      <w:r w:rsidR="00E22D36">
        <w:rPr>
          <w:szCs w:val="24"/>
        </w:rPr>
        <w:tab/>
      </w:r>
      <w:r w:rsidRPr="00143248">
        <w:rPr>
          <w:szCs w:val="24"/>
        </w:rPr>
        <w:t>The owner or operator shall obtain the NO</w:t>
      </w:r>
      <w:r w:rsidR="00B839CE" w:rsidRPr="00B839CE">
        <w:rPr>
          <w:szCs w:val="24"/>
          <w:vertAlign w:val="subscript"/>
        </w:rPr>
        <w:t>x</w:t>
      </w:r>
      <w:r w:rsidRPr="00143248">
        <w:rPr>
          <w:szCs w:val="24"/>
        </w:rPr>
        <w:t xml:space="preserve"> emission reductions determined by Equation 1 on each high electric demand day pursuant to (b)3 above. Equation 1 is:</w:t>
      </w:r>
    </w:p>
    <w:p w14:paraId="69E4FF3A" w14:textId="77777777" w:rsidR="00B7374F" w:rsidRPr="00143248" w:rsidRDefault="00B7374F" w:rsidP="00831343">
      <w:pPr>
        <w:rPr>
          <w:szCs w:val="24"/>
        </w:rPr>
      </w:pPr>
    </w:p>
    <w:p w14:paraId="11203C00" w14:textId="77777777" w:rsidR="00B7374F" w:rsidRDefault="00905219" w:rsidP="00831343">
      <w:pPr>
        <w:jc w:val="center"/>
        <w:rPr>
          <w:szCs w:val="24"/>
        </w:rPr>
      </w:pPr>
      <w:r w:rsidRPr="00143248">
        <w:rPr>
          <w:szCs w:val="24"/>
        </w:rPr>
        <w:t xml:space="preserve">ER = (BE </w:t>
      </w:r>
      <w:r w:rsidR="00B7374F">
        <w:rPr>
          <w:szCs w:val="24"/>
        </w:rPr>
        <w:t>÷</w:t>
      </w:r>
      <w:r w:rsidRPr="00143248">
        <w:rPr>
          <w:szCs w:val="24"/>
        </w:rPr>
        <w:t xml:space="preserve"> EF) </w:t>
      </w:r>
      <w:r w:rsidR="00B7374F">
        <w:rPr>
          <w:szCs w:val="24"/>
        </w:rPr>
        <w:t>x</w:t>
      </w:r>
      <w:r w:rsidRPr="00143248">
        <w:rPr>
          <w:szCs w:val="24"/>
        </w:rPr>
        <w:t xml:space="preserve"> RF</w:t>
      </w:r>
      <w:r w:rsidRPr="00143248">
        <w:rPr>
          <w:szCs w:val="24"/>
        </w:rPr>
        <w:br/>
      </w:r>
    </w:p>
    <w:p w14:paraId="1CAA7D01" w14:textId="77777777" w:rsidR="004E5341" w:rsidRDefault="00905219" w:rsidP="00BF69B3">
      <w:pPr>
        <w:ind w:left="720"/>
        <w:rPr>
          <w:szCs w:val="24"/>
        </w:rPr>
      </w:pPr>
      <w:r w:rsidRPr="00143248">
        <w:rPr>
          <w:szCs w:val="24"/>
        </w:rPr>
        <w:t>Where:</w:t>
      </w:r>
    </w:p>
    <w:p w14:paraId="538A6142" w14:textId="3F3FA52C" w:rsidR="004E5341" w:rsidRDefault="00905219" w:rsidP="00BF69B3">
      <w:pPr>
        <w:ind w:left="1440" w:hanging="360"/>
        <w:rPr>
          <w:szCs w:val="24"/>
        </w:rPr>
      </w:pPr>
      <w:r w:rsidRPr="00143248">
        <w:rPr>
          <w:szCs w:val="24"/>
        </w:rPr>
        <w:t>ER, BE, EF and RF are in units of tons of NO</w:t>
      </w:r>
      <w:r w:rsidR="00B839CE" w:rsidRPr="00B839CE">
        <w:rPr>
          <w:szCs w:val="24"/>
          <w:vertAlign w:val="subscript"/>
        </w:rPr>
        <w:t>x</w:t>
      </w:r>
      <w:r w:rsidRPr="00143248">
        <w:rPr>
          <w:szCs w:val="24"/>
        </w:rPr>
        <w:t xml:space="preserve"> per high electric demand day (t/HEDD);</w:t>
      </w:r>
    </w:p>
    <w:p w14:paraId="7EC20F44" w14:textId="54273659" w:rsidR="004E5341" w:rsidRDefault="00905219" w:rsidP="00BF69B3">
      <w:pPr>
        <w:ind w:left="1440" w:hanging="360"/>
        <w:rPr>
          <w:szCs w:val="24"/>
        </w:rPr>
      </w:pPr>
      <w:r w:rsidRPr="00143248">
        <w:rPr>
          <w:szCs w:val="24"/>
        </w:rPr>
        <w:t>ER (Emission Reduction) = The total tons of NO</w:t>
      </w:r>
      <w:r w:rsidR="00B839CE" w:rsidRPr="00B839CE">
        <w:rPr>
          <w:szCs w:val="24"/>
          <w:vertAlign w:val="subscript"/>
        </w:rPr>
        <w:t>x</w:t>
      </w:r>
      <w:r w:rsidRPr="00143248">
        <w:rPr>
          <w:szCs w:val="24"/>
        </w:rPr>
        <w:t xml:space="preserve"> reductions that is required from an owner or operator on each high electric demand day;</w:t>
      </w:r>
    </w:p>
    <w:p w14:paraId="75D0B24A" w14:textId="40D147AF" w:rsidR="004E5341" w:rsidRDefault="00905219" w:rsidP="00BF69B3">
      <w:pPr>
        <w:ind w:left="1440" w:hanging="360"/>
        <w:rPr>
          <w:szCs w:val="24"/>
        </w:rPr>
      </w:pPr>
      <w:r w:rsidRPr="00143248">
        <w:rPr>
          <w:szCs w:val="24"/>
        </w:rPr>
        <w:t>BE (Baseline Emission) = The total tons of NO</w:t>
      </w:r>
      <w:r w:rsidR="00B839CE" w:rsidRPr="00B839CE">
        <w:rPr>
          <w:szCs w:val="24"/>
          <w:vertAlign w:val="subscript"/>
        </w:rPr>
        <w:t>x</w:t>
      </w:r>
      <w:r w:rsidRPr="00143248">
        <w:rPr>
          <w:szCs w:val="24"/>
        </w:rPr>
        <w:t xml:space="preserve"> that would be emitted on each high electric demand day, if the owner or operator did not implement any emission reduction measures. This calculation is based on total actual operation of HEDD units and total actual operation of new electric generating units installed to replace one or more HEDD units for that high electric demand day;</w:t>
      </w:r>
    </w:p>
    <w:p w14:paraId="6254B432" w14:textId="52AAED8B" w:rsidR="004E5341" w:rsidRDefault="00905219" w:rsidP="00BF69B3">
      <w:pPr>
        <w:ind w:left="1440" w:hanging="360"/>
        <w:rPr>
          <w:szCs w:val="24"/>
        </w:rPr>
      </w:pPr>
      <w:r w:rsidRPr="00143248">
        <w:rPr>
          <w:szCs w:val="24"/>
        </w:rPr>
        <w:t>EF (Emission Factor) = The total tons of NO</w:t>
      </w:r>
      <w:r w:rsidR="00B839CE" w:rsidRPr="00B839CE">
        <w:rPr>
          <w:szCs w:val="24"/>
          <w:vertAlign w:val="subscript"/>
        </w:rPr>
        <w:t>x</w:t>
      </w:r>
      <w:r w:rsidRPr="00143248">
        <w:rPr>
          <w:szCs w:val="24"/>
        </w:rPr>
        <w:t xml:space="preserve"> that were emitted by all of the owner or operator's HEDD units on July 26, 2005. In order to calculate EF, the owner or operator shall obtain the NO</w:t>
      </w:r>
      <w:r w:rsidR="00B839CE" w:rsidRPr="00B839CE">
        <w:rPr>
          <w:szCs w:val="24"/>
          <w:vertAlign w:val="subscript"/>
        </w:rPr>
        <w:t>x</w:t>
      </w:r>
      <w:r w:rsidRPr="00143248">
        <w:rPr>
          <w:szCs w:val="24"/>
        </w:rPr>
        <w:t xml:space="preserve"> emitted, in tons, for each HEDD unit operated on July 26, 2005, from the EPA Clean Air Markets Division (CAMD) NO</w:t>
      </w:r>
      <w:r w:rsidR="00B839CE" w:rsidRPr="00B839CE">
        <w:rPr>
          <w:szCs w:val="24"/>
          <w:vertAlign w:val="subscript"/>
        </w:rPr>
        <w:t>x</w:t>
      </w:r>
      <w:r w:rsidRPr="00143248">
        <w:rPr>
          <w:szCs w:val="24"/>
        </w:rPr>
        <w:t xml:space="preserve"> emission data, which as of March 20, 2009 can be found at </w:t>
      </w:r>
      <w:hyperlink r:id="rId16" w:tgtFrame="_blank" w:history="1">
        <w:r w:rsidRPr="00143248">
          <w:rPr>
            <w:rStyle w:val="Hyperlink"/>
            <w:color w:val="auto"/>
            <w:szCs w:val="24"/>
          </w:rPr>
          <w:t>http://camddataandmaps.epa.gov/gdm/</w:t>
        </w:r>
      </w:hyperlink>
      <w:r w:rsidRPr="00143248">
        <w:rPr>
          <w:szCs w:val="24"/>
        </w:rPr>
        <w:t>; and</w:t>
      </w:r>
    </w:p>
    <w:p w14:paraId="32C606FC" w14:textId="77777777" w:rsidR="001730BC" w:rsidRDefault="00905219" w:rsidP="00BF69B3">
      <w:pPr>
        <w:ind w:left="1440" w:hanging="360"/>
        <w:rPr>
          <w:szCs w:val="24"/>
        </w:rPr>
      </w:pPr>
      <w:r w:rsidRPr="00143248">
        <w:rPr>
          <w:szCs w:val="24"/>
        </w:rPr>
        <w:t>RF (Reduction Factor) = The HEDD NO</w:t>
      </w:r>
      <w:r w:rsidR="00B839CE" w:rsidRPr="00B839CE">
        <w:rPr>
          <w:szCs w:val="24"/>
          <w:vertAlign w:val="subscript"/>
        </w:rPr>
        <w:t>x</w:t>
      </w:r>
      <w:r w:rsidRPr="00143248">
        <w:rPr>
          <w:szCs w:val="24"/>
        </w:rPr>
        <w:t xml:space="preserve"> emission reduction factor for each owner or operator shall be the sum of all Unit Reduction Factors (URF). A URF shall be calculated, in tons, for each HEDD unit that operated on July 26, 2005, using the following equation:</w:t>
      </w:r>
    </w:p>
    <w:p w14:paraId="6691D0FB" w14:textId="7899C36C" w:rsidR="004E5341" w:rsidRDefault="004E5341" w:rsidP="00831343">
      <w:pPr>
        <w:ind w:left="1800" w:hanging="360"/>
        <w:rPr>
          <w:szCs w:val="24"/>
        </w:rPr>
      </w:pPr>
    </w:p>
    <w:p w14:paraId="030B1FD4" w14:textId="77777777" w:rsidR="004E5341" w:rsidRDefault="00905219" w:rsidP="00831343">
      <w:pPr>
        <w:jc w:val="center"/>
        <w:rPr>
          <w:szCs w:val="24"/>
        </w:rPr>
      </w:pPr>
      <w:r w:rsidRPr="00143248">
        <w:rPr>
          <w:szCs w:val="24"/>
        </w:rPr>
        <w:t xml:space="preserve">URF = (UE </w:t>
      </w:r>
      <w:r w:rsidR="000C6428">
        <w:rPr>
          <w:szCs w:val="24"/>
        </w:rPr>
        <w:t>x</w:t>
      </w:r>
      <w:r w:rsidRPr="00143248">
        <w:rPr>
          <w:szCs w:val="24"/>
        </w:rPr>
        <w:t xml:space="preserve"> C)</w:t>
      </w:r>
      <w:r w:rsidRPr="00143248">
        <w:rPr>
          <w:szCs w:val="24"/>
        </w:rPr>
        <w:br/>
      </w:r>
    </w:p>
    <w:p w14:paraId="5CD0B80B" w14:textId="7FF21CF3" w:rsidR="004E5341" w:rsidRDefault="001730BC" w:rsidP="00BF69B3">
      <w:pPr>
        <w:ind w:left="720"/>
        <w:rPr>
          <w:szCs w:val="24"/>
        </w:rPr>
      </w:pPr>
      <w:r>
        <w:rPr>
          <w:szCs w:val="24"/>
        </w:rPr>
        <w:t>Where:</w:t>
      </w:r>
    </w:p>
    <w:p w14:paraId="4E316865" w14:textId="3F71A227" w:rsidR="004E5341" w:rsidRDefault="00905219" w:rsidP="00BF69B3">
      <w:pPr>
        <w:ind w:left="1440" w:hanging="360"/>
        <w:rPr>
          <w:szCs w:val="24"/>
        </w:rPr>
      </w:pPr>
      <w:r w:rsidRPr="00143248">
        <w:rPr>
          <w:szCs w:val="24"/>
        </w:rPr>
        <w:t>URF (Unit Reduction Factor) = The reduction of NO</w:t>
      </w:r>
      <w:r w:rsidR="00B839CE" w:rsidRPr="00B839CE">
        <w:rPr>
          <w:szCs w:val="24"/>
          <w:vertAlign w:val="subscript"/>
        </w:rPr>
        <w:t>x</w:t>
      </w:r>
      <w:r w:rsidRPr="00143248">
        <w:rPr>
          <w:szCs w:val="24"/>
        </w:rPr>
        <w:t xml:space="preserve"> emissions, in tons, emitted by a HEDD unit on July 26, 2005 that would have occurred i</w:t>
      </w:r>
      <w:r w:rsidR="00660215">
        <w:rPr>
          <w:szCs w:val="24"/>
        </w:rPr>
        <w:t>f the unit had been controlled;</w:t>
      </w:r>
    </w:p>
    <w:p w14:paraId="587ED8D6" w14:textId="7D61994A" w:rsidR="004E5341" w:rsidRDefault="00905219" w:rsidP="00BF69B3">
      <w:pPr>
        <w:ind w:left="1440" w:hanging="360"/>
        <w:rPr>
          <w:szCs w:val="24"/>
        </w:rPr>
      </w:pPr>
      <w:r w:rsidRPr="00143248">
        <w:rPr>
          <w:szCs w:val="24"/>
        </w:rPr>
        <w:t>UE (Unit Emissions) = The tons of NO</w:t>
      </w:r>
      <w:r w:rsidR="00B839CE" w:rsidRPr="00B839CE">
        <w:rPr>
          <w:szCs w:val="24"/>
          <w:vertAlign w:val="subscript"/>
        </w:rPr>
        <w:t>x</w:t>
      </w:r>
      <w:r w:rsidRPr="00143248">
        <w:rPr>
          <w:szCs w:val="24"/>
        </w:rPr>
        <w:t xml:space="preserve"> emissions emitted by a HEDD unit on July 26, 2005 obtained from the EPA Clean Air Markets Division (CAMD) NO</w:t>
      </w:r>
      <w:r w:rsidR="00B839CE" w:rsidRPr="00B839CE">
        <w:rPr>
          <w:szCs w:val="24"/>
          <w:vertAlign w:val="subscript"/>
        </w:rPr>
        <w:t>x</w:t>
      </w:r>
      <w:r w:rsidRPr="00143248">
        <w:rPr>
          <w:szCs w:val="24"/>
        </w:rPr>
        <w:t xml:space="preserve"> emission data, which as of March 20, 2009 can be found at </w:t>
      </w:r>
      <w:hyperlink r:id="rId17" w:tgtFrame="_blank" w:history="1">
        <w:r w:rsidRPr="00143248">
          <w:rPr>
            <w:rStyle w:val="Hyperlink"/>
            <w:color w:val="auto"/>
            <w:szCs w:val="24"/>
          </w:rPr>
          <w:t>http://camddataandmaps.epa.gov/gdm/</w:t>
        </w:r>
      </w:hyperlink>
      <w:r w:rsidRPr="00143248">
        <w:rPr>
          <w:szCs w:val="24"/>
        </w:rPr>
        <w:t>; and</w:t>
      </w:r>
    </w:p>
    <w:p w14:paraId="15516409" w14:textId="77777777" w:rsidR="00905219" w:rsidRPr="00143248" w:rsidRDefault="00905219" w:rsidP="00BF69B3">
      <w:pPr>
        <w:ind w:left="1440" w:hanging="360"/>
        <w:rPr>
          <w:szCs w:val="24"/>
        </w:rPr>
      </w:pPr>
      <w:r w:rsidRPr="00143248">
        <w:rPr>
          <w:szCs w:val="24"/>
        </w:rPr>
        <w:t>C (Control Factor) = If the HEDD unit is a combustion turbine that was not controlled with water injection or Selective Catalytic Reduction (SCR) on July 26, 2005, and the NO</w:t>
      </w:r>
      <w:r w:rsidR="00B839CE" w:rsidRPr="00B839CE">
        <w:rPr>
          <w:szCs w:val="24"/>
          <w:vertAlign w:val="subscript"/>
        </w:rPr>
        <w:t>x</w:t>
      </w:r>
      <w:r w:rsidRPr="00143248">
        <w:rPr>
          <w:szCs w:val="24"/>
        </w:rPr>
        <w:t xml:space="preserve"> emission rate of that unit was 0.15 </w:t>
      </w:r>
      <w:proofErr w:type="spellStart"/>
      <w:r w:rsidRPr="00143248">
        <w:rPr>
          <w:szCs w:val="24"/>
        </w:rPr>
        <w:t>lb</w:t>
      </w:r>
      <w:proofErr w:type="spellEnd"/>
      <w:r w:rsidRPr="00143248">
        <w:rPr>
          <w:szCs w:val="24"/>
        </w:rPr>
        <w:t>/MMBtu or greater on July 26, 2005, then C is equal to 0.4. If the HEDD unit is a boiler that was not controlled with SCR or Selective Non-Catalytic Reduction (SNCR) controls on July 26, 2005, and the NO</w:t>
      </w:r>
      <w:r w:rsidR="00B839CE" w:rsidRPr="00B839CE">
        <w:rPr>
          <w:szCs w:val="24"/>
          <w:vertAlign w:val="subscript"/>
        </w:rPr>
        <w:t>x</w:t>
      </w:r>
      <w:r w:rsidRPr="00143248">
        <w:rPr>
          <w:szCs w:val="24"/>
        </w:rPr>
        <w:t xml:space="preserve"> emission rate of that unit was 0.15 </w:t>
      </w:r>
      <w:proofErr w:type="spellStart"/>
      <w:r w:rsidRPr="00143248">
        <w:rPr>
          <w:szCs w:val="24"/>
        </w:rPr>
        <w:t>lb</w:t>
      </w:r>
      <w:proofErr w:type="spellEnd"/>
      <w:r w:rsidRPr="00143248">
        <w:rPr>
          <w:szCs w:val="24"/>
        </w:rPr>
        <w:t>/MMBtu or greater on July 26, 2005, then C is equal to 0.3. If the HEDD unit is a combustion turbine that was controlled with water injection or SCR on July 26, 2005, or is a boiler that was controlled with SCR or SNCR on July 26, 2005, or had a NO</w:t>
      </w:r>
      <w:r w:rsidR="00B839CE" w:rsidRPr="00B839CE">
        <w:rPr>
          <w:szCs w:val="24"/>
          <w:vertAlign w:val="subscript"/>
        </w:rPr>
        <w:t>x</w:t>
      </w:r>
      <w:r w:rsidRPr="00143248">
        <w:rPr>
          <w:szCs w:val="24"/>
        </w:rPr>
        <w:t xml:space="preserve"> emission rate of less than 0.15 </w:t>
      </w:r>
      <w:proofErr w:type="spellStart"/>
      <w:r w:rsidRPr="00143248">
        <w:rPr>
          <w:szCs w:val="24"/>
        </w:rPr>
        <w:t>lb</w:t>
      </w:r>
      <w:proofErr w:type="spellEnd"/>
      <w:r w:rsidRPr="00143248">
        <w:rPr>
          <w:szCs w:val="24"/>
        </w:rPr>
        <w:t>/MMBtu on July 26, 2005, then C is equal to 0.</w:t>
      </w:r>
    </w:p>
    <w:p w14:paraId="7BC4A167" w14:textId="77777777" w:rsidR="001730BC" w:rsidRDefault="001730BC"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hanging="720"/>
        <w:jc w:val="left"/>
        <w:rPr>
          <w:szCs w:val="24"/>
        </w:rPr>
      </w:pPr>
    </w:p>
    <w:p w14:paraId="5BC4F019" w14:textId="77777777" w:rsidR="001730BC"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hanging="720"/>
        <w:jc w:val="left"/>
        <w:rPr>
          <w:szCs w:val="24"/>
        </w:rPr>
      </w:pPr>
      <w:r w:rsidRPr="00143248">
        <w:rPr>
          <w:szCs w:val="24"/>
        </w:rPr>
        <w:t xml:space="preserve">(d) </w:t>
      </w:r>
      <w:r w:rsidR="001730BC">
        <w:rPr>
          <w:szCs w:val="24"/>
        </w:rPr>
        <w:tab/>
      </w:r>
      <w:r w:rsidRPr="00143248">
        <w:rPr>
          <w:szCs w:val="24"/>
        </w:rPr>
        <w:t>The 2009 Protocol shall include the following:</w:t>
      </w:r>
    </w:p>
    <w:p w14:paraId="67270818" w14:textId="77777777" w:rsidR="001730BC" w:rsidRDefault="001730BC"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hanging="720"/>
        <w:jc w:val="left"/>
        <w:rPr>
          <w:szCs w:val="24"/>
        </w:rPr>
      </w:pPr>
    </w:p>
    <w:p w14:paraId="00E061C0" w14:textId="77777777" w:rsidR="001730BC"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r w:rsidRPr="00143248">
        <w:rPr>
          <w:szCs w:val="24"/>
        </w:rPr>
        <w:t xml:space="preserve">1. </w:t>
      </w:r>
      <w:r w:rsidR="001730BC">
        <w:rPr>
          <w:szCs w:val="24"/>
        </w:rPr>
        <w:tab/>
      </w:r>
      <w:r w:rsidRPr="00143248">
        <w:rPr>
          <w:szCs w:val="24"/>
        </w:rPr>
        <w:t>The calculations performed in (c) above for EF and RF;</w:t>
      </w:r>
    </w:p>
    <w:p w14:paraId="0EE39589" w14:textId="77777777" w:rsidR="001730BC" w:rsidRDefault="001730BC"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p>
    <w:p w14:paraId="3A6D06C6" w14:textId="77777777" w:rsidR="001730BC"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r w:rsidRPr="00143248">
        <w:rPr>
          <w:szCs w:val="24"/>
        </w:rPr>
        <w:t xml:space="preserve">2. </w:t>
      </w:r>
      <w:r w:rsidR="001730BC">
        <w:rPr>
          <w:szCs w:val="24"/>
        </w:rPr>
        <w:tab/>
      </w:r>
      <w:r w:rsidRPr="00143248">
        <w:rPr>
          <w:szCs w:val="24"/>
        </w:rPr>
        <w:t>A list of measures used to obtain the required emission reductions determined by Equation 1. The measures must result in emission reductions that are real, quantifiable, enforceable, surplus, and are not required to comply with any State or Federal permit, regulation, enforceable agreement, or high electric demand day emission reduction program. Any of the following measures may be considered to achieve the required emission reductions:</w:t>
      </w:r>
    </w:p>
    <w:p w14:paraId="49C1D4CE" w14:textId="77777777" w:rsidR="001730BC" w:rsidRDefault="001730BC"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p>
    <w:p w14:paraId="57BB097E" w14:textId="77777777" w:rsidR="001730BC"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proofErr w:type="spellStart"/>
      <w:r w:rsidRPr="00143248">
        <w:rPr>
          <w:szCs w:val="24"/>
        </w:rPr>
        <w:t>i</w:t>
      </w:r>
      <w:proofErr w:type="spellEnd"/>
      <w:r w:rsidRPr="00143248">
        <w:rPr>
          <w:szCs w:val="24"/>
        </w:rPr>
        <w:t xml:space="preserve">. </w:t>
      </w:r>
      <w:r w:rsidR="001730BC">
        <w:rPr>
          <w:szCs w:val="24"/>
        </w:rPr>
        <w:tab/>
      </w:r>
      <w:r w:rsidRPr="00143248">
        <w:rPr>
          <w:szCs w:val="24"/>
        </w:rPr>
        <w:t>Installation of a control apparatus on an existing HEDD unit that is located in New Jersey, Pennsylvania, Delaware, or Maryland;</w:t>
      </w:r>
    </w:p>
    <w:p w14:paraId="0125ED50" w14:textId="77777777" w:rsidR="001730BC" w:rsidRDefault="001730BC"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p>
    <w:p w14:paraId="39CB9BB7" w14:textId="77777777" w:rsidR="001730BC"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r w:rsidRPr="00143248">
        <w:rPr>
          <w:szCs w:val="24"/>
        </w:rPr>
        <w:t xml:space="preserve">ii. </w:t>
      </w:r>
      <w:r w:rsidR="001730BC">
        <w:rPr>
          <w:szCs w:val="24"/>
        </w:rPr>
        <w:tab/>
      </w:r>
      <w:r w:rsidRPr="00143248">
        <w:rPr>
          <w:szCs w:val="24"/>
        </w:rPr>
        <w:t>Reduction in the usage of any HEDD unit that is located in New Jersey, Pennsylvania, Delaware, or Maryland;</w:t>
      </w:r>
    </w:p>
    <w:p w14:paraId="4EC4DBC3" w14:textId="77777777" w:rsidR="001730BC" w:rsidRDefault="001730BC"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p>
    <w:p w14:paraId="3D5A274F" w14:textId="77777777" w:rsidR="001730BC"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r w:rsidRPr="00143248">
        <w:rPr>
          <w:szCs w:val="24"/>
        </w:rPr>
        <w:t xml:space="preserve">iii. </w:t>
      </w:r>
      <w:r w:rsidR="001730BC">
        <w:rPr>
          <w:szCs w:val="24"/>
        </w:rPr>
        <w:tab/>
      </w:r>
      <w:r w:rsidRPr="00143248">
        <w:rPr>
          <w:szCs w:val="24"/>
        </w:rPr>
        <w:t>Installation of a control apparatus on an existing non-HEDD unit that is located in New Jersey, Pennsylvania, Delaware, or Maryland;</w:t>
      </w:r>
    </w:p>
    <w:p w14:paraId="58516854" w14:textId="77777777" w:rsidR="001730BC" w:rsidRDefault="001730BC"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p>
    <w:p w14:paraId="703E213B" w14:textId="4C1CD326" w:rsidR="001730BC"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r w:rsidRPr="00143248">
        <w:rPr>
          <w:szCs w:val="24"/>
        </w:rPr>
        <w:t xml:space="preserve">iv. </w:t>
      </w:r>
      <w:r w:rsidR="001730BC">
        <w:rPr>
          <w:szCs w:val="24"/>
        </w:rPr>
        <w:tab/>
      </w:r>
      <w:r w:rsidRPr="00143248">
        <w:rPr>
          <w:szCs w:val="24"/>
        </w:rPr>
        <w:t>Commitment to combust natural gas in any HEDD unit that is permitted to combust either natural gas or fuel oil during high electric demand days when it would be economically preferred to combust fuel oil;</w:t>
      </w:r>
    </w:p>
    <w:p w14:paraId="69B1EA5B" w14:textId="77777777" w:rsidR="001730BC" w:rsidRDefault="001730BC"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p>
    <w:p w14:paraId="2D25F86A" w14:textId="33143ED9" w:rsidR="001730BC"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r w:rsidRPr="00143248">
        <w:rPr>
          <w:szCs w:val="24"/>
        </w:rPr>
        <w:t xml:space="preserve">v. </w:t>
      </w:r>
      <w:r w:rsidR="001730BC">
        <w:rPr>
          <w:szCs w:val="24"/>
        </w:rPr>
        <w:tab/>
      </w:r>
      <w:r w:rsidRPr="00143248">
        <w:rPr>
          <w:szCs w:val="24"/>
        </w:rPr>
        <w:t>Implementation of an energy efficiency measure in New Jersey, as long as the energy efficiency measure was not committed to prior to May 19, 2009;</w:t>
      </w:r>
    </w:p>
    <w:p w14:paraId="3099FF0C" w14:textId="77777777" w:rsidR="001730BC" w:rsidRDefault="001730BC"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p>
    <w:p w14:paraId="3D3D3835" w14:textId="6B9F6E0E" w:rsidR="001730BC"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r w:rsidRPr="00143248">
        <w:rPr>
          <w:szCs w:val="24"/>
        </w:rPr>
        <w:t xml:space="preserve">vi. </w:t>
      </w:r>
      <w:r w:rsidR="001730BC">
        <w:rPr>
          <w:szCs w:val="24"/>
        </w:rPr>
        <w:tab/>
      </w:r>
      <w:r w:rsidRPr="00143248">
        <w:rPr>
          <w:szCs w:val="24"/>
        </w:rPr>
        <w:t>Implementation of a demand response measure in New Jersey such as:</w:t>
      </w:r>
    </w:p>
    <w:p w14:paraId="2B1DEAAD" w14:textId="77777777" w:rsidR="001730BC" w:rsidRDefault="001730BC"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p>
    <w:p w14:paraId="7EEF4643" w14:textId="6CD889AD" w:rsidR="001730BC"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880" w:hanging="720"/>
        <w:jc w:val="left"/>
        <w:rPr>
          <w:szCs w:val="24"/>
        </w:rPr>
      </w:pPr>
      <w:r w:rsidRPr="00143248">
        <w:rPr>
          <w:szCs w:val="24"/>
        </w:rPr>
        <w:t xml:space="preserve">(1) </w:t>
      </w:r>
      <w:r w:rsidR="001730BC">
        <w:rPr>
          <w:szCs w:val="24"/>
        </w:rPr>
        <w:tab/>
      </w:r>
      <w:r w:rsidRPr="00143248">
        <w:rPr>
          <w:szCs w:val="24"/>
        </w:rPr>
        <w:t>A measure that shifts load, as long as the demand response measure was not committed to prior to May 19, 2009; or</w:t>
      </w:r>
    </w:p>
    <w:p w14:paraId="36A3EC0C" w14:textId="77777777" w:rsidR="001730BC" w:rsidRDefault="001730BC"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880" w:hanging="720"/>
        <w:jc w:val="left"/>
        <w:rPr>
          <w:szCs w:val="24"/>
        </w:rPr>
      </w:pPr>
    </w:p>
    <w:p w14:paraId="1FBF8308" w14:textId="74C6F4E9" w:rsidR="001730BC"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880" w:hanging="720"/>
        <w:jc w:val="left"/>
        <w:rPr>
          <w:szCs w:val="24"/>
        </w:rPr>
      </w:pPr>
      <w:r w:rsidRPr="00143248">
        <w:rPr>
          <w:szCs w:val="24"/>
        </w:rPr>
        <w:t xml:space="preserve">(2) </w:t>
      </w:r>
      <w:r w:rsidR="001730BC">
        <w:rPr>
          <w:szCs w:val="24"/>
        </w:rPr>
        <w:tab/>
      </w:r>
      <w:r w:rsidRPr="00143248">
        <w:rPr>
          <w:szCs w:val="24"/>
        </w:rPr>
        <w:t>A measure that sheds load to clean distributed generation units, as long as the demand response measure was not committed to prior to May 19, 2009;</w:t>
      </w:r>
    </w:p>
    <w:p w14:paraId="712579C8" w14:textId="77777777" w:rsidR="001730BC" w:rsidRDefault="001730BC"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p>
    <w:p w14:paraId="4271F7E2" w14:textId="201DCE22" w:rsidR="001730BC"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r w:rsidRPr="00143248">
        <w:rPr>
          <w:szCs w:val="24"/>
        </w:rPr>
        <w:t xml:space="preserve">vii. </w:t>
      </w:r>
      <w:r w:rsidR="001730BC">
        <w:rPr>
          <w:szCs w:val="24"/>
        </w:rPr>
        <w:tab/>
      </w:r>
      <w:r w:rsidRPr="00143248">
        <w:rPr>
          <w:szCs w:val="24"/>
        </w:rPr>
        <w:t>Implementation of a renewable energy measure in New Jersey, as long as the renewable energy measure was not committed to prior to May 19, 2009; and</w:t>
      </w:r>
    </w:p>
    <w:p w14:paraId="5279F5B5" w14:textId="77777777" w:rsidR="001730BC" w:rsidRDefault="001730BC"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p>
    <w:p w14:paraId="2DA1FF95" w14:textId="41DCFB45" w:rsidR="001730BC"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r w:rsidRPr="00143248">
        <w:rPr>
          <w:szCs w:val="24"/>
        </w:rPr>
        <w:t xml:space="preserve">viii. </w:t>
      </w:r>
      <w:r w:rsidR="001730BC">
        <w:rPr>
          <w:szCs w:val="24"/>
        </w:rPr>
        <w:tab/>
      </w:r>
      <w:r w:rsidRPr="00143248">
        <w:rPr>
          <w:szCs w:val="24"/>
        </w:rPr>
        <w:t>Any other measure, approved by the Department, that provides NO</w:t>
      </w:r>
      <w:r w:rsidR="00B839CE" w:rsidRPr="00B839CE">
        <w:rPr>
          <w:szCs w:val="24"/>
          <w:vertAlign w:val="subscript"/>
        </w:rPr>
        <w:t>x</w:t>
      </w:r>
      <w:r w:rsidRPr="00143248">
        <w:rPr>
          <w:szCs w:val="24"/>
        </w:rPr>
        <w:t xml:space="preserve"> emission reductions and ozone air quality benefits to New Jersey.</w:t>
      </w:r>
    </w:p>
    <w:p w14:paraId="3262DA3B" w14:textId="77777777" w:rsidR="001730BC" w:rsidRDefault="001730BC"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p>
    <w:p w14:paraId="0ABA35E0" w14:textId="77777777" w:rsidR="001730BC"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r w:rsidRPr="00143248">
        <w:rPr>
          <w:szCs w:val="24"/>
        </w:rPr>
        <w:t xml:space="preserve">3. </w:t>
      </w:r>
      <w:r w:rsidR="001730BC">
        <w:rPr>
          <w:szCs w:val="24"/>
        </w:rPr>
        <w:tab/>
      </w:r>
      <w:r w:rsidRPr="00143248">
        <w:rPr>
          <w:szCs w:val="24"/>
        </w:rPr>
        <w:t>The 2009 Protocol shall include, at a minimum, the following for each measure:</w:t>
      </w:r>
    </w:p>
    <w:p w14:paraId="334EA958" w14:textId="77777777" w:rsidR="001730BC" w:rsidRDefault="001730BC"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p>
    <w:p w14:paraId="115D0C85" w14:textId="0EB2196A" w:rsidR="001730BC"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proofErr w:type="spellStart"/>
      <w:r w:rsidRPr="00143248">
        <w:rPr>
          <w:szCs w:val="24"/>
        </w:rPr>
        <w:t>i</w:t>
      </w:r>
      <w:proofErr w:type="spellEnd"/>
      <w:r w:rsidRPr="00143248">
        <w:rPr>
          <w:szCs w:val="24"/>
        </w:rPr>
        <w:t xml:space="preserve">. </w:t>
      </w:r>
      <w:r w:rsidR="001730BC">
        <w:rPr>
          <w:szCs w:val="24"/>
        </w:rPr>
        <w:tab/>
      </w:r>
      <w:r w:rsidRPr="00143248">
        <w:rPr>
          <w:szCs w:val="24"/>
        </w:rPr>
        <w:t>A complete description of the measure;</w:t>
      </w:r>
    </w:p>
    <w:p w14:paraId="77D8F424" w14:textId="77777777" w:rsidR="001730BC" w:rsidRDefault="001730BC"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p>
    <w:p w14:paraId="1854CF68" w14:textId="53F644EF" w:rsidR="001730BC"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r w:rsidRPr="00143248">
        <w:rPr>
          <w:szCs w:val="24"/>
        </w:rPr>
        <w:t xml:space="preserve">ii. </w:t>
      </w:r>
      <w:r w:rsidR="001730BC">
        <w:rPr>
          <w:szCs w:val="24"/>
        </w:rPr>
        <w:tab/>
      </w:r>
      <w:r w:rsidRPr="00143248">
        <w:rPr>
          <w:szCs w:val="24"/>
        </w:rPr>
        <w:t>A quantification of the emission reductions from the measure and how the quantification was determined;</w:t>
      </w:r>
    </w:p>
    <w:p w14:paraId="66CFDC4E" w14:textId="77777777" w:rsidR="001730BC" w:rsidRDefault="001730BC"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p>
    <w:p w14:paraId="373E416A" w14:textId="4595E773" w:rsidR="001730BC"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r w:rsidRPr="00143248">
        <w:rPr>
          <w:szCs w:val="24"/>
        </w:rPr>
        <w:t xml:space="preserve">iii. </w:t>
      </w:r>
      <w:r w:rsidR="001730BC">
        <w:rPr>
          <w:szCs w:val="24"/>
        </w:rPr>
        <w:tab/>
      </w:r>
      <w:r w:rsidRPr="00143248">
        <w:rPr>
          <w:szCs w:val="24"/>
        </w:rPr>
        <w:t>The reasons why this measure is not necessary under any current State or Federal permit, regulation, enforcement agreement, or high electric demand day emission reduction program;</w:t>
      </w:r>
    </w:p>
    <w:p w14:paraId="5291D379" w14:textId="77777777" w:rsidR="001730BC" w:rsidRDefault="001730BC"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p>
    <w:p w14:paraId="734A022F" w14:textId="5F184F2F" w:rsidR="001730BC"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r w:rsidRPr="00143248">
        <w:rPr>
          <w:szCs w:val="24"/>
        </w:rPr>
        <w:t xml:space="preserve">iv. </w:t>
      </w:r>
      <w:r w:rsidR="001730BC">
        <w:rPr>
          <w:szCs w:val="24"/>
        </w:rPr>
        <w:tab/>
      </w:r>
      <w:r w:rsidRPr="00143248">
        <w:rPr>
          <w:szCs w:val="24"/>
        </w:rPr>
        <w:t>The methods to be used to calculate and verify emission reductions;</w:t>
      </w:r>
    </w:p>
    <w:p w14:paraId="0818DB92" w14:textId="77777777" w:rsidR="001730BC" w:rsidRDefault="001730BC"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p>
    <w:p w14:paraId="28F8E70D" w14:textId="094A05BE" w:rsidR="001730BC"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r w:rsidRPr="00143248">
        <w:rPr>
          <w:szCs w:val="24"/>
        </w:rPr>
        <w:t xml:space="preserve">v. </w:t>
      </w:r>
      <w:r w:rsidR="001730BC">
        <w:rPr>
          <w:szCs w:val="24"/>
        </w:rPr>
        <w:tab/>
      </w:r>
      <w:r w:rsidRPr="00143248">
        <w:rPr>
          <w:szCs w:val="24"/>
        </w:rPr>
        <w:t>Monitoring requirements to ensure that the emission reductions determined by Equation 1 are achieved. This shall include, but not be limited to, the following, as applicable, for each electric generating unit:</w:t>
      </w:r>
    </w:p>
    <w:p w14:paraId="2565F3D7" w14:textId="77777777" w:rsidR="001730BC" w:rsidRDefault="001730BC"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p>
    <w:p w14:paraId="7BAB9BDB" w14:textId="28A92D1A" w:rsidR="001730BC"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880" w:hanging="720"/>
        <w:jc w:val="left"/>
        <w:rPr>
          <w:szCs w:val="24"/>
        </w:rPr>
      </w:pPr>
      <w:r w:rsidRPr="00143248">
        <w:rPr>
          <w:szCs w:val="24"/>
        </w:rPr>
        <w:t xml:space="preserve">(1) </w:t>
      </w:r>
      <w:r w:rsidR="001730BC">
        <w:rPr>
          <w:szCs w:val="24"/>
        </w:rPr>
        <w:tab/>
      </w:r>
      <w:r w:rsidRPr="00143248">
        <w:rPr>
          <w:szCs w:val="24"/>
        </w:rPr>
        <w:t>Fuel flow/firing rate instrument to monitor fuel consumption;</w:t>
      </w:r>
    </w:p>
    <w:p w14:paraId="674270EB" w14:textId="77777777" w:rsidR="001730BC" w:rsidRDefault="001730BC"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880" w:hanging="720"/>
        <w:jc w:val="left"/>
        <w:rPr>
          <w:szCs w:val="24"/>
        </w:rPr>
      </w:pPr>
    </w:p>
    <w:p w14:paraId="2DCB236B" w14:textId="77777777" w:rsidR="001730BC"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880" w:hanging="720"/>
        <w:jc w:val="left"/>
        <w:rPr>
          <w:szCs w:val="24"/>
        </w:rPr>
      </w:pPr>
      <w:r w:rsidRPr="00143248">
        <w:rPr>
          <w:szCs w:val="24"/>
        </w:rPr>
        <w:t xml:space="preserve">(2) </w:t>
      </w:r>
      <w:r w:rsidR="001730BC">
        <w:rPr>
          <w:szCs w:val="24"/>
        </w:rPr>
        <w:tab/>
      </w:r>
      <w:r w:rsidRPr="00143248">
        <w:rPr>
          <w:szCs w:val="24"/>
        </w:rPr>
        <w:t>CEMs monitoring of NO</w:t>
      </w:r>
      <w:r w:rsidRPr="00434497">
        <w:rPr>
          <w:szCs w:val="24"/>
          <w:vertAlign w:val="subscript"/>
        </w:rPr>
        <w:t>x</w:t>
      </w:r>
      <w:r w:rsidRPr="00143248">
        <w:rPr>
          <w:szCs w:val="24"/>
        </w:rPr>
        <w:t xml:space="preserve"> emissions or monitoring of any parameter that can be used to calculate the NO</w:t>
      </w:r>
      <w:r w:rsidRPr="00434497">
        <w:rPr>
          <w:szCs w:val="24"/>
          <w:vertAlign w:val="subscript"/>
        </w:rPr>
        <w:t>x</w:t>
      </w:r>
      <w:r w:rsidRPr="00143248">
        <w:rPr>
          <w:szCs w:val="24"/>
        </w:rPr>
        <w:t xml:space="preserve"> emissions; and</w:t>
      </w:r>
    </w:p>
    <w:p w14:paraId="55A38049" w14:textId="77777777" w:rsidR="001730BC" w:rsidRDefault="001730BC"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880" w:hanging="720"/>
        <w:jc w:val="left"/>
        <w:rPr>
          <w:szCs w:val="24"/>
        </w:rPr>
      </w:pPr>
    </w:p>
    <w:p w14:paraId="30A84A25" w14:textId="77777777" w:rsidR="001730BC"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880" w:hanging="720"/>
        <w:jc w:val="left"/>
        <w:rPr>
          <w:szCs w:val="24"/>
        </w:rPr>
      </w:pPr>
      <w:r w:rsidRPr="00143248">
        <w:rPr>
          <w:szCs w:val="24"/>
        </w:rPr>
        <w:t xml:space="preserve">(3) </w:t>
      </w:r>
      <w:r w:rsidR="001730BC">
        <w:rPr>
          <w:szCs w:val="24"/>
        </w:rPr>
        <w:tab/>
      </w:r>
      <w:r w:rsidRPr="00143248">
        <w:rPr>
          <w:szCs w:val="24"/>
        </w:rPr>
        <w:t>Stack testing; and</w:t>
      </w:r>
    </w:p>
    <w:p w14:paraId="259F02A1" w14:textId="77777777" w:rsidR="001730BC" w:rsidRDefault="001730BC"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880" w:hanging="720"/>
        <w:jc w:val="left"/>
        <w:rPr>
          <w:szCs w:val="24"/>
        </w:rPr>
      </w:pPr>
    </w:p>
    <w:p w14:paraId="41394458" w14:textId="77777777" w:rsidR="001730BC"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r w:rsidRPr="00143248">
        <w:rPr>
          <w:szCs w:val="24"/>
        </w:rPr>
        <w:t xml:space="preserve">vi. </w:t>
      </w:r>
      <w:r w:rsidR="001730BC">
        <w:rPr>
          <w:szCs w:val="24"/>
        </w:rPr>
        <w:tab/>
      </w:r>
      <w:r w:rsidRPr="00143248">
        <w:rPr>
          <w:szCs w:val="24"/>
        </w:rPr>
        <w:t>A list of records to be maintained pursuant to the requirements of N.J.A.C. 7:27-19.19. The records maintained should be sufficient to document that the emission reductions determined by Equation 1 are achieved. This shall include, but not be limited to the records, as applicable, listed in (e) below, for each high electric demand day.</w:t>
      </w:r>
    </w:p>
    <w:p w14:paraId="18805890" w14:textId="77777777" w:rsidR="001730BC" w:rsidRDefault="001730BC"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p>
    <w:p w14:paraId="43816E5A" w14:textId="77777777"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hanging="720"/>
        <w:jc w:val="left"/>
        <w:rPr>
          <w:szCs w:val="24"/>
        </w:rPr>
      </w:pPr>
      <w:r w:rsidRPr="00143248">
        <w:rPr>
          <w:szCs w:val="24"/>
        </w:rPr>
        <w:t xml:space="preserve">(e) </w:t>
      </w:r>
      <w:r w:rsidR="001730BC">
        <w:rPr>
          <w:szCs w:val="24"/>
        </w:rPr>
        <w:tab/>
      </w:r>
      <w:r w:rsidRPr="00143248">
        <w:rPr>
          <w:szCs w:val="24"/>
        </w:rPr>
        <w:t>The list of records to be maintained pursuant to (d)3vi above are the following:</w:t>
      </w:r>
    </w:p>
    <w:p w14:paraId="43C51EB0"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hanging="720"/>
        <w:jc w:val="left"/>
        <w:rPr>
          <w:szCs w:val="24"/>
        </w:rPr>
      </w:pPr>
    </w:p>
    <w:p w14:paraId="12BCF888" w14:textId="77777777"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r w:rsidRPr="00143248">
        <w:rPr>
          <w:szCs w:val="24"/>
        </w:rPr>
        <w:t xml:space="preserve">1. </w:t>
      </w:r>
      <w:r w:rsidR="001730BC">
        <w:rPr>
          <w:szCs w:val="24"/>
        </w:rPr>
        <w:tab/>
      </w:r>
      <w:r w:rsidRPr="00143248">
        <w:rPr>
          <w:szCs w:val="24"/>
        </w:rPr>
        <w:t>The date of each high electric demand day;</w:t>
      </w:r>
    </w:p>
    <w:p w14:paraId="4866D4C1"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p>
    <w:p w14:paraId="217DC44B" w14:textId="77777777"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r w:rsidRPr="00143248">
        <w:rPr>
          <w:szCs w:val="24"/>
        </w:rPr>
        <w:t xml:space="preserve">2. </w:t>
      </w:r>
      <w:r w:rsidR="001730BC">
        <w:rPr>
          <w:szCs w:val="24"/>
        </w:rPr>
        <w:tab/>
      </w:r>
      <w:r w:rsidRPr="00143248">
        <w:rPr>
          <w:szCs w:val="24"/>
        </w:rPr>
        <w:t>The actions taken to reduce emissions;</w:t>
      </w:r>
    </w:p>
    <w:p w14:paraId="5A4789AB"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p>
    <w:p w14:paraId="75C9E9D1" w14:textId="77777777"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r w:rsidRPr="00143248">
        <w:rPr>
          <w:szCs w:val="24"/>
        </w:rPr>
        <w:t xml:space="preserve">3. </w:t>
      </w:r>
      <w:r w:rsidR="001730BC">
        <w:rPr>
          <w:szCs w:val="24"/>
        </w:rPr>
        <w:tab/>
      </w:r>
      <w:r w:rsidRPr="00143248">
        <w:rPr>
          <w:szCs w:val="24"/>
        </w:rPr>
        <w:t>The start and end time for operation of each EGU operated during that high electric demand day;</w:t>
      </w:r>
    </w:p>
    <w:p w14:paraId="36B09DF4"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p>
    <w:p w14:paraId="37C98B3F" w14:textId="77777777"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r w:rsidRPr="00143248">
        <w:rPr>
          <w:szCs w:val="24"/>
        </w:rPr>
        <w:t xml:space="preserve">4. </w:t>
      </w:r>
      <w:r w:rsidR="001730BC">
        <w:rPr>
          <w:szCs w:val="24"/>
        </w:rPr>
        <w:tab/>
      </w:r>
      <w:r w:rsidRPr="00143248">
        <w:rPr>
          <w:szCs w:val="24"/>
        </w:rPr>
        <w:t>The total hours of operation for each EGU in (e)3 above;</w:t>
      </w:r>
    </w:p>
    <w:p w14:paraId="3D596397"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p>
    <w:p w14:paraId="1DDC8FFD" w14:textId="77777777"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r w:rsidRPr="00143248">
        <w:rPr>
          <w:szCs w:val="24"/>
        </w:rPr>
        <w:t xml:space="preserve">5. </w:t>
      </w:r>
      <w:r w:rsidR="001730BC">
        <w:rPr>
          <w:szCs w:val="24"/>
        </w:rPr>
        <w:tab/>
      </w:r>
      <w:r w:rsidRPr="00143248">
        <w:rPr>
          <w:szCs w:val="24"/>
        </w:rPr>
        <w:t>The type of fuel combusted by each EGU in (e)3 above;</w:t>
      </w:r>
    </w:p>
    <w:p w14:paraId="2F41CFC3"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p>
    <w:p w14:paraId="7E0D844C" w14:textId="77777777"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r w:rsidRPr="00143248">
        <w:rPr>
          <w:szCs w:val="24"/>
        </w:rPr>
        <w:t xml:space="preserve">6. </w:t>
      </w:r>
      <w:r w:rsidR="001730BC">
        <w:rPr>
          <w:szCs w:val="24"/>
        </w:rPr>
        <w:tab/>
      </w:r>
      <w:r w:rsidRPr="00143248">
        <w:rPr>
          <w:szCs w:val="24"/>
        </w:rPr>
        <w:t>The hourly fuel use for each EGU in (e)3 above;</w:t>
      </w:r>
    </w:p>
    <w:p w14:paraId="48F81A84"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p>
    <w:p w14:paraId="3C26930A" w14:textId="77777777"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r w:rsidRPr="00143248">
        <w:rPr>
          <w:szCs w:val="24"/>
        </w:rPr>
        <w:t xml:space="preserve">7. </w:t>
      </w:r>
      <w:r w:rsidR="001730BC">
        <w:rPr>
          <w:szCs w:val="24"/>
        </w:rPr>
        <w:tab/>
      </w:r>
      <w:r w:rsidRPr="00143248">
        <w:rPr>
          <w:szCs w:val="24"/>
        </w:rPr>
        <w:t>The hourly load in MW for each EGU in (e)3 above;</w:t>
      </w:r>
    </w:p>
    <w:p w14:paraId="33E33A89"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p>
    <w:p w14:paraId="327D6C2B" w14:textId="77777777"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r w:rsidRPr="00143248">
        <w:rPr>
          <w:szCs w:val="24"/>
        </w:rPr>
        <w:lastRenderedPageBreak/>
        <w:t xml:space="preserve">8. </w:t>
      </w:r>
      <w:r w:rsidR="001730BC">
        <w:rPr>
          <w:szCs w:val="24"/>
        </w:rPr>
        <w:tab/>
      </w:r>
      <w:r w:rsidRPr="00143248">
        <w:rPr>
          <w:szCs w:val="24"/>
        </w:rPr>
        <w:t>The hourly heat input in MMBtu/</w:t>
      </w:r>
      <w:proofErr w:type="spellStart"/>
      <w:r w:rsidRPr="00143248">
        <w:rPr>
          <w:szCs w:val="24"/>
        </w:rPr>
        <w:t>hr</w:t>
      </w:r>
      <w:proofErr w:type="spellEnd"/>
      <w:r w:rsidRPr="00143248">
        <w:rPr>
          <w:szCs w:val="24"/>
        </w:rPr>
        <w:t xml:space="preserve"> to each EGU in (e)3 above;</w:t>
      </w:r>
    </w:p>
    <w:p w14:paraId="0888D8A4"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p>
    <w:p w14:paraId="6EA83518" w14:textId="77777777"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r w:rsidRPr="00143248">
        <w:rPr>
          <w:szCs w:val="24"/>
        </w:rPr>
        <w:t xml:space="preserve">9. </w:t>
      </w:r>
      <w:r w:rsidR="001730BC">
        <w:rPr>
          <w:szCs w:val="24"/>
        </w:rPr>
        <w:tab/>
      </w:r>
      <w:r w:rsidRPr="00143248">
        <w:rPr>
          <w:szCs w:val="24"/>
        </w:rPr>
        <w:t>The hourly water injection rate for each EGU in (e)3 above;</w:t>
      </w:r>
    </w:p>
    <w:p w14:paraId="033B6A1A"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p>
    <w:p w14:paraId="5EB8448A" w14:textId="77777777"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r w:rsidRPr="00143248">
        <w:rPr>
          <w:szCs w:val="24"/>
        </w:rPr>
        <w:t xml:space="preserve">10. </w:t>
      </w:r>
      <w:r w:rsidR="001730BC">
        <w:rPr>
          <w:szCs w:val="24"/>
        </w:rPr>
        <w:tab/>
      </w:r>
      <w:r w:rsidRPr="00143248">
        <w:rPr>
          <w:szCs w:val="24"/>
        </w:rPr>
        <w:t>The hourly ammonia injection rate for each EGU in (e)3 above;</w:t>
      </w:r>
    </w:p>
    <w:p w14:paraId="3334823E"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p>
    <w:p w14:paraId="0483F327" w14:textId="77777777"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r w:rsidRPr="00143248">
        <w:rPr>
          <w:szCs w:val="24"/>
        </w:rPr>
        <w:t xml:space="preserve">11. </w:t>
      </w:r>
      <w:r w:rsidR="001730BC">
        <w:rPr>
          <w:szCs w:val="24"/>
        </w:rPr>
        <w:tab/>
      </w:r>
      <w:r w:rsidRPr="00143248">
        <w:rPr>
          <w:szCs w:val="24"/>
        </w:rPr>
        <w:t>The catalytic bed temperature for each EGU in (e)3 above;</w:t>
      </w:r>
    </w:p>
    <w:p w14:paraId="3D59AFDC"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p>
    <w:p w14:paraId="0302BA01" w14:textId="77777777"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r w:rsidRPr="00143248">
        <w:rPr>
          <w:szCs w:val="24"/>
        </w:rPr>
        <w:t xml:space="preserve">12. </w:t>
      </w:r>
      <w:r w:rsidR="001730BC">
        <w:rPr>
          <w:szCs w:val="24"/>
        </w:rPr>
        <w:tab/>
      </w:r>
      <w:r w:rsidRPr="00143248">
        <w:rPr>
          <w:szCs w:val="24"/>
        </w:rPr>
        <w:t>The CEM values or documentation on how the baseline and actual NO</w:t>
      </w:r>
      <w:r w:rsidR="00B839CE" w:rsidRPr="00B839CE">
        <w:rPr>
          <w:szCs w:val="24"/>
          <w:vertAlign w:val="subscript"/>
        </w:rPr>
        <w:t>x</w:t>
      </w:r>
      <w:r w:rsidRPr="00143248">
        <w:rPr>
          <w:szCs w:val="24"/>
        </w:rPr>
        <w:t xml:space="preserve"> emission rates were calculated for each EGU in (e)3 above;</w:t>
      </w:r>
    </w:p>
    <w:p w14:paraId="7E88ABA6"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p>
    <w:p w14:paraId="21C338B4" w14:textId="44C4B80F"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r w:rsidRPr="00143248">
        <w:rPr>
          <w:szCs w:val="24"/>
        </w:rPr>
        <w:t xml:space="preserve">13. </w:t>
      </w:r>
      <w:r w:rsidR="002A3613">
        <w:rPr>
          <w:szCs w:val="24"/>
        </w:rPr>
        <w:tab/>
      </w:r>
      <w:r w:rsidRPr="00143248">
        <w:rPr>
          <w:szCs w:val="24"/>
        </w:rPr>
        <w:t>Any other data needed to calculate baseline and actual NO</w:t>
      </w:r>
      <w:r w:rsidR="00B839CE" w:rsidRPr="00B839CE">
        <w:rPr>
          <w:szCs w:val="24"/>
          <w:vertAlign w:val="subscript"/>
        </w:rPr>
        <w:t>x</w:t>
      </w:r>
      <w:r w:rsidRPr="00143248">
        <w:rPr>
          <w:szCs w:val="24"/>
        </w:rPr>
        <w:t xml:space="preserve"> emissions for each EGU in (e)3 above;</w:t>
      </w:r>
    </w:p>
    <w:p w14:paraId="7E399BC8"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p>
    <w:p w14:paraId="3452A606" w14:textId="01008E12"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r w:rsidRPr="00143248">
        <w:rPr>
          <w:szCs w:val="24"/>
        </w:rPr>
        <w:t xml:space="preserve">14. </w:t>
      </w:r>
      <w:r w:rsidR="002A3613">
        <w:rPr>
          <w:szCs w:val="24"/>
        </w:rPr>
        <w:tab/>
      </w:r>
      <w:r w:rsidRPr="00143248">
        <w:rPr>
          <w:szCs w:val="24"/>
        </w:rPr>
        <w:t>Calculations and results for the following:</w:t>
      </w:r>
    </w:p>
    <w:p w14:paraId="2AF62ACD"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p>
    <w:p w14:paraId="22C099BA" w14:textId="5E845E7D"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proofErr w:type="spellStart"/>
      <w:r w:rsidRPr="00143248">
        <w:rPr>
          <w:szCs w:val="24"/>
        </w:rPr>
        <w:t>i</w:t>
      </w:r>
      <w:proofErr w:type="spellEnd"/>
      <w:r w:rsidRPr="00143248">
        <w:rPr>
          <w:szCs w:val="24"/>
        </w:rPr>
        <w:t xml:space="preserve">. </w:t>
      </w:r>
      <w:r w:rsidR="002A3613">
        <w:rPr>
          <w:szCs w:val="24"/>
        </w:rPr>
        <w:tab/>
      </w:r>
      <w:r w:rsidRPr="00143248">
        <w:rPr>
          <w:szCs w:val="24"/>
        </w:rPr>
        <w:t>Baseline NO</w:t>
      </w:r>
      <w:r w:rsidR="00B839CE" w:rsidRPr="00B839CE">
        <w:rPr>
          <w:szCs w:val="24"/>
          <w:vertAlign w:val="subscript"/>
        </w:rPr>
        <w:t>x</w:t>
      </w:r>
      <w:r w:rsidRPr="00143248">
        <w:rPr>
          <w:szCs w:val="24"/>
        </w:rPr>
        <w:t xml:space="preserve"> emissions (BE in Equation 1, at (c) above);</w:t>
      </w:r>
    </w:p>
    <w:p w14:paraId="1729D939" w14:textId="3B7F2431"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p>
    <w:p w14:paraId="028DA9BD" w14:textId="77777777"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r w:rsidRPr="00143248">
        <w:rPr>
          <w:szCs w:val="24"/>
        </w:rPr>
        <w:t xml:space="preserve">ii. </w:t>
      </w:r>
      <w:r w:rsidR="002A3613">
        <w:rPr>
          <w:szCs w:val="24"/>
        </w:rPr>
        <w:tab/>
      </w:r>
      <w:r w:rsidRPr="00143248">
        <w:rPr>
          <w:szCs w:val="24"/>
        </w:rPr>
        <w:t>Actual NO</w:t>
      </w:r>
      <w:r w:rsidR="00B839CE" w:rsidRPr="00B839CE">
        <w:rPr>
          <w:szCs w:val="24"/>
          <w:vertAlign w:val="subscript"/>
        </w:rPr>
        <w:t>x</w:t>
      </w:r>
      <w:r w:rsidRPr="00143248">
        <w:rPr>
          <w:szCs w:val="24"/>
        </w:rPr>
        <w:t xml:space="preserve"> emissions after 2009 Protocol control measures, calculated pursuant to the approved 2009 Protocol;</w:t>
      </w:r>
    </w:p>
    <w:p w14:paraId="3DD5FDF8"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p>
    <w:p w14:paraId="2C417D07" w14:textId="77777777"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r w:rsidRPr="00143248">
        <w:rPr>
          <w:szCs w:val="24"/>
        </w:rPr>
        <w:t xml:space="preserve">iii. </w:t>
      </w:r>
      <w:r w:rsidR="002A3613">
        <w:rPr>
          <w:szCs w:val="24"/>
        </w:rPr>
        <w:tab/>
      </w:r>
      <w:r w:rsidRPr="00143248">
        <w:rPr>
          <w:szCs w:val="24"/>
        </w:rPr>
        <w:t>Required NO</w:t>
      </w:r>
      <w:r w:rsidR="00B839CE" w:rsidRPr="00B839CE">
        <w:rPr>
          <w:szCs w:val="24"/>
          <w:vertAlign w:val="subscript"/>
        </w:rPr>
        <w:t>x</w:t>
      </w:r>
      <w:r w:rsidRPr="00143248">
        <w:rPr>
          <w:szCs w:val="24"/>
        </w:rPr>
        <w:t xml:space="preserve"> emission reduction (ER in Equation 1, at (c) above); and</w:t>
      </w:r>
    </w:p>
    <w:p w14:paraId="24410D75"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p>
    <w:p w14:paraId="75A6771C" w14:textId="77777777"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r w:rsidRPr="00143248">
        <w:rPr>
          <w:szCs w:val="24"/>
        </w:rPr>
        <w:t xml:space="preserve">iv. </w:t>
      </w:r>
      <w:r w:rsidR="002A3613">
        <w:rPr>
          <w:szCs w:val="24"/>
        </w:rPr>
        <w:tab/>
      </w:r>
      <w:r w:rsidRPr="00143248">
        <w:rPr>
          <w:szCs w:val="24"/>
        </w:rPr>
        <w:t>Actual NO</w:t>
      </w:r>
      <w:r w:rsidR="00B839CE" w:rsidRPr="00B839CE">
        <w:rPr>
          <w:szCs w:val="24"/>
          <w:vertAlign w:val="subscript"/>
        </w:rPr>
        <w:t>x</w:t>
      </w:r>
      <w:r w:rsidRPr="00143248">
        <w:rPr>
          <w:szCs w:val="24"/>
        </w:rPr>
        <w:t xml:space="preserve"> emission reduction (BE - actual emissions resulting from 2009 Protocol measures);</w:t>
      </w:r>
    </w:p>
    <w:p w14:paraId="7F49EC33"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p>
    <w:p w14:paraId="15D97C99" w14:textId="77777777"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r w:rsidRPr="00143248">
        <w:rPr>
          <w:szCs w:val="24"/>
        </w:rPr>
        <w:t xml:space="preserve">15. </w:t>
      </w:r>
      <w:r w:rsidR="002A3613">
        <w:rPr>
          <w:szCs w:val="24"/>
        </w:rPr>
        <w:tab/>
      </w:r>
      <w:r w:rsidRPr="00143248">
        <w:rPr>
          <w:szCs w:val="24"/>
        </w:rPr>
        <w:t>The fuel prices for that high electric demand day; and</w:t>
      </w:r>
    </w:p>
    <w:p w14:paraId="4969295C"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p>
    <w:p w14:paraId="723A9799" w14:textId="77777777"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r w:rsidRPr="00143248">
        <w:rPr>
          <w:szCs w:val="24"/>
        </w:rPr>
        <w:t xml:space="preserve">16. </w:t>
      </w:r>
      <w:r w:rsidR="002A3613">
        <w:rPr>
          <w:szCs w:val="24"/>
        </w:rPr>
        <w:tab/>
      </w:r>
      <w:r w:rsidRPr="00143248">
        <w:rPr>
          <w:szCs w:val="24"/>
        </w:rPr>
        <w:t>Any other records necessary to document the emission reductions achieved.</w:t>
      </w:r>
    </w:p>
    <w:p w14:paraId="642C3DE3"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p>
    <w:p w14:paraId="23DC42E9" w14:textId="77777777"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hanging="720"/>
        <w:jc w:val="left"/>
        <w:rPr>
          <w:szCs w:val="24"/>
        </w:rPr>
      </w:pPr>
      <w:r w:rsidRPr="00143248">
        <w:rPr>
          <w:szCs w:val="24"/>
        </w:rPr>
        <w:t xml:space="preserve">(f) </w:t>
      </w:r>
      <w:r w:rsidR="002A3613">
        <w:rPr>
          <w:szCs w:val="24"/>
        </w:rPr>
        <w:tab/>
      </w:r>
      <w:r w:rsidRPr="00143248">
        <w:rPr>
          <w:szCs w:val="24"/>
        </w:rPr>
        <w:t>Within 30 calendar days after receiving a proposed 2009 Protocol, the Department will notify the owner or operator in writing whether the proposed 2009 Protocol includes all of the information required under (d) above. If the proposed 2009 Protocol is incomplete:</w:t>
      </w:r>
    </w:p>
    <w:p w14:paraId="48E39457"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hanging="720"/>
        <w:jc w:val="left"/>
        <w:rPr>
          <w:szCs w:val="24"/>
        </w:rPr>
      </w:pPr>
    </w:p>
    <w:p w14:paraId="5C947B1A" w14:textId="77777777"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r w:rsidRPr="00143248">
        <w:rPr>
          <w:szCs w:val="24"/>
        </w:rPr>
        <w:t xml:space="preserve">1. </w:t>
      </w:r>
      <w:r w:rsidR="002A3613">
        <w:rPr>
          <w:szCs w:val="24"/>
        </w:rPr>
        <w:tab/>
      </w:r>
      <w:r w:rsidRPr="00143248">
        <w:rPr>
          <w:szCs w:val="24"/>
        </w:rPr>
        <w:t>The Department will include in the notice a list of the deficiencies, a statement of the additional information required to make the proposed 2009 Protocol complete, and a time by which the owner or operator must submit a complete proposed 2009 Protocol;</w:t>
      </w:r>
    </w:p>
    <w:p w14:paraId="45CA2947"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p>
    <w:p w14:paraId="1C4EF4D8" w14:textId="77777777"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r w:rsidRPr="00143248">
        <w:rPr>
          <w:szCs w:val="24"/>
        </w:rPr>
        <w:t xml:space="preserve">2. </w:t>
      </w:r>
      <w:r w:rsidR="002A3613">
        <w:rPr>
          <w:szCs w:val="24"/>
        </w:rPr>
        <w:tab/>
      </w:r>
      <w:r w:rsidRPr="00143248">
        <w:rPr>
          <w:szCs w:val="24"/>
        </w:rPr>
        <w:t>The owner or operator shall correct the deficiencies listed in the Department's notice within the time stated in the Department's notice; and</w:t>
      </w:r>
    </w:p>
    <w:p w14:paraId="201055A4"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p>
    <w:p w14:paraId="1B1ADFEB"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p>
    <w:p w14:paraId="720DDE32" w14:textId="77777777"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r w:rsidRPr="00143248">
        <w:rPr>
          <w:szCs w:val="24"/>
        </w:rPr>
        <w:t xml:space="preserve">3. </w:t>
      </w:r>
      <w:r w:rsidR="002A3613">
        <w:rPr>
          <w:szCs w:val="24"/>
        </w:rPr>
        <w:tab/>
      </w:r>
      <w:r w:rsidRPr="00143248">
        <w:rPr>
          <w:szCs w:val="24"/>
        </w:rPr>
        <w:t>The Department may disapprove the proposed 2009 Protocol if the owner or operator fails to correct the deficiencies within the time stated in the Department's notice.</w:t>
      </w:r>
    </w:p>
    <w:p w14:paraId="5F394AE6"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p>
    <w:p w14:paraId="131036A9" w14:textId="34F997E8"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hanging="720"/>
        <w:jc w:val="left"/>
        <w:rPr>
          <w:szCs w:val="24"/>
        </w:rPr>
      </w:pPr>
      <w:r w:rsidRPr="00143248">
        <w:rPr>
          <w:szCs w:val="24"/>
        </w:rPr>
        <w:t xml:space="preserve">(g) </w:t>
      </w:r>
      <w:r w:rsidR="002A3613">
        <w:rPr>
          <w:szCs w:val="24"/>
        </w:rPr>
        <w:tab/>
      </w:r>
      <w:r w:rsidRPr="00143248">
        <w:rPr>
          <w:szCs w:val="24"/>
        </w:rPr>
        <w:t>The Department may approve, revise and approve, or disapprove the proposed 2009 Protocol based on whether or not the proposed 2009 Protocol contains the contents required by (d) above. Except for (g)3 below, until the Department approves a proposed 2009 Protocol, implementation of the proposed 2009 Protocol constitutes compliance with (b)3 above. The Department will notify the owner or operator of the Department's action in writing as follows:</w:t>
      </w:r>
    </w:p>
    <w:p w14:paraId="66456C3B" w14:textId="1056022E"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hanging="720"/>
        <w:jc w:val="left"/>
        <w:rPr>
          <w:szCs w:val="24"/>
        </w:rPr>
      </w:pPr>
    </w:p>
    <w:p w14:paraId="4A040307" w14:textId="77777777"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r w:rsidRPr="00143248">
        <w:rPr>
          <w:szCs w:val="24"/>
        </w:rPr>
        <w:t xml:space="preserve">1. </w:t>
      </w:r>
      <w:r w:rsidR="002A3613">
        <w:rPr>
          <w:szCs w:val="24"/>
        </w:rPr>
        <w:tab/>
      </w:r>
      <w:r w:rsidRPr="00143248">
        <w:rPr>
          <w:szCs w:val="24"/>
        </w:rPr>
        <w:t>If the Department approves the proposed 2009 Protocol, the Department will notify the owner or operator in writing of the Department's approval;</w:t>
      </w:r>
    </w:p>
    <w:p w14:paraId="2EA7A09E"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p>
    <w:p w14:paraId="02D7E895" w14:textId="77777777"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r w:rsidRPr="00143248">
        <w:rPr>
          <w:szCs w:val="24"/>
        </w:rPr>
        <w:t xml:space="preserve">2. </w:t>
      </w:r>
      <w:r w:rsidR="002A3613">
        <w:rPr>
          <w:szCs w:val="24"/>
        </w:rPr>
        <w:tab/>
      </w:r>
      <w:r w:rsidRPr="00143248">
        <w:rPr>
          <w:szCs w:val="24"/>
        </w:rPr>
        <w:t>If the Department revises the proposed 2009 Protocol and approves the revised proposed 2009 Protocol, the Department will notify the owner or operator in writing of the Department's revision and approval. In this notification the Department will list all revisions the Department made to the proposed 2009 Protocol, and include a compliance schedule if time is necessary to implement the revisions; or</w:t>
      </w:r>
    </w:p>
    <w:p w14:paraId="3B5ED14C"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p>
    <w:p w14:paraId="170E5059" w14:textId="77777777"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r w:rsidRPr="00143248">
        <w:rPr>
          <w:szCs w:val="24"/>
        </w:rPr>
        <w:t xml:space="preserve">3. </w:t>
      </w:r>
      <w:r w:rsidR="002A3613">
        <w:rPr>
          <w:szCs w:val="24"/>
        </w:rPr>
        <w:tab/>
      </w:r>
      <w:r w:rsidRPr="00143248">
        <w:rPr>
          <w:szCs w:val="24"/>
        </w:rPr>
        <w:t>If the Department disapproves the proposed 2009 Protocol, the Department will notify the owner or operator in writing of the Department's disapproval. In this notification the Department will include a list of the reasons for disapproval and a list of changes or additional information needed to make the proposed 2009 Protocol compliant with (d) above and approvable. If the owner or operator does not submit a revised proposed 2009 Protocol, with all information required by the Department's notification, to the Department at the address at (b)5 above within 60 days of receiving the Department's notification, then one of the following shall apply:</w:t>
      </w:r>
    </w:p>
    <w:p w14:paraId="2DEC29EA"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p>
    <w:p w14:paraId="34D509F1" w14:textId="04D030AE"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proofErr w:type="spellStart"/>
      <w:r w:rsidRPr="00143248">
        <w:rPr>
          <w:szCs w:val="24"/>
        </w:rPr>
        <w:t>i</w:t>
      </w:r>
      <w:proofErr w:type="spellEnd"/>
      <w:r w:rsidRPr="00143248">
        <w:rPr>
          <w:szCs w:val="24"/>
        </w:rPr>
        <w:t xml:space="preserve">. </w:t>
      </w:r>
      <w:r w:rsidR="002A3613">
        <w:rPr>
          <w:szCs w:val="24"/>
        </w:rPr>
        <w:tab/>
      </w:r>
      <w:r w:rsidRPr="00143248">
        <w:rPr>
          <w:szCs w:val="24"/>
        </w:rPr>
        <w:t>If the owner or operator fails to submit a revised proposed 2009 Protocol by the deadline, implementation of the proposed 2009 Protocol shall no longer constitute compliance with (b)3 above after the deadline; or</w:t>
      </w:r>
    </w:p>
    <w:p w14:paraId="3E0854FD"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p>
    <w:p w14:paraId="5D83E0CC" w14:textId="76E4FB59"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r w:rsidRPr="00143248">
        <w:rPr>
          <w:szCs w:val="24"/>
        </w:rPr>
        <w:t xml:space="preserve">ii. </w:t>
      </w:r>
      <w:r w:rsidR="002A3613">
        <w:rPr>
          <w:szCs w:val="24"/>
        </w:rPr>
        <w:tab/>
      </w:r>
      <w:r w:rsidRPr="00143248">
        <w:rPr>
          <w:szCs w:val="24"/>
        </w:rPr>
        <w:t>If the owner or operator submits a revised proposed 2009 Protocol that does not include all information required by the Department's notification, implementation of the proposed 2009 Protocol shall no longer constitute compliance with (b)3 above after the Department notifies the owner or operator that the revised proposed 2009 Protocol is still not approvable.</w:t>
      </w:r>
    </w:p>
    <w:p w14:paraId="7CB80D06"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p>
    <w:p w14:paraId="5C1E2414" w14:textId="0A43976F"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hanging="720"/>
        <w:jc w:val="left"/>
        <w:rPr>
          <w:szCs w:val="24"/>
        </w:rPr>
      </w:pPr>
      <w:r w:rsidRPr="00143248">
        <w:rPr>
          <w:szCs w:val="24"/>
        </w:rPr>
        <w:t xml:space="preserve">(h) </w:t>
      </w:r>
      <w:r w:rsidR="002A3613">
        <w:rPr>
          <w:szCs w:val="24"/>
        </w:rPr>
        <w:tab/>
      </w:r>
      <w:r w:rsidRPr="00143248">
        <w:rPr>
          <w:szCs w:val="24"/>
        </w:rPr>
        <w:t>The owner or operator may revise the 2009 Protocol at any time as follows:</w:t>
      </w:r>
    </w:p>
    <w:p w14:paraId="6A8B0967"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hanging="720"/>
        <w:jc w:val="left"/>
        <w:rPr>
          <w:szCs w:val="24"/>
        </w:rPr>
      </w:pPr>
    </w:p>
    <w:p w14:paraId="76DAA34E" w14:textId="0BBA5DF2"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r w:rsidRPr="00143248">
        <w:rPr>
          <w:szCs w:val="24"/>
        </w:rPr>
        <w:t xml:space="preserve">1. </w:t>
      </w:r>
      <w:r w:rsidR="002A3613">
        <w:rPr>
          <w:szCs w:val="24"/>
        </w:rPr>
        <w:tab/>
      </w:r>
      <w:r w:rsidRPr="00143248">
        <w:rPr>
          <w:szCs w:val="24"/>
        </w:rPr>
        <w:t>The owner or operator shall submit to the Department, at the address at (b)5 above, a proposed revised 2009 Protocol. The proposed revised 2009 Protocol shall include all the information required by (d) above;</w:t>
      </w:r>
    </w:p>
    <w:p w14:paraId="06BB82DC"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p>
    <w:p w14:paraId="6C95A952" w14:textId="53F7F724"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r w:rsidRPr="00143248">
        <w:rPr>
          <w:szCs w:val="24"/>
        </w:rPr>
        <w:t xml:space="preserve">2. </w:t>
      </w:r>
      <w:r w:rsidR="002A3613">
        <w:rPr>
          <w:szCs w:val="24"/>
        </w:rPr>
        <w:tab/>
      </w:r>
      <w:r w:rsidRPr="00143248">
        <w:rPr>
          <w:szCs w:val="24"/>
        </w:rPr>
        <w:t>The Department will notify the owner or operator of any deficiencies pursuant to (f) above; and</w:t>
      </w:r>
    </w:p>
    <w:p w14:paraId="590B0C7A"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p>
    <w:p w14:paraId="16345668" w14:textId="77777777"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r w:rsidRPr="00143248">
        <w:rPr>
          <w:szCs w:val="24"/>
        </w:rPr>
        <w:t xml:space="preserve">3. </w:t>
      </w:r>
      <w:r w:rsidR="002A3613">
        <w:rPr>
          <w:szCs w:val="24"/>
        </w:rPr>
        <w:tab/>
      </w:r>
      <w:r w:rsidRPr="00143248">
        <w:rPr>
          <w:szCs w:val="24"/>
        </w:rPr>
        <w:t>The Department will approve, revise and approve, or disapprove the proposed revised 2009 Protocol based on whether or not the proposed 2009 Protocol contains the contents required by (d) above. The Department will notify the owner or operator of the action in writing.</w:t>
      </w:r>
    </w:p>
    <w:p w14:paraId="09566CE5"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p>
    <w:p w14:paraId="2D48988B" w14:textId="77777777"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hanging="720"/>
        <w:jc w:val="left"/>
        <w:rPr>
          <w:szCs w:val="24"/>
        </w:rPr>
      </w:pPr>
      <w:r w:rsidRPr="00143248">
        <w:rPr>
          <w:szCs w:val="24"/>
        </w:rPr>
        <w:t>(</w:t>
      </w:r>
      <w:proofErr w:type="spellStart"/>
      <w:r w:rsidRPr="00C10D4C">
        <w:rPr>
          <w:i/>
          <w:szCs w:val="24"/>
        </w:rPr>
        <w:t>i</w:t>
      </w:r>
      <w:proofErr w:type="spellEnd"/>
      <w:r w:rsidRPr="00143248">
        <w:rPr>
          <w:szCs w:val="24"/>
        </w:rPr>
        <w:t xml:space="preserve">) </w:t>
      </w:r>
      <w:r w:rsidR="002A3613">
        <w:rPr>
          <w:szCs w:val="24"/>
        </w:rPr>
        <w:tab/>
      </w:r>
      <w:r w:rsidRPr="00143248">
        <w:rPr>
          <w:szCs w:val="24"/>
        </w:rPr>
        <w:t>If the owner or operator of an electric generating unit that is included in an approved 2009 Protocol changes between May 19, 2009 and September 30, 2014, the old owner or operator shall submit a revised 2009 Protocol to the Department, at the address in (b)5 above, within 30 calendar days of the change taking place, for approval in accordance with (h) above. The revised 2009 Protocol shall demonstrate that all required emission reductions will continue to be obtained, and shall clearly define how the required emission reductions will be obtained henceforth and which owner or operator shall be responsible for achieving the required emission reductions. Any shared responsibility for the emission reductions shall be clearly defined in the revised 2009 Protocol.</w:t>
      </w:r>
    </w:p>
    <w:p w14:paraId="77E2CD0F"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hanging="720"/>
        <w:jc w:val="left"/>
        <w:rPr>
          <w:szCs w:val="24"/>
        </w:rPr>
      </w:pPr>
    </w:p>
    <w:p w14:paraId="389C95D8" w14:textId="50377CDD"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hanging="720"/>
        <w:jc w:val="left"/>
        <w:rPr>
          <w:szCs w:val="24"/>
        </w:rPr>
      </w:pPr>
      <w:r w:rsidRPr="00143248">
        <w:rPr>
          <w:szCs w:val="24"/>
        </w:rPr>
        <w:t xml:space="preserve">(j) </w:t>
      </w:r>
      <w:r w:rsidR="002A3613">
        <w:rPr>
          <w:szCs w:val="24"/>
        </w:rPr>
        <w:tab/>
      </w:r>
      <w:r w:rsidRPr="00143248">
        <w:rPr>
          <w:szCs w:val="24"/>
        </w:rPr>
        <w:t>An owner or operator may implement any emission reduction measure that meets the requirements at (d) above if the owner or operator has obtained all necessary permit modifications pursuant to N.J.A.C. 7:27-8 and 22, submits a revised 2009 Protocol to the Department at the address at (b)5 above within 30 days of implementing the measure, and maintains compliance with all other applicable provisions of N.J.A.C. 7:27.</w:t>
      </w:r>
    </w:p>
    <w:p w14:paraId="7BBE0D0A" w14:textId="0AD16165"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hanging="720"/>
        <w:jc w:val="left"/>
        <w:rPr>
          <w:szCs w:val="24"/>
        </w:rPr>
      </w:pPr>
    </w:p>
    <w:p w14:paraId="785A038D" w14:textId="77777777"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hanging="720"/>
        <w:jc w:val="left"/>
        <w:rPr>
          <w:szCs w:val="24"/>
        </w:rPr>
      </w:pPr>
      <w:r w:rsidRPr="00143248">
        <w:rPr>
          <w:szCs w:val="24"/>
        </w:rPr>
        <w:t xml:space="preserve">(k) </w:t>
      </w:r>
      <w:r w:rsidR="002A3613">
        <w:rPr>
          <w:szCs w:val="24"/>
        </w:rPr>
        <w:tab/>
      </w:r>
      <w:r w:rsidRPr="00143248">
        <w:rPr>
          <w:szCs w:val="24"/>
        </w:rPr>
        <w:t>Each owner or operator identified in (a) above shall submit an annual report for calendar years 2009 through 2014. Each annual report shall be submitted to the Department to the address at (b)5 above, by January 30th of the following year. (For example, the annual report for 2009 is due on January 30, 2010.) At a minimum, the annual report shall include the following information, as applicable, for each measure and each high electric demand day:</w:t>
      </w:r>
    </w:p>
    <w:p w14:paraId="0E0CCD8D"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hanging="720"/>
        <w:jc w:val="left"/>
        <w:rPr>
          <w:szCs w:val="24"/>
        </w:rPr>
      </w:pPr>
    </w:p>
    <w:p w14:paraId="59BAE033" w14:textId="77777777"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r w:rsidRPr="00143248">
        <w:rPr>
          <w:szCs w:val="24"/>
        </w:rPr>
        <w:t xml:space="preserve">1. </w:t>
      </w:r>
      <w:r w:rsidR="002A3613">
        <w:rPr>
          <w:szCs w:val="24"/>
        </w:rPr>
        <w:tab/>
      </w:r>
      <w:r w:rsidRPr="00143248">
        <w:rPr>
          <w:szCs w:val="24"/>
        </w:rPr>
        <w:t>The actions taken to reduce emissions;</w:t>
      </w:r>
    </w:p>
    <w:p w14:paraId="2F6A3916"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p>
    <w:p w14:paraId="32CCD680" w14:textId="77777777"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r w:rsidRPr="00143248">
        <w:rPr>
          <w:szCs w:val="24"/>
        </w:rPr>
        <w:t xml:space="preserve">2. </w:t>
      </w:r>
      <w:r w:rsidR="002A3613">
        <w:rPr>
          <w:szCs w:val="24"/>
        </w:rPr>
        <w:tab/>
      </w:r>
      <w:r w:rsidRPr="00143248">
        <w:rPr>
          <w:szCs w:val="24"/>
        </w:rPr>
        <w:t>The baseline and actual emissions in total tons;</w:t>
      </w:r>
    </w:p>
    <w:p w14:paraId="415ACDD9"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p>
    <w:p w14:paraId="1A4977AF" w14:textId="77777777"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r w:rsidRPr="00143248">
        <w:rPr>
          <w:szCs w:val="24"/>
        </w:rPr>
        <w:t xml:space="preserve">3. </w:t>
      </w:r>
      <w:r w:rsidR="002A3613">
        <w:rPr>
          <w:szCs w:val="24"/>
        </w:rPr>
        <w:tab/>
      </w:r>
      <w:r w:rsidRPr="00143248">
        <w:rPr>
          <w:szCs w:val="24"/>
        </w:rPr>
        <w:t>For measures not associated with an EGU unit, the annual report shall include any documentation required by the approved 2009 Protocol; and</w:t>
      </w:r>
    </w:p>
    <w:p w14:paraId="11CC6E56"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p>
    <w:p w14:paraId="62EC97DC" w14:textId="77777777"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r w:rsidRPr="00143248">
        <w:rPr>
          <w:szCs w:val="24"/>
        </w:rPr>
        <w:t xml:space="preserve">4. </w:t>
      </w:r>
      <w:r w:rsidR="002A3613">
        <w:rPr>
          <w:szCs w:val="24"/>
        </w:rPr>
        <w:tab/>
      </w:r>
      <w:r w:rsidRPr="00143248">
        <w:rPr>
          <w:szCs w:val="24"/>
        </w:rPr>
        <w:t>For measures associated with an EGU unit, the annual report shall include:</w:t>
      </w:r>
    </w:p>
    <w:p w14:paraId="4B74677B"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1440" w:hanging="720"/>
        <w:jc w:val="left"/>
        <w:rPr>
          <w:szCs w:val="24"/>
        </w:rPr>
      </w:pPr>
    </w:p>
    <w:p w14:paraId="0867627E" w14:textId="77777777"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proofErr w:type="spellStart"/>
      <w:r w:rsidRPr="00143248">
        <w:rPr>
          <w:szCs w:val="24"/>
        </w:rPr>
        <w:t>i</w:t>
      </w:r>
      <w:proofErr w:type="spellEnd"/>
      <w:r w:rsidRPr="00143248">
        <w:rPr>
          <w:szCs w:val="24"/>
        </w:rPr>
        <w:t xml:space="preserve">. </w:t>
      </w:r>
      <w:r w:rsidR="002A3613">
        <w:rPr>
          <w:szCs w:val="24"/>
        </w:rPr>
        <w:tab/>
      </w:r>
      <w:r w:rsidRPr="00143248">
        <w:rPr>
          <w:szCs w:val="24"/>
        </w:rPr>
        <w:t>The total hours of operation for each EGU;</w:t>
      </w:r>
    </w:p>
    <w:p w14:paraId="372C1094"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p>
    <w:p w14:paraId="14B9352A" w14:textId="77777777"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r w:rsidRPr="00143248">
        <w:rPr>
          <w:szCs w:val="24"/>
        </w:rPr>
        <w:t xml:space="preserve">ii. </w:t>
      </w:r>
      <w:r w:rsidR="002A3613">
        <w:rPr>
          <w:szCs w:val="24"/>
        </w:rPr>
        <w:tab/>
      </w:r>
      <w:r w:rsidRPr="00143248">
        <w:rPr>
          <w:szCs w:val="24"/>
        </w:rPr>
        <w:t>The type of fuel combusted;</w:t>
      </w:r>
    </w:p>
    <w:p w14:paraId="52791D18"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p>
    <w:p w14:paraId="229A3848" w14:textId="77777777"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r w:rsidRPr="00143248">
        <w:rPr>
          <w:szCs w:val="24"/>
        </w:rPr>
        <w:t xml:space="preserve">iii. </w:t>
      </w:r>
      <w:r w:rsidR="002A3613">
        <w:rPr>
          <w:szCs w:val="24"/>
        </w:rPr>
        <w:tab/>
      </w:r>
      <w:r w:rsidRPr="00143248">
        <w:rPr>
          <w:szCs w:val="24"/>
        </w:rPr>
        <w:t>The hourly fuel use;</w:t>
      </w:r>
    </w:p>
    <w:p w14:paraId="5D3E06E2"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p>
    <w:p w14:paraId="161F9174" w14:textId="77777777"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r w:rsidRPr="00143248">
        <w:rPr>
          <w:szCs w:val="24"/>
        </w:rPr>
        <w:t xml:space="preserve">iv. </w:t>
      </w:r>
      <w:r w:rsidR="002A3613">
        <w:rPr>
          <w:szCs w:val="24"/>
        </w:rPr>
        <w:tab/>
      </w:r>
      <w:r w:rsidRPr="00143248">
        <w:rPr>
          <w:szCs w:val="24"/>
        </w:rPr>
        <w:t>The hourly load in MW;</w:t>
      </w:r>
    </w:p>
    <w:p w14:paraId="67DCE356"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p>
    <w:p w14:paraId="2F05BFFE" w14:textId="77777777"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r w:rsidRPr="00143248">
        <w:rPr>
          <w:szCs w:val="24"/>
        </w:rPr>
        <w:lastRenderedPageBreak/>
        <w:t xml:space="preserve">v. </w:t>
      </w:r>
      <w:r w:rsidR="002A3613">
        <w:rPr>
          <w:szCs w:val="24"/>
        </w:rPr>
        <w:tab/>
      </w:r>
      <w:r w:rsidRPr="00143248">
        <w:rPr>
          <w:szCs w:val="24"/>
        </w:rPr>
        <w:t>The hourly heat input in MMBtu/</w:t>
      </w:r>
      <w:proofErr w:type="spellStart"/>
      <w:r w:rsidRPr="00143248">
        <w:rPr>
          <w:szCs w:val="24"/>
        </w:rPr>
        <w:t>hr</w:t>
      </w:r>
      <w:proofErr w:type="spellEnd"/>
      <w:r w:rsidRPr="00143248">
        <w:rPr>
          <w:szCs w:val="24"/>
        </w:rPr>
        <w:t>;</w:t>
      </w:r>
    </w:p>
    <w:p w14:paraId="572D79D4"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p>
    <w:p w14:paraId="208C745E" w14:textId="77777777"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r w:rsidRPr="00143248">
        <w:rPr>
          <w:szCs w:val="24"/>
        </w:rPr>
        <w:t xml:space="preserve">vi. </w:t>
      </w:r>
      <w:r w:rsidR="002A3613">
        <w:rPr>
          <w:szCs w:val="24"/>
        </w:rPr>
        <w:tab/>
      </w:r>
      <w:r w:rsidRPr="00143248">
        <w:rPr>
          <w:szCs w:val="24"/>
        </w:rPr>
        <w:t>The hourly water injection rate;</w:t>
      </w:r>
    </w:p>
    <w:p w14:paraId="726A1C53"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p>
    <w:p w14:paraId="70CC1CA1" w14:textId="77777777"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r w:rsidRPr="00143248">
        <w:rPr>
          <w:szCs w:val="24"/>
        </w:rPr>
        <w:t xml:space="preserve">vii. </w:t>
      </w:r>
      <w:r w:rsidR="002A3613">
        <w:rPr>
          <w:szCs w:val="24"/>
        </w:rPr>
        <w:tab/>
      </w:r>
      <w:r w:rsidRPr="00143248">
        <w:rPr>
          <w:szCs w:val="24"/>
        </w:rPr>
        <w:t>The hourly ammonia injection rate;</w:t>
      </w:r>
    </w:p>
    <w:p w14:paraId="6C5FA704"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p>
    <w:p w14:paraId="6D681A4C" w14:textId="77777777"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r w:rsidRPr="00143248">
        <w:rPr>
          <w:szCs w:val="24"/>
        </w:rPr>
        <w:t xml:space="preserve">viii. </w:t>
      </w:r>
      <w:r w:rsidR="002A3613">
        <w:rPr>
          <w:szCs w:val="24"/>
        </w:rPr>
        <w:tab/>
      </w:r>
      <w:r w:rsidRPr="00143248">
        <w:rPr>
          <w:szCs w:val="24"/>
        </w:rPr>
        <w:t>The catalytic bed temperature;</w:t>
      </w:r>
    </w:p>
    <w:p w14:paraId="44E74B15"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p>
    <w:p w14:paraId="11465860" w14:textId="77777777"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r w:rsidRPr="00143248">
        <w:rPr>
          <w:szCs w:val="24"/>
        </w:rPr>
        <w:t xml:space="preserve">ix. </w:t>
      </w:r>
      <w:r w:rsidR="002A3613">
        <w:rPr>
          <w:szCs w:val="24"/>
        </w:rPr>
        <w:tab/>
      </w:r>
      <w:r w:rsidRPr="00143248">
        <w:rPr>
          <w:szCs w:val="24"/>
        </w:rPr>
        <w:t>The CEM values or documentation on how the baseline and actual NO</w:t>
      </w:r>
      <w:r w:rsidR="00B839CE" w:rsidRPr="00B839CE">
        <w:rPr>
          <w:szCs w:val="24"/>
          <w:vertAlign w:val="subscript"/>
        </w:rPr>
        <w:t>x</w:t>
      </w:r>
      <w:r w:rsidRPr="00143248">
        <w:rPr>
          <w:szCs w:val="24"/>
        </w:rPr>
        <w:t xml:space="preserve"> emission rates were calculated;</w:t>
      </w:r>
    </w:p>
    <w:p w14:paraId="7C9CAB98"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p>
    <w:p w14:paraId="5B35DCD0" w14:textId="77777777"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r w:rsidRPr="00143248">
        <w:rPr>
          <w:szCs w:val="24"/>
        </w:rPr>
        <w:t xml:space="preserve">x. </w:t>
      </w:r>
      <w:r w:rsidR="002A3613">
        <w:rPr>
          <w:szCs w:val="24"/>
        </w:rPr>
        <w:tab/>
      </w:r>
      <w:r w:rsidRPr="00143248">
        <w:rPr>
          <w:szCs w:val="24"/>
        </w:rPr>
        <w:t>Any other data used to calculate baseline and actual NO</w:t>
      </w:r>
      <w:r w:rsidR="00B839CE" w:rsidRPr="00B839CE">
        <w:rPr>
          <w:szCs w:val="24"/>
          <w:vertAlign w:val="subscript"/>
        </w:rPr>
        <w:t>x</w:t>
      </w:r>
      <w:r w:rsidRPr="00143248">
        <w:rPr>
          <w:szCs w:val="24"/>
        </w:rPr>
        <w:t xml:space="preserve"> emissions;</w:t>
      </w:r>
    </w:p>
    <w:p w14:paraId="4AE0B592"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p>
    <w:p w14:paraId="28E6E096" w14:textId="77777777"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r w:rsidRPr="00143248">
        <w:rPr>
          <w:szCs w:val="24"/>
        </w:rPr>
        <w:t xml:space="preserve">xi. </w:t>
      </w:r>
      <w:r w:rsidR="002A3613">
        <w:rPr>
          <w:szCs w:val="24"/>
        </w:rPr>
        <w:tab/>
      </w:r>
      <w:r w:rsidRPr="00143248">
        <w:rPr>
          <w:szCs w:val="24"/>
        </w:rPr>
        <w:t>The calculations and results for:</w:t>
      </w:r>
    </w:p>
    <w:p w14:paraId="6CC15994"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p>
    <w:p w14:paraId="37D5D9AD" w14:textId="77777777"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880" w:hanging="720"/>
        <w:jc w:val="left"/>
        <w:rPr>
          <w:szCs w:val="24"/>
        </w:rPr>
      </w:pPr>
      <w:r w:rsidRPr="00143248">
        <w:rPr>
          <w:szCs w:val="24"/>
        </w:rPr>
        <w:t xml:space="preserve">(1) </w:t>
      </w:r>
      <w:r w:rsidR="002A3613">
        <w:rPr>
          <w:szCs w:val="24"/>
        </w:rPr>
        <w:tab/>
      </w:r>
      <w:r w:rsidRPr="00143248">
        <w:rPr>
          <w:szCs w:val="24"/>
        </w:rPr>
        <w:t>Baseline NO</w:t>
      </w:r>
      <w:r w:rsidRPr="00434497">
        <w:rPr>
          <w:szCs w:val="24"/>
          <w:vertAlign w:val="subscript"/>
        </w:rPr>
        <w:t>x</w:t>
      </w:r>
      <w:r w:rsidRPr="00143248">
        <w:rPr>
          <w:szCs w:val="24"/>
        </w:rPr>
        <w:t xml:space="preserve"> emissions (BE in Equation 1, at (c) above);</w:t>
      </w:r>
    </w:p>
    <w:p w14:paraId="40E08026"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880" w:hanging="720"/>
        <w:jc w:val="left"/>
        <w:rPr>
          <w:szCs w:val="24"/>
        </w:rPr>
      </w:pPr>
    </w:p>
    <w:p w14:paraId="19143096" w14:textId="77777777"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880" w:hanging="720"/>
        <w:jc w:val="left"/>
        <w:rPr>
          <w:szCs w:val="24"/>
        </w:rPr>
      </w:pPr>
      <w:r w:rsidRPr="00143248">
        <w:rPr>
          <w:szCs w:val="24"/>
        </w:rPr>
        <w:t xml:space="preserve">(2) </w:t>
      </w:r>
      <w:r w:rsidR="002A3613">
        <w:rPr>
          <w:szCs w:val="24"/>
        </w:rPr>
        <w:tab/>
      </w:r>
      <w:r w:rsidRPr="00143248">
        <w:rPr>
          <w:szCs w:val="24"/>
        </w:rPr>
        <w:t>Actual NO</w:t>
      </w:r>
      <w:r w:rsidRPr="00434497">
        <w:rPr>
          <w:szCs w:val="24"/>
          <w:vertAlign w:val="subscript"/>
        </w:rPr>
        <w:t>x</w:t>
      </w:r>
      <w:r w:rsidRPr="00143248">
        <w:rPr>
          <w:szCs w:val="24"/>
        </w:rPr>
        <w:t xml:space="preserve"> emissions after emission reduction measures;</w:t>
      </w:r>
    </w:p>
    <w:p w14:paraId="63BBC1FF"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880" w:hanging="720"/>
        <w:jc w:val="left"/>
        <w:rPr>
          <w:szCs w:val="24"/>
        </w:rPr>
      </w:pPr>
    </w:p>
    <w:p w14:paraId="60A4A27B" w14:textId="77777777"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880" w:hanging="720"/>
        <w:jc w:val="left"/>
        <w:rPr>
          <w:szCs w:val="24"/>
        </w:rPr>
      </w:pPr>
      <w:r w:rsidRPr="00143248">
        <w:rPr>
          <w:szCs w:val="24"/>
        </w:rPr>
        <w:t xml:space="preserve">(3) </w:t>
      </w:r>
      <w:r w:rsidR="002A3613">
        <w:rPr>
          <w:szCs w:val="24"/>
        </w:rPr>
        <w:tab/>
      </w:r>
      <w:r w:rsidRPr="00143248">
        <w:rPr>
          <w:szCs w:val="24"/>
        </w:rPr>
        <w:t>Required NO</w:t>
      </w:r>
      <w:r w:rsidRPr="00434497">
        <w:rPr>
          <w:szCs w:val="24"/>
          <w:vertAlign w:val="subscript"/>
        </w:rPr>
        <w:t>x</w:t>
      </w:r>
      <w:r w:rsidRPr="00143248">
        <w:rPr>
          <w:szCs w:val="24"/>
        </w:rPr>
        <w:t xml:space="preserve"> emission reduction (ER in Equation 1, at (c) above); and</w:t>
      </w:r>
    </w:p>
    <w:p w14:paraId="78A1EFFF"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880" w:hanging="720"/>
        <w:jc w:val="left"/>
        <w:rPr>
          <w:szCs w:val="24"/>
        </w:rPr>
      </w:pPr>
    </w:p>
    <w:p w14:paraId="63D35962" w14:textId="3A3148BB"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880" w:hanging="720"/>
        <w:jc w:val="left"/>
        <w:rPr>
          <w:szCs w:val="24"/>
        </w:rPr>
      </w:pPr>
      <w:r w:rsidRPr="00143248">
        <w:rPr>
          <w:szCs w:val="24"/>
        </w:rPr>
        <w:t xml:space="preserve">(4) </w:t>
      </w:r>
      <w:r w:rsidR="002A3613">
        <w:rPr>
          <w:szCs w:val="24"/>
        </w:rPr>
        <w:tab/>
      </w:r>
      <w:r w:rsidRPr="00143248">
        <w:rPr>
          <w:szCs w:val="24"/>
        </w:rPr>
        <w:t>Actual NO</w:t>
      </w:r>
      <w:r w:rsidRPr="00434497">
        <w:rPr>
          <w:szCs w:val="24"/>
          <w:vertAlign w:val="subscript"/>
        </w:rPr>
        <w:t>x</w:t>
      </w:r>
      <w:r w:rsidRPr="00143248">
        <w:rPr>
          <w:szCs w:val="24"/>
        </w:rPr>
        <w:t xml:space="preserve"> emission reduction (BE - actual emissions after emission reduction measures);</w:t>
      </w:r>
    </w:p>
    <w:p w14:paraId="2EE337A0"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880" w:hanging="720"/>
        <w:jc w:val="left"/>
        <w:rPr>
          <w:szCs w:val="24"/>
        </w:rPr>
      </w:pPr>
    </w:p>
    <w:p w14:paraId="07D8654D" w14:textId="592143D1" w:rsidR="002A3613"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r w:rsidRPr="00143248">
        <w:rPr>
          <w:szCs w:val="24"/>
        </w:rPr>
        <w:t xml:space="preserve">xii. </w:t>
      </w:r>
      <w:r w:rsidR="002A3613">
        <w:rPr>
          <w:szCs w:val="24"/>
        </w:rPr>
        <w:tab/>
      </w:r>
      <w:r w:rsidRPr="00143248">
        <w:rPr>
          <w:szCs w:val="24"/>
        </w:rPr>
        <w:t>Fuel prices; and</w:t>
      </w:r>
    </w:p>
    <w:p w14:paraId="4D6B54EF" w14:textId="77777777" w:rsidR="002A3613" w:rsidRDefault="002A3613"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p>
    <w:p w14:paraId="74123934" w14:textId="156AC7A8" w:rsidR="00905219" w:rsidRDefault="00905219"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2160" w:hanging="720"/>
        <w:jc w:val="left"/>
        <w:rPr>
          <w:szCs w:val="24"/>
        </w:rPr>
      </w:pPr>
      <w:r w:rsidRPr="00143248">
        <w:rPr>
          <w:szCs w:val="24"/>
        </w:rPr>
        <w:t xml:space="preserve">xiii. </w:t>
      </w:r>
      <w:r w:rsidR="002A3613">
        <w:rPr>
          <w:szCs w:val="24"/>
        </w:rPr>
        <w:tab/>
      </w:r>
      <w:r w:rsidRPr="00143248">
        <w:rPr>
          <w:szCs w:val="24"/>
        </w:rPr>
        <w:t>Any other documentation required by the Department in the approved 2009 Protocol.</w:t>
      </w:r>
    </w:p>
    <w:p w14:paraId="7A2976CC" w14:textId="77777777" w:rsidR="00C10D4C" w:rsidRPr="00143248" w:rsidRDefault="00C10D4C" w:rsidP="00831343">
      <w:pPr>
        <w:pStyle w:val="Outline0011"/>
        <w:widowControl/>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s>
        <w:jc w:val="left"/>
        <w:rPr>
          <w:szCs w:val="24"/>
        </w:rPr>
      </w:pPr>
    </w:p>
    <w:p w14:paraId="23BF7A81" w14:textId="77777777" w:rsidR="006D0E1F" w:rsidRPr="00143248" w:rsidRDefault="006D0E1F" w:rsidP="00831343">
      <w:pPr>
        <w:rPr>
          <w:b/>
          <w:szCs w:val="24"/>
        </w:rPr>
      </w:pPr>
      <w:r w:rsidRPr="00143248">
        <w:rPr>
          <w:b/>
          <w:szCs w:val="24"/>
        </w:rPr>
        <w:t>7:27</w:t>
      </w:r>
      <w:r w:rsidRPr="00143248">
        <w:rPr>
          <w:b/>
          <w:szCs w:val="24"/>
        </w:rPr>
        <w:noBreakHyphen/>
        <w:t>19.30</w:t>
      </w:r>
      <w:r w:rsidRPr="00143248">
        <w:rPr>
          <w:b/>
          <w:szCs w:val="24"/>
        </w:rPr>
        <w:tab/>
        <w:t>2015 HEDD Emission Limit Achievement Plan</w:t>
      </w:r>
      <w:r w:rsidR="000A197C" w:rsidRPr="00143248">
        <w:rPr>
          <w:b/>
          <w:szCs w:val="24"/>
        </w:rPr>
        <w:fldChar w:fldCharType="begin"/>
      </w:r>
      <w:r w:rsidR="000A197C" w:rsidRPr="00143248">
        <w:rPr>
          <w:szCs w:val="24"/>
        </w:rPr>
        <w:instrText xml:space="preserve"> TC "</w:instrText>
      </w:r>
      <w:bookmarkStart w:id="84" w:name="_Toc231207366"/>
      <w:r w:rsidR="000A197C" w:rsidRPr="00143248">
        <w:rPr>
          <w:b/>
          <w:szCs w:val="24"/>
        </w:rPr>
        <w:instrText>7:27</w:instrText>
      </w:r>
      <w:r w:rsidR="000A197C" w:rsidRPr="00143248">
        <w:rPr>
          <w:b/>
          <w:szCs w:val="24"/>
        </w:rPr>
        <w:noBreakHyphen/>
        <w:instrText>19.30</w:instrText>
      </w:r>
      <w:r w:rsidR="000A197C" w:rsidRPr="00143248">
        <w:rPr>
          <w:b/>
          <w:szCs w:val="24"/>
        </w:rPr>
        <w:tab/>
        <w:instrText>2015 HEDD Emission Limit Achievement Plan</w:instrText>
      </w:r>
      <w:bookmarkEnd w:id="84"/>
      <w:r w:rsidR="000A197C" w:rsidRPr="00143248">
        <w:rPr>
          <w:szCs w:val="24"/>
        </w:rPr>
        <w:instrText xml:space="preserve">" \f C \l "1" </w:instrText>
      </w:r>
      <w:r w:rsidR="000A197C" w:rsidRPr="00143248">
        <w:rPr>
          <w:b/>
          <w:szCs w:val="24"/>
        </w:rPr>
        <w:fldChar w:fldCharType="end"/>
      </w:r>
    </w:p>
    <w:p w14:paraId="03CB6D3A" w14:textId="77777777" w:rsidR="00E2290E" w:rsidRDefault="00E2290E" w:rsidP="00831343">
      <w:pPr>
        <w:rPr>
          <w:szCs w:val="24"/>
        </w:rPr>
      </w:pPr>
    </w:p>
    <w:p w14:paraId="2E29ECB0" w14:textId="7D13CF92" w:rsidR="00905219" w:rsidRPr="00143248" w:rsidRDefault="00905219" w:rsidP="00831343">
      <w:pPr>
        <w:ind w:left="720" w:hanging="720"/>
        <w:rPr>
          <w:szCs w:val="24"/>
        </w:rPr>
      </w:pPr>
      <w:r w:rsidRPr="00143248">
        <w:rPr>
          <w:szCs w:val="24"/>
        </w:rPr>
        <w:t xml:space="preserve">(a) </w:t>
      </w:r>
      <w:r w:rsidR="00A37ED5">
        <w:rPr>
          <w:szCs w:val="24"/>
        </w:rPr>
        <w:tab/>
      </w:r>
      <w:r w:rsidRPr="00143248">
        <w:rPr>
          <w:szCs w:val="24"/>
        </w:rPr>
        <w:t>Each owner or operator of an HEDD unit shall submit to the Department at the address below, by May 1, 2010, a 2015 HEDD Emission Limit Achievement Plan, hereafter referred to as the 2015 Plan.</w:t>
      </w:r>
    </w:p>
    <w:p w14:paraId="1969F2A2" w14:textId="77777777" w:rsidR="00E2290E" w:rsidRDefault="00E2290E" w:rsidP="00831343">
      <w:pPr>
        <w:rPr>
          <w:szCs w:val="24"/>
        </w:rPr>
      </w:pPr>
    </w:p>
    <w:p w14:paraId="108DEA66" w14:textId="77777777" w:rsidR="00905219" w:rsidRPr="00143248" w:rsidRDefault="00905219" w:rsidP="00831343">
      <w:pPr>
        <w:ind w:left="720"/>
        <w:rPr>
          <w:szCs w:val="24"/>
        </w:rPr>
      </w:pPr>
      <w:r w:rsidRPr="00143248">
        <w:rPr>
          <w:szCs w:val="24"/>
        </w:rPr>
        <w:t>Assistant Director, Air Quality Permitting Element</w:t>
      </w:r>
      <w:r w:rsidRPr="00143248">
        <w:rPr>
          <w:szCs w:val="24"/>
        </w:rPr>
        <w:br/>
        <w:t>Division of Air Quality</w:t>
      </w:r>
      <w:r w:rsidRPr="00143248">
        <w:rPr>
          <w:szCs w:val="24"/>
        </w:rPr>
        <w:br/>
        <w:t>New Jersey Department of Environmental Protection</w:t>
      </w:r>
      <w:r w:rsidRPr="00143248">
        <w:rPr>
          <w:szCs w:val="24"/>
        </w:rPr>
        <w:br/>
        <w:t>401 East State Street</w:t>
      </w:r>
      <w:r w:rsidRPr="00143248">
        <w:rPr>
          <w:szCs w:val="24"/>
        </w:rPr>
        <w:br/>
        <w:t>PO Box 027</w:t>
      </w:r>
      <w:r w:rsidRPr="00143248">
        <w:rPr>
          <w:szCs w:val="24"/>
        </w:rPr>
        <w:br/>
        <w:t>Trenton, NJ 08625-0027</w:t>
      </w:r>
    </w:p>
    <w:p w14:paraId="5CED0750" w14:textId="77777777" w:rsidR="00A37ED5" w:rsidRDefault="00A37ED5" w:rsidP="00831343">
      <w:pPr>
        <w:rPr>
          <w:szCs w:val="24"/>
        </w:rPr>
      </w:pPr>
    </w:p>
    <w:p w14:paraId="26227091" w14:textId="77777777" w:rsidR="00A37ED5" w:rsidRDefault="00905219" w:rsidP="00831343">
      <w:pPr>
        <w:ind w:left="720" w:hanging="720"/>
        <w:rPr>
          <w:szCs w:val="24"/>
        </w:rPr>
      </w:pPr>
      <w:r w:rsidRPr="00143248">
        <w:rPr>
          <w:szCs w:val="24"/>
        </w:rPr>
        <w:t xml:space="preserve">(b) </w:t>
      </w:r>
      <w:r w:rsidR="00A37ED5">
        <w:rPr>
          <w:szCs w:val="24"/>
        </w:rPr>
        <w:tab/>
      </w:r>
      <w:r w:rsidRPr="00143248">
        <w:rPr>
          <w:szCs w:val="24"/>
        </w:rPr>
        <w:t>The 2015 Plan shall describe how the owner or operator intends to comply with the 2015 HEDD maximum allowable NO</w:t>
      </w:r>
      <w:r w:rsidR="00B839CE" w:rsidRPr="00B839CE">
        <w:rPr>
          <w:szCs w:val="24"/>
          <w:vertAlign w:val="subscript"/>
        </w:rPr>
        <w:t>x</w:t>
      </w:r>
      <w:r w:rsidRPr="00143248">
        <w:rPr>
          <w:szCs w:val="24"/>
        </w:rPr>
        <w:t xml:space="preserve"> emission rates for each HEDD unit owned or operated. The 2015 Plan shall include the following:</w:t>
      </w:r>
    </w:p>
    <w:p w14:paraId="492F215E" w14:textId="77777777" w:rsidR="00A37ED5" w:rsidRDefault="00A37ED5" w:rsidP="00831343">
      <w:pPr>
        <w:ind w:left="720" w:hanging="720"/>
        <w:rPr>
          <w:szCs w:val="24"/>
        </w:rPr>
      </w:pPr>
    </w:p>
    <w:p w14:paraId="31C7EBD3" w14:textId="77777777" w:rsidR="00C93537" w:rsidRDefault="00905219" w:rsidP="00831343">
      <w:pPr>
        <w:ind w:left="1440" w:hanging="720"/>
        <w:rPr>
          <w:szCs w:val="24"/>
        </w:rPr>
      </w:pPr>
      <w:r w:rsidRPr="00143248">
        <w:rPr>
          <w:szCs w:val="24"/>
        </w:rPr>
        <w:t xml:space="preserve">1. </w:t>
      </w:r>
      <w:r w:rsidR="00A37ED5">
        <w:rPr>
          <w:szCs w:val="24"/>
        </w:rPr>
        <w:tab/>
      </w:r>
      <w:r w:rsidRPr="00143248">
        <w:rPr>
          <w:szCs w:val="24"/>
        </w:rPr>
        <w:t>A list of HEDD units that are expected to be taken out of service by May 1, 2015, in lieu of complying by May 1, 2015 with the applicable maximum allowable NO</w:t>
      </w:r>
      <w:r w:rsidR="00B839CE" w:rsidRPr="00B839CE">
        <w:rPr>
          <w:szCs w:val="24"/>
          <w:vertAlign w:val="subscript"/>
        </w:rPr>
        <w:t>x</w:t>
      </w:r>
      <w:r w:rsidRPr="00143248">
        <w:rPr>
          <w:szCs w:val="24"/>
        </w:rPr>
        <w:t xml:space="preserve"> emission rate(s) in Table 3 at N.J.A.C. 7:27-19.4(a) for boilers or Table 7 at N.J.A.C. 7:27-19.5(g) for turbines. The following information shall be included for each HEDD unit that is expected to be taken out of service:</w:t>
      </w:r>
    </w:p>
    <w:p w14:paraId="31723E43" w14:textId="77777777" w:rsidR="00C93537" w:rsidRDefault="00C93537" w:rsidP="00831343">
      <w:pPr>
        <w:ind w:left="1440" w:hanging="720"/>
        <w:rPr>
          <w:szCs w:val="24"/>
        </w:rPr>
      </w:pPr>
    </w:p>
    <w:p w14:paraId="3162F00C" w14:textId="77777777" w:rsidR="00C93537" w:rsidRDefault="00905219" w:rsidP="00831343">
      <w:pPr>
        <w:ind w:left="2160" w:hanging="720"/>
        <w:rPr>
          <w:szCs w:val="24"/>
        </w:rPr>
      </w:pPr>
      <w:proofErr w:type="spellStart"/>
      <w:r w:rsidRPr="00143248">
        <w:rPr>
          <w:szCs w:val="24"/>
        </w:rPr>
        <w:t>i</w:t>
      </w:r>
      <w:proofErr w:type="spellEnd"/>
      <w:r w:rsidRPr="00143248">
        <w:rPr>
          <w:szCs w:val="24"/>
        </w:rPr>
        <w:t xml:space="preserve">. </w:t>
      </w:r>
      <w:r w:rsidR="00A37ED5">
        <w:rPr>
          <w:szCs w:val="24"/>
        </w:rPr>
        <w:tab/>
      </w:r>
      <w:r w:rsidRPr="00143248">
        <w:rPr>
          <w:szCs w:val="24"/>
        </w:rPr>
        <w:t>The name of the facility at which the HEDD unit is located;</w:t>
      </w:r>
    </w:p>
    <w:p w14:paraId="604BB4E6" w14:textId="77777777" w:rsidR="00C93537" w:rsidRDefault="00C93537" w:rsidP="00831343">
      <w:pPr>
        <w:ind w:left="2160" w:hanging="720"/>
        <w:rPr>
          <w:szCs w:val="24"/>
        </w:rPr>
      </w:pPr>
    </w:p>
    <w:p w14:paraId="4888CA84" w14:textId="77777777" w:rsidR="00C93537" w:rsidRDefault="00905219" w:rsidP="00831343">
      <w:pPr>
        <w:ind w:left="2160" w:hanging="720"/>
        <w:rPr>
          <w:szCs w:val="24"/>
        </w:rPr>
      </w:pPr>
      <w:r w:rsidRPr="00143248">
        <w:rPr>
          <w:szCs w:val="24"/>
        </w:rPr>
        <w:t xml:space="preserve">ii. </w:t>
      </w:r>
      <w:r w:rsidR="00A37ED5">
        <w:rPr>
          <w:szCs w:val="24"/>
        </w:rPr>
        <w:tab/>
      </w:r>
      <w:r w:rsidRPr="00143248">
        <w:rPr>
          <w:szCs w:val="24"/>
        </w:rPr>
        <w:t>The facility ID number;</w:t>
      </w:r>
    </w:p>
    <w:p w14:paraId="5C801CD4" w14:textId="77777777" w:rsidR="00C93537" w:rsidRDefault="00C93537" w:rsidP="00831343">
      <w:pPr>
        <w:ind w:left="2160" w:hanging="720"/>
        <w:rPr>
          <w:szCs w:val="24"/>
        </w:rPr>
      </w:pPr>
    </w:p>
    <w:p w14:paraId="40BE73F4" w14:textId="77777777" w:rsidR="00C93537" w:rsidRDefault="00905219" w:rsidP="00831343">
      <w:pPr>
        <w:ind w:left="2160" w:hanging="720"/>
        <w:rPr>
          <w:szCs w:val="24"/>
        </w:rPr>
      </w:pPr>
      <w:r w:rsidRPr="00143248">
        <w:rPr>
          <w:szCs w:val="24"/>
        </w:rPr>
        <w:t xml:space="preserve">iii. </w:t>
      </w:r>
      <w:r w:rsidR="00A37ED5">
        <w:rPr>
          <w:szCs w:val="24"/>
        </w:rPr>
        <w:tab/>
      </w:r>
      <w:r w:rsidRPr="00143248">
        <w:rPr>
          <w:szCs w:val="24"/>
        </w:rPr>
        <w:t>The emission unit ID number;</w:t>
      </w:r>
    </w:p>
    <w:p w14:paraId="6D99AB74" w14:textId="77777777" w:rsidR="00C93537" w:rsidRDefault="00C93537" w:rsidP="00831343">
      <w:pPr>
        <w:ind w:left="2160" w:hanging="720"/>
        <w:rPr>
          <w:szCs w:val="24"/>
        </w:rPr>
      </w:pPr>
    </w:p>
    <w:p w14:paraId="7F5F072E" w14:textId="609215ED" w:rsidR="00C93537" w:rsidRDefault="00905219" w:rsidP="00831343">
      <w:pPr>
        <w:ind w:left="2160" w:hanging="720"/>
        <w:rPr>
          <w:szCs w:val="24"/>
        </w:rPr>
      </w:pPr>
      <w:r w:rsidRPr="00143248">
        <w:rPr>
          <w:szCs w:val="24"/>
        </w:rPr>
        <w:t xml:space="preserve">iv. </w:t>
      </w:r>
      <w:r w:rsidR="00C93537">
        <w:rPr>
          <w:szCs w:val="24"/>
        </w:rPr>
        <w:tab/>
      </w:r>
      <w:r w:rsidRPr="00143248">
        <w:rPr>
          <w:szCs w:val="24"/>
        </w:rPr>
        <w:t>The HEDD unit description;</w:t>
      </w:r>
    </w:p>
    <w:p w14:paraId="0A0D16A0" w14:textId="77777777" w:rsidR="00C93537" w:rsidRDefault="00C93537" w:rsidP="00831343">
      <w:pPr>
        <w:ind w:left="2160" w:hanging="720"/>
        <w:rPr>
          <w:szCs w:val="24"/>
        </w:rPr>
      </w:pPr>
    </w:p>
    <w:p w14:paraId="418B9D44" w14:textId="0294A4CB" w:rsidR="00C93537" w:rsidRDefault="00905219" w:rsidP="00831343">
      <w:pPr>
        <w:ind w:left="2160" w:hanging="720"/>
        <w:rPr>
          <w:szCs w:val="24"/>
        </w:rPr>
      </w:pPr>
      <w:r w:rsidRPr="00143248">
        <w:rPr>
          <w:szCs w:val="24"/>
        </w:rPr>
        <w:t xml:space="preserve">v. </w:t>
      </w:r>
      <w:r w:rsidR="00C93537">
        <w:rPr>
          <w:szCs w:val="24"/>
        </w:rPr>
        <w:tab/>
      </w:r>
      <w:r w:rsidRPr="00143248">
        <w:rPr>
          <w:szCs w:val="24"/>
        </w:rPr>
        <w:t>The proposed schedule for taking the unit out of service;</w:t>
      </w:r>
    </w:p>
    <w:p w14:paraId="7B3DB25D" w14:textId="77777777" w:rsidR="00C93537" w:rsidRDefault="00C93537" w:rsidP="00831343">
      <w:pPr>
        <w:ind w:left="2160" w:hanging="720"/>
        <w:rPr>
          <w:szCs w:val="24"/>
        </w:rPr>
      </w:pPr>
    </w:p>
    <w:p w14:paraId="2A7E2A7A" w14:textId="77777777" w:rsidR="00C93537" w:rsidRDefault="00905219" w:rsidP="00831343">
      <w:pPr>
        <w:ind w:left="2160" w:hanging="720"/>
        <w:rPr>
          <w:szCs w:val="24"/>
        </w:rPr>
      </w:pPr>
      <w:r w:rsidRPr="00143248">
        <w:rPr>
          <w:szCs w:val="24"/>
        </w:rPr>
        <w:t xml:space="preserve">vi. </w:t>
      </w:r>
      <w:r w:rsidR="00C93537">
        <w:rPr>
          <w:szCs w:val="24"/>
        </w:rPr>
        <w:tab/>
      </w:r>
      <w:r w:rsidRPr="00143248">
        <w:rPr>
          <w:szCs w:val="24"/>
        </w:rPr>
        <w:t>An explanation of any obstacles that may prevent this unit from being taken out of service according to the schedule at (b)1v above; and</w:t>
      </w:r>
    </w:p>
    <w:p w14:paraId="311CAEB1" w14:textId="77777777" w:rsidR="00C93537" w:rsidRDefault="00C93537" w:rsidP="00831343">
      <w:pPr>
        <w:ind w:left="2160" w:hanging="720"/>
        <w:rPr>
          <w:szCs w:val="24"/>
        </w:rPr>
      </w:pPr>
    </w:p>
    <w:p w14:paraId="1A4F45D8" w14:textId="77777777" w:rsidR="00C93537" w:rsidRDefault="00905219" w:rsidP="00831343">
      <w:pPr>
        <w:ind w:left="2160" w:hanging="720"/>
        <w:rPr>
          <w:szCs w:val="24"/>
        </w:rPr>
      </w:pPr>
      <w:r w:rsidRPr="00143248">
        <w:rPr>
          <w:szCs w:val="24"/>
        </w:rPr>
        <w:t xml:space="preserve">vii. </w:t>
      </w:r>
      <w:r w:rsidR="00C93537">
        <w:rPr>
          <w:szCs w:val="24"/>
        </w:rPr>
        <w:tab/>
      </w:r>
      <w:r w:rsidRPr="00143248">
        <w:rPr>
          <w:szCs w:val="24"/>
        </w:rPr>
        <w:t>Any other documentation that would identify the unit or clarify the above information; and</w:t>
      </w:r>
    </w:p>
    <w:p w14:paraId="5A489119" w14:textId="77777777" w:rsidR="00C93537" w:rsidRDefault="00C93537" w:rsidP="00831343">
      <w:pPr>
        <w:ind w:left="2160" w:hanging="720"/>
        <w:rPr>
          <w:szCs w:val="24"/>
        </w:rPr>
      </w:pPr>
    </w:p>
    <w:p w14:paraId="3CC8E765" w14:textId="57BF1570" w:rsidR="00C93537" w:rsidRDefault="00905219" w:rsidP="00831343">
      <w:pPr>
        <w:ind w:left="1440" w:hanging="720"/>
        <w:rPr>
          <w:szCs w:val="24"/>
        </w:rPr>
      </w:pPr>
      <w:r w:rsidRPr="00143248">
        <w:rPr>
          <w:szCs w:val="24"/>
        </w:rPr>
        <w:t xml:space="preserve">2. </w:t>
      </w:r>
      <w:r w:rsidR="00C93537">
        <w:rPr>
          <w:szCs w:val="24"/>
        </w:rPr>
        <w:tab/>
      </w:r>
      <w:r w:rsidRPr="00143248">
        <w:rPr>
          <w:szCs w:val="24"/>
        </w:rPr>
        <w:t>A list of HEDD units on which the owner or operator proposes to install a control apparatus, or for which the owner or operator proposes to operate differently, in order to obtain compliance with the applicable maximum allowable NO</w:t>
      </w:r>
      <w:r w:rsidR="00B839CE" w:rsidRPr="00B839CE">
        <w:rPr>
          <w:szCs w:val="24"/>
          <w:vertAlign w:val="subscript"/>
        </w:rPr>
        <w:t>x</w:t>
      </w:r>
      <w:r w:rsidRPr="00143248">
        <w:rPr>
          <w:szCs w:val="24"/>
        </w:rPr>
        <w:t xml:space="preserve"> emission rate(s) in Table 3 at N.J.A.C. 7:27-19.4(a) for boilers or Table 7 at N.J.A.C. 7:27-19.5(g) for turbines. The following information shall be included for each such HEDD unit:</w:t>
      </w:r>
    </w:p>
    <w:p w14:paraId="5A6F2010" w14:textId="77777777" w:rsidR="00C93537" w:rsidRDefault="00C93537" w:rsidP="00831343">
      <w:pPr>
        <w:ind w:left="2160" w:hanging="720"/>
        <w:rPr>
          <w:szCs w:val="24"/>
        </w:rPr>
      </w:pPr>
    </w:p>
    <w:p w14:paraId="43725B0C" w14:textId="77777777" w:rsidR="00C93537" w:rsidRDefault="00905219" w:rsidP="00831343">
      <w:pPr>
        <w:ind w:left="2160" w:hanging="720"/>
        <w:rPr>
          <w:szCs w:val="24"/>
        </w:rPr>
      </w:pPr>
      <w:proofErr w:type="spellStart"/>
      <w:r w:rsidRPr="00143248">
        <w:rPr>
          <w:szCs w:val="24"/>
        </w:rPr>
        <w:t>i</w:t>
      </w:r>
      <w:proofErr w:type="spellEnd"/>
      <w:r w:rsidRPr="00143248">
        <w:rPr>
          <w:szCs w:val="24"/>
        </w:rPr>
        <w:t xml:space="preserve">. </w:t>
      </w:r>
      <w:r w:rsidR="00C93537">
        <w:rPr>
          <w:szCs w:val="24"/>
        </w:rPr>
        <w:tab/>
      </w:r>
      <w:r w:rsidRPr="00143248">
        <w:rPr>
          <w:szCs w:val="24"/>
        </w:rPr>
        <w:t>The name of the facility at which the HEDD unit is located;</w:t>
      </w:r>
    </w:p>
    <w:p w14:paraId="6CAE2791" w14:textId="77777777" w:rsidR="00C93537" w:rsidRDefault="00C93537" w:rsidP="00831343">
      <w:pPr>
        <w:ind w:left="2160" w:hanging="720"/>
        <w:rPr>
          <w:szCs w:val="24"/>
        </w:rPr>
      </w:pPr>
    </w:p>
    <w:p w14:paraId="496CBFEB" w14:textId="77777777" w:rsidR="00C93537" w:rsidRDefault="00905219" w:rsidP="00831343">
      <w:pPr>
        <w:ind w:left="2160" w:hanging="720"/>
        <w:rPr>
          <w:szCs w:val="24"/>
        </w:rPr>
      </w:pPr>
      <w:r w:rsidRPr="00143248">
        <w:rPr>
          <w:szCs w:val="24"/>
        </w:rPr>
        <w:t xml:space="preserve">ii. </w:t>
      </w:r>
      <w:r w:rsidR="00C93537">
        <w:rPr>
          <w:szCs w:val="24"/>
        </w:rPr>
        <w:tab/>
      </w:r>
      <w:r w:rsidRPr="00143248">
        <w:rPr>
          <w:szCs w:val="24"/>
        </w:rPr>
        <w:t>The facility ID number;</w:t>
      </w:r>
    </w:p>
    <w:p w14:paraId="0D8879B9" w14:textId="77777777" w:rsidR="00C93537" w:rsidRDefault="00C93537" w:rsidP="00831343">
      <w:pPr>
        <w:ind w:left="2160" w:hanging="720"/>
        <w:rPr>
          <w:szCs w:val="24"/>
        </w:rPr>
      </w:pPr>
    </w:p>
    <w:p w14:paraId="209FC71E" w14:textId="77777777" w:rsidR="00C93537" w:rsidRDefault="00905219" w:rsidP="00831343">
      <w:pPr>
        <w:ind w:left="2160" w:hanging="720"/>
        <w:rPr>
          <w:szCs w:val="24"/>
        </w:rPr>
      </w:pPr>
      <w:r w:rsidRPr="00143248">
        <w:rPr>
          <w:szCs w:val="24"/>
        </w:rPr>
        <w:t xml:space="preserve">iii. </w:t>
      </w:r>
      <w:r w:rsidR="00C93537">
        <w:rPr>
          <w:szCs w:val="24"/>
        </w:rPr>
        <w:tab/>
      </w:r>
      <w:r w:rsidRPr="00143248">
        <w:rPr>
          <w:szCs w:val="24"/>
        </w:rPr>
        <w:t>The emission unit ID number;</w:t>
      </w:r>
    </w:p>
    <w:p w14:paraId="343AFE80" w14:textId="77777777" w:rsidR="00C93537" w:rsidRDefault="00C93537" w:rsidP="00831343">
      <w:pPr>
        <w:ind w:left="2160" w:hanging="720"/>
        <w:rPr>
          <w:szCs w:val="24"/>
        </w:rPr>
      </w:pPr>
    </w:p>
    <w:p w14:paraId="72E89588" w14:textId="2B0E5A38" w:rsidR="00C93537" w:rsidRDefault="00905219" w:rsidP="00831343">
      <w:pPr>
        <w:ind w:left="2160" w:hanging="720"/>
        <w:rPr>
          <w:szCs w:val="24"/>
        </w:rPr>
      </w:pPr>
      <w:r w:rsidRPr="00143248">
        <w:rPr>
          <w:szCs w:val="24"/>
        </w:rPr>
        <w:t xml:space="preserve">iv. </w:t>
      </w:r>
      <w:r w:rsidR="00C93537">
        <w:rPr>
          <w:szCs w:val="24"/>
        </w:rPr>
        <w:tab/>
      </w:r>
      <w:r w:rsidRPr="00143248">
        <w:rPr>
          <w:szCs w:val="24"/>
        </w:rPr>
        <w:t>The HEDD unit description;</w:t>
      </w:r>
    </w:p>
    <w:p w14:paraId="04D54603" w14:textId="77777777" w:rsidR="00C93537" w:rsidRDefault="00C93537" w:rsidP="00831343">
      <w:pPr>
        <w:ind w:left="2160" w:hanging="720"/>
        <w:rPr>
          <w:szCs w:val="24"/>
        </w:rPr>
      </w:pPr>
    </w:p>
    <w:p w14:paraId="16CAC7A1" w14:textId="77777777" w:rsidR="00C93537" w:rsidRDefault="00905219" w:rsidP="00831343">
      <w:pPr>
        <w:ind w:left="2160" w:hanging="720"/>
        <w:rPr>
          <w:szCs w:val="24"/>
        </w:rPr>
      </w:pPr>
      <w:r w:rsidRPr="00143248">
        <w:rPr>
          <w:szCs w:val="24"/>
        </w:rPr>
        <w:t xml:space="preserve">v. </w:t>
      </w:r>
      <w:r w:rsidR="00C93537">
        <w:rPr>
          <w:szCs w:val="24"/>
        </w:rPr>
        <w:tab/>
      </w:r>
      <w:r w:rsidRPr="00143248">
        <w:rPr>
          <w:szCs w:val="24"/>
        </w:rPr>
        <w:t>A description of the proposed control apparatus or change to the current operation;</w:t>
      </w:r>
    </w:p>
    <w:p w14:paraId="32984AFB" w14:textId="77777777" w:rsidR="00C93537" w:rsidRDefault="00C93537" w:rsidP="00831343">
      <w:pPr>
        <w:ind w:left="2160" w:hanging="720"/>
        <w:rPr>
          <w:szCs w:val="24"/>
        </w:rPr>
      </w:pPr>
    </w:p>
    <w:p w14:paraId="7E368386" w14:textId="77777777" w:rsidR="00C93537" w:rsidRDefault="00905219" w:rsidP="00831343">
      <w:pPr>
        <w:ind w:left="2160" w:hanging="720"/>
        <w:rPr>
          <w:szCs w:val="24"/>
        </w:rPr>
      </w:pPr>
      <w:r w:rsidRPr="00143248">
        <w:rPr>
          <w:szCs w:val="24"/>
        </w:rPr>
        <w:t xml:space="preserve">vi. </w:t>
      </w:r>
      <w:r w:rsidR="00C93537">
        <w:rPr>
          <w:szCs w:val="24"/>
        </w:rPr>
        <w:tab/>
      </w:r>
      <w:r w:rsidRPr="00143248">
        <w:rPr>
          <w:szCs w:val="24"/>
        </w:rPr>
        <w:t>An explanation of what the expected emission control efficiency will be and what emission rate will be achievable with the proposed control apparatus or change to the current operation;</w:t>
      </w:r>
    </w:p>
    <w:p w14:paraId="0144CBA4" w14:textId="77777777" w:rsidR="00C93537" w:rsidRDefault="00C93537" w:rsidP="00831343">
      <w:pPr>
        <w:ind w:left="2160" w:hanging="720"/>
        <w:rPr>
          <w:szCs w:val="24"/>
        </w:rPr>
      </w:pPr>
    </w:p>
    <w:p w14:paraId="7352B9B3" w14:textId="77777777" w:rsidR="00C93537" w:rsidRDefault="00905219" w:rsidP="00831343">
      <w:pPr>
        <w:ind w:left="2160" w:hanging="720"/>
        <w:rPr>
          <w:szCs w:val="24"/>
        </w:rPr>
      </w:pPr>
      <w:r w:rsidRPr="00143248">
        <w:rPr>
          <w:szCs w:val="24"/>
        </w:rPr>
        <w:lastRenderedPageBreak/>
        <w:t xml:space="preserve">vii. </w:t>
      </w:r>
      <w:r w:rsidR="00C93537">
        <w:rPr>
          <w:szCs w:val="24"/>
        </w:rPr>
        <w:tab/>
      </w:r>
      <w:r w:rsidRPr="00143248">
        <w:rPr>
          <w:szCs w:val="24"/>
        </w:rPr>
        <w:t>The proposed schedule for permitting, installation and operation of the proposed control apparatus or change to the current operation;</w:t>
      </w:r>
    </w:p>
    <w:p w14:paraId="38385858" w14:textId="77777777" w:rsidR="00C93537" w:rsidRDefault="00C93537" w:rsidP="00831343">
      <w:pPr>
        <w:ind w:left="2160" w:hanging="720"/>
        <w:rPr>
          <w:szCs w:val="24"/>
        </w:rPr>
      </w:pPr>
    </w:p>
    <w:p w14:paraId="0757623F" w14:textId="77777777" w:rsidR="00C93537" w:rsidRDefault="00905219" w:rsidP="00831343">
      <w:pPr>
        <w:ind w:left="2160" w:hanging="720"/>
        <w:rPr>
          <w:szCs w:val="24"/>
        </w:rPr>
      </w:pPr>
      <w:r w:rsidRPr="00143248">
        <w:rPr>
          <w:szCs w:val="24"/>
        </w:rPr>
        <w:t xml:space="preserve">viii. </w:t>
      </w:r>
      <w:r w:rsidR="00C93537">
        <w:rPr>
          <w:szCs w:val="24"/>
        </w:rPr>
        <w:tab/>
      </w:r>
      <w:r w:rsidRPr="00143248">
        <w:rPr>
          <w:szCs w:val="24"/>
        </w:rPr>
        <w:t>An explanation of any obstacles that may prevent the installation of the proposed control apparatus or change to the current operation; and</w:t>
      </w:r>
    </w:p>
    <w:p w14:paraId="3BEB603A" w14:textId="77777777" w:rsidR="00C93537" w:rsidRDefault="00C93537" w:rsidP="00831343">
      <w:pPr>
        <w:ind w:left="2160" w:hanging="720"/>
        <w:rPr>
          <w:szCs w:val="24"/>
        </w:rPr>
      </w:pPr>
    </w:p>
    <w:p w14:paraId="47B9A12B" w14:textId="77777777" w:rsidR="00C93537" w:rsidRDefault="00905219" w:rsidP="00831343">
      <w:pPr>
        <w:ind w:left="2160" w:hanging="720"/>
        <w:rPr>
          <w:szCs w:val="24"/>
        </w:rPr>
      </w:pPr>
      <w:r w:rsidRPr="00143248">
        <w:rPr>
          <w:szCs w:val="24"/>
        </w:rPr>
        <w:t xml:space="preserve">ix. </w:t>
      </w:r>
      <w:r w:rsidR="00C93537">
        <w:rPr>
          <w:szCs w:val="24"/>
        </w:rPr>
        <w:tab/>
      </w:r>
      <w:r w:rsidRPr="00143248">
        <w:rPr>
          <w:szCs w:val="24"/>
        </w:rPr>
        <w:t>Any other documentation that would identify the unit or clarify the above information; and</w:t>
      </w:r>
    </w:p>
    <w:p w14:paraId="15EB6C01" w14:textId="77777777" w:rsidR="00C93537" w:rsidRDefault="00C93537" w:rsidP="00831343">
      <w:pPr>
        <w:ind w:left="2160" w:hanging="720"/>
        <w:rPr>
          <w:szCs w:val="24"/>
        </w:rPr>
      </w:pPr>
    </w:p>
    <w:p w14:paraId="73EA2AFD" w14:textId="77777777" w:rsidR="00C93537" w:rsidRDefault="00905219" w:rsidP="00831343">
      <w:pPr>
        <w:ind w:left="1440" w:hanging="720"/>
        <w:rPr>
          <w:szCs w:val="24"/>
        </w:rPr>
      </w:pPr>
      <w:r w:rsidRPr="00143248">
        <w:rPr>
          <w:szCs w:val="24"/>
        </w:rPr>
        <w:t xml:space="preserve">3. </w:t>
      </w:r>
      <w:r w:rsidR="00C93537">
        <w:rPr>
          <w:szCs w:val="24"/>
        </w:rPr>
        <w:tab/>
      </w:r>
      <w:r w:rsidRPr="00143248">
        <w:rPr>
          <w:szCs w:val="24"/>
        </w:rPr>
        <w:t>A list of HEDD units that have demonstrated compliance, in accordance with N.J.A.C. 7:27-19.15, with the applicable maximum allowable NO</w:t>
      </w:r>
      <w:r w:rsidR="00B839CE" w:rsidRPr="00B839CE">
        <w:rPr>
          <w:szCs w:val="24"/>
          <w:vertAlign w:val="subscript"/>
        </w:rPr>
        <w:t>x</w:t>
      </w:r>
      <w:r w:rsidRPr="00143248">
        <w:rPr>
          <w:szCs w:val="24"/>
        </w:rPr>
        <w:t xml:space="preserve"> emission rate(s) in Table 3 at N.J.A.C. 7:27-19.4(a) for boilers or Table 7 at N.J.A.C. 7:27-19.5(g) for turbines, prior to May 1, 2010. The following information shall be included for each such HEDD unit:</w:t>
      </w:r>
    </w:p>
    <w:p w14:paraId="07F7521C" w14:textId="77777777" w:rsidR="00C93537" w:rsidRDefault="00C93537" w:rsidP="00831343">
      <w:pPr>
        <w:ind w:left="1440" w:hanging="720"/>
        <w:rPr>
          <w:szCs w:val="24"/>
        </w:rPr>
      </w:pPr>
    </w:p>
    <w:p w14:paraId="14189CAD" w14:textId="77777777" w:rsidR="00C93537" w:rsidRDefault="00905219" w:rsidP="00831343">
      <w:pPr>
        <w:ind w:left="2160" w:hanging="720"/>
        <w:rPr>
          <w:szCs w:val="24"/>
        </w:rPr>
      </w:pPr>
      <w:proofErr w:type="spellStart"/>
      <w:r w:rsidRPr="00143248">
        <w:rPr>
          <w:szCs w:val="24"/>
        </w:rPr>
        <w:t>i</w:t>
      </w:r>
      <w:proofErr w:type="spellEnd"/>
      <w:r w:rsidRPr="00143248">
        <w:rPr>
          <w:szCs w:val="24"/>
        </w:rPr>
        <w:t xml:space="preserve">. </w:t>
      </w:r>
      <w:r w:rsidR="00C93537">
        <w:rPr>
          <w:szCs w:val="24"/>
        </w:rPr>
        <w:tab/>
      </w:r>
      <w:r w:rsidRPr="00143248">
        <w:rPr>
          <w:szCs w:val="24"/>
        </w:rPr>
        <w:t>The name of the facility at which the HEDD unit is located;</w:t>
      </w:r>
    </w:p>
    <w:p w14:paraId="60FB0D79" w14:textId="77777777" w:rsidR="00C93537" w:rsidRDefault="00C93537" w:rsidP="00831343">
      <w:pPr>
        <w:ind w:left="2160" w:hanging="720"/>
        <w:rPr>
          <w:szCs w:val="24"/>
        </w:rPr>
      </w:pPr>
    </w:p>
    <w:p w14:paraId="6998253E" w14:textId="77777777" w:rsidR="00C93537" w:rsidRDefault="00905219" w:rsidP="00831343">
      <w:pPr>
        <w:ind w:left="2160" w:hanging="720"/>
        <w:rPr>
          <w:szCs w:val="24"/>
        </w:rPr>
      </w:pPr>
      <w:r w:rsidRPr="00143248">
        <w:rPr>
          <w:szCs w:val="24"/>
        </w:rPr>
        <w:t xml:space="preserve">ii. </w:t>
      </w:r>
      <w:r w:rsidR="00C93537">
        <w:rPr>
          <w:szCs w:val="24"/>
        </w:rPr>
        <w:tab/>
      </w:r>
      <w:r w:rsidRPr="00143248">
        <w:rPr>
          <w:szCs w:val="24"/>
        </w:rPr>
        <w:t>The facility ID number;</w:t>
      </w:r>
    </w:p>
    <w:p w14:paraId="580FABD5" w14:textId="77777777" w:rsidR="00C93537" w:rsidRDefault="00C93537" w:rsidP="00831343">
      <w:pPr>
        <w:ind w:left="2160" w:hanging="720"/>
        <w:rPr>
          <w:szCs w:val="24"/>
        </w:rPr>
      </w:pPr>
    </w:p>
    <w:p w14:paraId="163B066E" w14:textId="77777777" w:rsidR="00C93537" w:rsidRDefault="00905219" w:rsidP="00831343">
      <w:pPr>
        <w:ind w:left="2160" w:hanging="720"/>
        <w:rPr>
          <w:szCs w:val="24"/>
        </w:rPr>
      </w:pPr>
      <w:r w:rsidRPr="00143248">
        <w:rPr>
          <w:szCs w:val="24"/>
        </w:rPr>
        <w:t xml:space="preserve">iii. </w:t>
      </w:r>
      <w:r w:rsidR="00C93537">
        <w:rPr>
          <w:szCs w:val="24"/>
        </w:rPr>
        <w:tab/>
      </w:r>
      <w:r w:rsidRPr="00143248">
        <w:rPr>
          <w:szCs w:val="24"/>
        </w:rPr>
        <w:t>The emission unit ID number;</w:t>
      </w:r>
    </w:p>
    <w:p w14:paraId="43EB85E5" w14:textId="77777777" w:rsidR="00C93537" w:rsidRDefault="00C93537" w:rsidP="00831343">
      <w:pPr>
        <w:ind w:left="2160" w:hanging="720"/>
        <w:rPr>
          <w:szCs w:val="24"/>
        </w:rPr>
      </w:pPr>
    </w:p>
    <w:p w14:paraId="72EF60FB" w14:textId="77777777" w:rsidR="00C93537" w:rsidRDefault="00905219" w:rsidP="00831343">
      <w:pPr>
        <w:ind w:left="2160" w:hanging="720"/>
        <w:rPr>
          <w:szCs w:val="24"/>
        </w:rPr>
      </w:pPr>
      <w:r w:rsidRPr="00143248">
        <w:rPr>
          <w:szCs w:val="24"/>
        </w:rPr>
        <w:t xml:space="preserve">iv. </w:t>
      </w:r>
      <w:r w:rsidR="00C93537">
        <w:rPr>
          <w:szCs w:val="24"/>
        </w:rPr>
        <w:tab/>
      </w:r>
      <w:r w:rsidRPr="00143248">
        <w:rPr>
          <w:szCs w:val="24"/>
        </w:rPr>
        <w:t>The HEDD unit description; and</w:t>
      </w:r>
    </w:p>
    <w:p w14:paraId="285613B3" w14:textId="77777777" w:rsidR="00C93537" w:rsidRDefault="00C93537" w:rsidP="00831343">
      <w:pPr>
        <w:ind w:left="2160" w:hanging="720"/>
        <w:rPr>
          <w:szCs w:val="24"/>
        </w:rPr>
      </w:pPr>
    </w:p>
    <w:p w14:paraId="791075D1" w14:textId="77777777" w:rsidR="00C93537" w:rsidRDefault="00905219" w:rsidP="00831343">
      <w:pPr>
        <w:ind w:left="2160" w:hanging="720"/>
        <w:rPr>
          <w:szCs w:val="24"/>
        </w:rPr>
      </w:pPr>
      <w:r w:rsidRPr="00143248">
        <w:rPr>
          <w:szCs w:val="24"/>
        </w:rPr>
        <w:t xml:space="preserve">v. </w:t>
      </w:r>
      <w:r w:rsidR="00C93537">
        <w:rPr>
          <w:szCs w:val="24"/>
        </w:rPr>
        <w:tab/>
      </w:r>
      <w:r w:rsidRPr="00143248">
        <w:rPr>
          <w:szCs w:val="24"/>
        </w:rPr>
        <w:t>The maximum allowable NO</w:t>
      </w:r>
      <w:r w:rsidR="00B839CE" w:rsidRPr="00B839CE">
        <w:rPr>
          <w:szCs w:val="24"/>
          <w:vertAlign w:val="subscript"/>
        </w:rPr>
        <w:t>x</w:t>
      </w:r>
      <w:r w:rsidRPr="00143248">
        <w:rPr>
          <w:szCs w:val="24"/>
        </w:rPr>
        <w:t xml:space="preserve"> emission rate in the preconstruction permit or the operating permit for the HEDD unit, for each fuel combusted by the unit.</w:t>
      </w:r>
    </w:p>
    <w:p w14:paraId="2F99B3DF" w14:textId="77777777" w:rsidR="00C93537" w:rsidRDefault="00C93537" w:rsidP="00831343">
      <w:pPr>
        <w:ind w:left="2160" w:hanging="720"/>
        <w:rPr>
          <w:szCs w:val="24"/>
        </w:rPr>
      </w:pPr>
    </w:p>
    <w:p w14:paraId="4FC38FC5" w14:textId="77777777" w:rsidR="00C93537" w:rsidRDefault="00905219" w:rsidP="00831343">
      <w:pPr>
        <w:ind w:left="720" w:hanging="720"/>
        <w:rPr>
          <w:szCs w:val="24"/>
        </w:rPr>
      </w:pPr>
      <w:r w:rsidRPr="00143248">
        <w:rPr>
          <w:szCs w:val="24"/>
        </w:rPr>
        <w:t xml:space="preserve">(c) </w:t>
      </w:r>
      <w:r w:rsidR="00C93537">
        <w:rPr>
          <w:szCs w:val="24"/>
        </w:rPr>
        <w:tab/>
      </w:r>
      <w:r w:rsidRPr="00143248">
        <w:rPr>
          <w:szCs w:val="24"/>
        </w:rPr>
        <w:t>The owner or operator of a HEDD unit shall prepare an update on the owner or operator's progress in complying with the 2015 Plan as follows:</w:t>
      </w:r>
    </w:p>
    <w:p w14:paraId="6FDD56A2" w14:textId="77777777" w:rsidR="00C93537" w:rsidRDefault="00C93537" w:rsidP="00831343">
      <w:pPr>
        <w:ind w:left="720" w:hanging="720"/>
        <w:rPr>
          <w:szCs w:val="24"/>
        </w:rPr>
      </w:pPr>
    </w:p>
    <w:p w14:paraId="01B50F01" w14:textId="72A2FCD5" w:rsidR="00C93537" w:rsidRDefault="00905219" w:rsidP="00831343">
      <w:pPr>
        <w:ind w:left="1440" w:hanging="720"/>
        <w:rPr>
          <w:szCs w:val="24"/>
        </w:rPr>
      </w:pPr>
      <w:r w:rsidRPr="00143248">
        <w:rPr>
          <w:szCs w:val="24"/>
        </w:rPr>
        <w:t xml:space="preserve">1. </w:t>
      </w:r>
      <w:r w:rsidR="00C93537">
        <w:rPr>
          <w:szCs w:val="24"/>
        </w:rPr>
        <w:tab/>
      </w:r>
      <w:r w:rsidRPr="00143248">
        <w:rPr>
          <w:szCs w:val="24"/>
        </w:rPr>
        <w:t>An owner or operator of a HEDD unit shall prepare an update for each calendar year 2010 through 2014 if, on January 1 of that calendar year, any of the owner or operator's HEDD units:</w:t>
      </w:r>
    </w:p>
    <w:p w14:paraId="6EB66D3E" w14:textId="77777777" w:rsidR="00C93537" w:rsidRDefault="00C93537" w:rsidP="00831343">
      <w:pPr>
        <w:ind w:left="1440" w:hanging="720"/>
        <w:rPr>
          <w:szCs w:val="24"/>
        </w:rPr>
      </w:pPr>
    </w:p>
    <w:p w14:paraId="3EB862DF" w14:textId="68079816" w:rsidR="00C93537" w:rsidRDefault="00905219" w:rsidP="00831343">
      <w:pPr>
        <w:ind w:left="2160" w:hanging="720"/>
        <w:rPr>
          <w:szCs w:val="24"/>
        </w:rPr>
      </w:pPr>
      <w:proofErr w:type="spellStart"/>
      <w:r w:rsidRPr="00143248">
        <w:rPr>
          <w:szCs w:val="24"/>
        </w:rPr>
        <w:t>i</w:t>
      </w:r>
      <w:proofErr w:type="spellEnd"/>
      <w:r w:rsidRPr="00143248">
        <w:rPr>
          <w:szCs w:val="24"/>
        </w:rPr>
        <w:t xml:space="preserve">. </w:t>
      </w:r>
      <w:r w:rsidR="00C93537">
        <w:rPr>
          <w:szCs w:val="24"/>
        </w:rPr>
        <w:tab/>
      </w:r>
      <w:r w:rsidRPr="00143248">
        <w:rPr>
          <w:szCs w:val="24"/>
        </w:rPr>
        <w:t>Did not comply with the applicable maximum allowable NO</w:t>
      </w:r>
      <w:r w:rsidR="00B839CE" w:rsidRPr="00B839CE">
        <w:rPr>
          <w:szCs w:val="24"/>
          <w:vertAlign w:val="subscript"/>
        </w:rPr>
        <w:t>x</w:t>
      </w:r>
      <w:r w:rsidRPr="00143248">
        <w:rPr>
          <w:szCs w:val="24"/>
        </w:rPr>
        <w:t xml:space="preserve"> emission rate(s) in Table 3 at N.J.A.C. 7:27-19.4(a) for boilers or Table 7 at N.J.A.C. 7:27-19.5(g) for turbines; and</w:t>
      </w:r>
    </w:p>
    <w:p w14:paraId="2232B535" w14:textId="77777777" w:rsidR="00C93537" w:rsidRDefault="00C93537" w:rsidP="00831343">
      <w:pPr>
        <w:ind w:left="2160" w:hanging="720"/>
        <w:rPr>
          <w:szCs w:val="24"/>
        </w:rPr>
      </w:pPr>
    </w:p>
    <w:p w14:paraId="5A8BAD41" w14:textId="1106B368" w:rsidR="00C93537" w:rsidRDefault="00905219" w:rsidP="00831343">
      <w:pPr>
        <w:ind w:left="2160" w:hanging="720"/>
        <w:rPr>
          <w:szCs w:val="24"/>
        </w:rPr>
      </w:pPr>
      <w:r w:rsidRPr="00143248">
        <w:rPr>
          <w:szCs w:val="24"/>
        </w:rPr>
        <w:t xml:space="preserve">ii. </w:t>
      </w:r>
      <w:r w:rsidR="00C93537">
        <w:rPr>
          <w:szCs w:val="24"/>
        </w:rPr>
        <w:tab/>
      </w:r>
      <w:r w:rsidRPr="00143248">
        <w:rPr>
          <w:szCs w:val="24"/>
        </w:rPr>
        <w:t>Was not taken out of service;</w:t>
      </w:r>
    </w:p>
    <w:p w14:paraId="7474AA5C" w14:textId="77777777" w:rsidR="00C93537" w:rsidRDefault="00C93537" w:rsidP="00831343">
      <w:pPr>
        <w:ind w:left="2160" w:hanging="720"/>
        <w:rPr>
          <w:szCs w:val="24"/>
        </w:rPr>
      </w:pPr>
    </w:p>
    <w:p w14:paraId="0D052F3D" w14:textId="3F7AE101" w:rsidR="00C93537" w:rsidRDefault="00905219" w:rsidP="00831343">
      <w:pPr>
        <w:ind w:left="1440" w:hanging="720"/>
        <w:rPr>
          <w:szCs w:val="24"/>
        </w:rPr>
      </w:pPr>
      <w:r w:rsidRPr="00143248">
        <w:rPr>
          <w:szCs w:val="24"/>
        </w:rPr>
        <w:t xml:space="preserve">2. </w:t>
      </w:r>
      <w:r w:rsidR="00C93537">
        <w:rPr>
          <w:szCs w:val="24"/>
        </w:rPr>
        <w:tab/>
      </w:r>
      <w:r w:rsidRPr="00143248">
        <w:rPr>
          <w:szCs w:val="24"/>
        </w:rPr>
        <w:t>The owner or operator shall submit an update required by (c)1 above by January 30 after the calendar year of the update. For example, an update for calendar year 2010 shall be submitted to the Department by January 30, 2011;</w:t>
      </w:r>
    </w:p>
    <w:p w14:paraId="3C413A99" w14:textId="77777777" w:rsidR="00C93537" w:rsidRDefault="00C93537" w:rsidP="00831343">
      <w:pPr>
        <w:ind w:left="1440" w:hanging="720"/>
        <w:rPr>
          <w:szCs w:val="24"/>
        </w:rPr>
      </w:pPr>
    </w:p>
    <w:p w14:paraId="2F6611B7" w14:textId="77890111" w:rsidR="00905219" w:rsidRDefault="00905219" w:rsidP="00831343">
      <w:pPr>
        <w:ind w:left="1440" w:hanging="720"/>
        <w:rPr>
          <w:szCs w:val="24"/>
        </w:rPr>
      </w:pPr>
      <w:r w:rsidRPr="00143248">
        <w:rPr>
          <w:szCs w:val="24"/>
        </w:rPr>
        <w:t xml:space="preserve">3. </w:t>
      </w:r>
      <w:r w:rsidR="00C93537">
        <w:rPr>
          <w:szCs w:val="24"/>
        </w:rPr>
        <w:tab/>
      </w:r>
      <w:r w:rsidRPr="00143248">
        <w:rPr>
          <w:szCs w:val="24"/>
        </w:rPr>
        <w:t>The owner or operator shall submit each update to the following address:</w:t>
      </w:r>
    </w:p>
    <w:p w14:paraId="79C257F8" w14:textId="77777777" w:rsidR="00E2290E" w:rsidRPr="00143248" w:rsidRDefault="00E2290E" w:rsidP="00831343">
      <w:pPr>
        <w:rPr>
          <w:szCs w:val="24"/>
        </w:rPr>
      </w:pPr>
    </w:p>
    <w:p w14:paraId="2FB5B1AB" w14:textId="77777777" w:rsidR="00905219" w:rsidRPr="00143248" w:rsidRDefault="00905219" w:rsidP="00831343">
      <w:pPr>
        <w:ind w:left="1440"/>
        <w:rPr>
          <w:szCs w:val="24"/>
        </w:rPr>
      </w:pPr>
      <w:r w:rsidRPr="00143248">
        <w:rPr>
          <w:szCs w:val="24"/>
        </w:rPr>
        <w:lastRenderedPageBreak/>
        <w:t>Department of Environmental Protection</w:t>
      </w:r>
      <w:r w:rsidRPr="00143248">
        <w:rPr>
          <w:szCs w:val="24"/>
        </w:rPr>
        <w:br/>
        <w:t>Division of Air Quality</w:t>
      </w:r>
      <w:r w:rsidRPr="00143248">
        <w:rPr>
          <w:szCs w:val="24"/>
        </w:rPr>
        <w:br/>
        <w:t>Air Quality Permitting Program</w:t>
      </w:r>
      <w:r w:rsidRPr="00143248">
        <w:rPr>
          <w:szCs w:val="24"/>
        </w:rPr>
        <w:br/>
        <w:t>Bureau of Air Permits</w:t>
      </w:r>
      <w:r w:rsidRPr="00143248">
        <w:rPr>
          <w:szCs w:val="24"/>
        </w:rPr>
        <w:br/>
        <w:t>401 East State Street</w:t>
      </w:r>
      <w:r w:rsidRPr="00143248">
        <w:rPr>
          <w:szCs w:val="24"/>
        </w:rPr>
        <w:br/>
        <w:t>Mail Code 401-02</w:t>
      </w:r>
      <w:r w:rsidRPr="00143248">
        <w:rPr>
          <w:szCs w:val="24"/>
        </w:rPr>
        <w:br/>
        <w:t>PO Box 420</w:t>
      </w:r>
      <w:r w:rsidRPr="00143248">
        <w:rPr>
          <w:szCs w:val="24"/>
        </w:rPr>
        <w:br/>
        <w:t>Trenton, NJ 08625-0420; and</w:t>
      </w:r>
    </w:p>
    <w:p w14:paraId="0BF03675" w14:textId="77777777" w:rsidR="00C93537" w:rsidRDefault="00C93537" w:rsidP="00831343">
      <w:pPr>
        <w:rPr>
          <w:szCs w:val="24"/>
        </w:rPr>
      </w:pPr>
    </w:p>
    <w:p w14:paraId="2879D350" w14:textId="77777777" w:rsidR="00C93537" w:rsidRDefault="00905219" w:rsidP="00831343">
      <w:pPr>
        <w:ind w:left="1440" w:hanging="720"/>
        <w:rPr>
          <w:szCs w:val="24"/>
        </w:rPr>
      </w:pPr>
      <w:r w:rsidRPr="00143248">
        <w:rPr>
          <w:szCs w:val="24"/>
        </w:rPr>
        <w:t xml:space="preserve">4. </w:t>
      </w:r>
      <w:r w:rsidR="00C93537">
        <w:rPr>
          <w:szCs w:val="24"/>
        </w:rPr>
        <w:tab/>
      </w:r>
      <w:r w:rsidRPr="00143248">
        <w:rPr>
          <w:szCs w:val="24"/>
        </w:rPr>
        <w:t>An update shall include the following information for each HEDD unit meeting the criteria at (c)1i through iii above:</w:t>
      </w:r>
    </w:p>
    <w:p w14:paraId="6587BA7A" w14:textId="77777777" w:rsidR="00C93537" w:rsidRDefault="00C93537" w:rsidP="00831343">
      <w:pPr>
        <w:ind w:left="1440" w:hanging="720"/>
        <w:rPr>
          <w:szCs w:val="24"/>
        </w:rPr>
      </w:pPr>
    </w:p>
    <w:p w14:paraId="5B810120" w14:textId="77777777" w:rsidR="00C93537" w:rsidRDefault="00905219" w:rsidP="00831343">
      <w:pPr>
        <w:ind w:left="2160" w:hanging="720"/>
        <w:rPr>
          <w:szCs w:val="24"/>
        </w:rPr>
      </w:pPr>
      <w:proofErr w:type="spellStart"/>
      <w:r w:rsidRPr="00143248">
        <w:rPr>
          <w:szCs w:val="24"/>
        </w:rPr>
        <w:t>i</w:t>
      </w:r>
      <w:proofErr w:type="spellEnd"/>
      <w:r w:rsidRPr="00143248">
        <w:rPr>
          <w:szCs w:val="24"/>
        </w:rPr>
        <w:t xml:space="preserve">. </w:t>
      </w:r>
      <w:r w:rsidR="00C93537">
        <w:rPr>
          <w:szCs w:val="24"/>
        </w:rPr>
        <w:tab/>
      </w:r>
      <w:r w:rsidRPr="00143248">
        <w:rPr>
          <w:szCs w:val="24"/>
        </w:rPr>
        <w:t>The name of the facility at which the HEDD unit is located;</w:t>
      </w:r>
    </w:p>
    <w:p w14:paraId="308A8CE7" w14:textId="77777777" w:rsidR="00C93537" w:rsidRDefault="00C93537" w:rsidP="00831343">
      <w:pPr>
        <w:ind w:left="2160" w:hanging="720"/>
        <w:rPr>
          <w:szCs w:val="24"/>
        </w:rPr>
      </w:pPr>
    </w:p>
    <w:p w14:paraId="1BFC9464" w14:textId="77777777" w:rsidR="00C93537" w:rsidRDefault="00905219" w:rsidP="00831343">
      <w:pPr>
        <w:ind w:left="2160" w:hanging="720"/>
        <w:rPr>
          <w:szCs w:val="24"/>
        </w:rPr>
      </w:pPr>
      <w:r w:rsidRPr="00143248">
        <w:rPr>
          <w:szCs w:val="24"/>
        </w:rPr>
        <w:t xml:space="preserve">ii. </w:t>
      </w:r>
      <w:r w:rsidR="00C93537">
        <w:rPr>
          <w:szCs w:val="24"/>
        </w:rPr>
        <w:tab/>
      </w:r>
      <w:r w:rsidRPr="00143248">
        <w:rPr>
          <w:szCs w:val="24"/>
        </w:rPr>
        <w:t>The facility ID number;</w:t>
      </w:r>
    </w:p>
    <w:p w14:paraId="46B8DC81" w14:textId="77777777" w:rsidR="00C93537" w:rsidRDefault="00C93537" w:rsidP="00831343">
      <w:pPr>
        <w:ind w:left="2160" w:hanging="720"/>
        <w:rPr>
          <w:szCs w:val="24"/>
        </w:rPr>
      </w:pPr>
    </w:p>
    <w:p w14:paraId="5AE71854" w14:textId="77777777" w:rsidR="00C93537" w:rsidRDefault="00905219" w:rsidP="00831343">
      <w:pPr>
        <w:ind w:left="2160" w:hanging="720"/>
        <w:rPr>
          <w:szCs w:val="24"/>
        </w:rPr>
      </w:pPr>
      <w:r w:rsidRPr="00143248">
        <w:rPr>
          <w:szCs w:val="24"/>
        </w:rPr>
        <w:t xml:space="preserve">iii. </w:t>
      </w:r>
      <w:r w:rsidR="00C93537">
        <w:rPr>
          <w:szCs w:val="24"/>
        </w:rPr>
        <w:tab/>
      </w:r>
      <w:r w:rsidRPr="00143248">
        <w:rPr>
          <w:szCs w:val="24"/>
        </w:rPr>
        <w:t>The emission unit ID number;</w:t>
      </w:r>
    </w:p>
    <w:p w14:paraId="16B924CB" w14:textId="77777777" w:rsidR="00C93537" w:rsidRDefault="00C93537" w:rsidP="00831343">
      <w:pPr>
        <w:ind w:left="2160" w:hanging="720"/>
        <w:rPr>
          <w:szCs w:val="24"/>
        </w:rPr>
      </w:pPr>
    </w:p>
    <w:p w14:paraId="0C18EC55" w14:textId="77777777" w:rsidR="00C93537" w:rsidRDefault="00905219" w:rsidP="00831343">
      <w:pPr>
        <w:ind w:left="2160" w:hanging="720"/>
        <w:rPr>
          <w:szCs w:val="24"/>
        </w:rPr>
      </w:pPr>
      <w:r w:rsidRPr="00143248">
        <w:rPr>
          <w:szCs w:val="24"/>
        </w:rPr>
        <w:t xml:space="preserve">iv. </w:t>
      </w:r>
      <w:r w:rsidR="00C93537">
        <w:rPr>
          <w:szCs w:val="24"/>
        </w:rPr>
        <w:tab/>
      </w:r>
      <w:r w:rsidRPr="00143248">
        <w:rPr>
          <w:szCs w:val="24"/>
        </w:rPr>
        <w:t>The HEDD unit description;</w:t>
      </w:r>
    </w:p>
    <w:p w14:paraId="0E6A9FCD" w14:textId="77777777" w:rsidR="00C93537" w:rsidRDefault="00C93537" w:rsidP="00831343">
      <w:pPr>
        <w:ind w:left="2160" w:hanging="720"/>
        <w:rPr>
          <w:szCs w:val="24"/>
        </w:rPr>
      </w:pPr>
    </w:p>
    <w:p w14:paraId="74F69E76" w14:textId="77777777" w:rsidR="00C93537" w:rsidRDefault="00905219" w:rsidP="00831343">
      <w:pPr>
        <w:ind w:left="2160" w:hanging="720"/>
        <w:rPr>
          <w:szCs w:val="24"/>
        </w:rPr>
      </w:pPr>
      <w:r w:rsidRPr="00143248">
        <w:rPr>
          <w:szCs w:val="24"/>
        </w:rPr>
        <w:t xml:space="preserve">v. </w:t>
      </w:r>
      <w:r w:rsidR="00C93537">
        <w:rPr>
          <w:szCs w:val="24"/>
        </w:rPr>
        <w:tab/>
      </w:r>
      <w:r w:rsidRPr="00143248">
        <w:rPr>
          <w:szCs w:val="24"/>
        </w:rPr>
        <w:t>The progress made toward achieving the proposed schedule for permitting, installation and operation at (b)2vii above;</w:t>
      </w:r>
    </w:p>
    <w:p w14:paraId="6556B75A" w14:textId="77777777" w:rsidR="00C93537" w:rsidRDefault="00C93537" w:rsidP="00831343">
      <w:pPr>
        <w:ind w:left="2160" w:hanging="720"/>
        <w:rPr>
          <w:szCs w:val="24"/>
        </w:rPr>
      </w:pPr>
    </w:p>
    <w:p w14:paraId="00C80D34" w14:textId="77777777" w:rsidR="00C93537" w:rsidRDefault="00905219" w:rsidP="00831343">
      <w:pPr>
        <w:ind w:left="2160" w:hanging="720"/>
        <w:rPr>
          <w:szCs w:val="24"/>
        </w:rPr>
      </w:pPr>
      <w:r w:rsidRPr="00143248">
        <w:rPr>
          <w:szCs w:val="24"/>
        </w:rPr>
        <w:t xml:space="preserve">vi. </w:t>
      </w:r>
      <w:r w:rsidR="00C93537">
        <w:rPr>
          <w:szCs w:val="24"/>
        </w:rPr>
        <w:tab/>
      </w:r>
      <w:r w:rsidRPr="00143248">
        <w:rPr>
          <w:szCs w:val="24"/>
        </w:rPr>
        <w:t>An explanation of any obstacles that have been encountered or are anticipated and how they will be overcome; and</w:t>
      </w:r>
    </w:p>
    <w:p w14:paraId="6F385DDC" w14:textId="77777777" w:rsidR="00C93537" w:rsidRDefault="00C93537" w:rsidP="00831343">
      <w:pPr>
        <w:ind w:left="2160" w:hanging="720"/>
        <w:rPr>
          <w:szCs w:val="24"/>
        </w:rPr>
      </w:pPr>
    </w:p>
    <w:p w14:paraId="686DA83D" w14:textId="03E7CFF3" w:rsidR="00905219" w:rsidRPr="00143248" w:rsidRDefault="00905219" w:rsidP="00831343">
      <w:pPr>
        <w:ind w:left="2160" w:hanging="720"/>
        <w:rPr>
          <w:snapToGrid w:val="0"/>
          <w:szCs w:val="24"/>
        </w:rPr>
      </w:pPr>
      <w:r w:rsidRPr="00143248">
        <w:rPr>
          <w:szCs w:val="24"/>
        </w:rPr>
        <w:t xml:space="preserve">vii. </w:t>
      </w:r>
      <w:r w:rsidR="00C93537">
        <w:rPr>
          <w:szCs w:val="24"/>
        </w:rPr>
        <w:tab/>
      </w:r>
      <w:r w:rsidRPr="00143248">
        <w:rPr>
          <w:szCs w:val="24"/>
        </w:rPr>
        <w:t>An explanation of any revisions to the 2015 Plan.</w:t>
      </w:r>
      <w:r w:rsidRPr="00143248" w:rsidDel="00A14156">
        <w:rPr>
          <w:snapToGrid w:val="0"/>
          <w:szCs w:val="24"/>
        </w:rPr>
        <w:t xml:space="preserve"> </w:t>
      </w:r>
    </w:p>
    <w:p w14:paraId="51DC1210" w14:textId="77777777" w:rsidR="00905219" w:rsidRDefault="00905219" w:rsidP="00831343">
      <w:pPr>
        <w:jc w:val="both"/>
        <w:rPr>
          <w:snapToGrid w:val="0"/>
          <w:szCs w:val="24"/>
        </w:rPr>
      </w:pPr>
    </w:p>
    <w:p w14:paraId="02ADCADB" w14:textId="77777777" w:rsidR="000C6428" w:rsidRPr="00143248" w:rsidRDefault="000C6428" w:rsidP="00831343">
      <w:pPr>
        <w:jc w:val="both"/>
        <w:rPr>
          <w:snapToGrid w:val="0"/>
          <w:szCs w:val="24"/>
        </w:rPr>
      </w:pPr>
    </w:p>
    <w:p w14:paraId="5ABD7001" w14:textId="7C2F9A80" w:rsidR="006D0E1F" w:rsidRPr="00143248" w:rsidRDefault="00905219" w:rsidP="00831343">
      <w:pPr>
        <w:jc w:val="both"/>
        <w:rPr>
          <w:szCs w:val="24"/>
        </w:rPr>
      </w:pPr>
      <w:r w:rsidRPr="00143248">
        <w:rPr>
          <w:b/>
          <w:snapToGrid w:val="0"/>
          <w:szCs w:val="24"/>
        </w:rPr>
        <w:t>APPENDIX</w:t>
      </w:r>
      <w:r w:rsidRPr="00143248">
        <w:rPr>
          <w:b/>
          <w:snapToGrid w:val="0"/>
          <w:szCs w:val="24"/>
        </w:rPr>
        <w:tab/>
        <w:t>(Reserved)</w:t>
      </w:r>
    </w:p>
    <w:sectPr w:rsidR="006D0E1F" w:rsidRPr="00143248" w:rsidSect="00C5493D">
      <w:endnotePr>
        <w:numFmt w:val="decimal"/>
      </w:endnotePr>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09E71" w14:textId="77777777" w:rsidR="00EE24EA" w:rsidRDefault="00EE24EA">
      <w:r>
        <w:separator/>
      </w:r>
    </w:p>
  </w:endnote>
  <w:endnote w:type="continuationSeparator" w:id="0">
    <w:p w14:paraId="4686A629" w14:textId="77777777" w:rsidR="00EE24EA" w:rsidRDefault="00EE2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0C858" w14:textId="55E347C2" w:rsidR="00EE24EA" w:rsidRDefault="00EE24EA">
    <w:pPr>
      <w:pStyle w:val="Footer"/>
      <w:jc w:val="center"/>
    </w:pPr>
    <w:r>
      <w:fldChar w:fldCharType="begin"/>
    </w:r>
    <w:r>
      <w:instrText xml:space="preserve"> PAGE   \* MERGEFORMAT </w:instrText>
    </w:r>
    <w:r>
      <w:fldChar w:fldCharType="separate"/>
    </w:r>
    <w:r w:rsidR="00346B71">
      <w:rPr>
        <w:noProof/>
      </w:rPr>
      <w:t>44</w:t>
    </w:r>
    <w:r>
      <w:rPr>
        <w:noProof/>
      </w:rPr>
      <w:fldChar w:fldCharType="end"/>
    </w:r>
  </w:p>
  <w:p w14:paraId="78727D5B" w14:textId="77777777" w:rsidR="00EE24EA" w:rsidRDefault="00EE24E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EB36D" w14:textId="77777777" w:rsidR="00EE24EA" w:rsidRDefault="00EE24EA">
      <w:r>
        <w:separator/>
      </w:r>
    </w:p>
  </w:footnote>
  <w:footnote w:type="continuationSeparator" w:id="0">
    <w:p w14:paraId="33FBAC76" w14:textId="77777777" w:rsidR="00EE24EA" w:rsidRDefault="00EE2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A9301" w14:textId="77777777" w:rsidR="00EE24EA" w:rsidRDefault="00EE24EA" w:rsidP="00E63527">
    <w:pPr>
      <w:tabs>
        <w:tab w:val="center" w:pos="4320"/>
        <w:tab w:val="right" w:pos="8640"/>
      </w:tabs>
      <w:jc w:val="center"/>
    </w:pPr>
    <w:r w:rsidRPr="00E63527">
      <w:rPr>
        <w:i/>
        <w:sz w:val="18"/>
        <w:szCs w:val="18"/>
      </w:rPr>
      <w:t>This is a courtesy copy of this rule.  All of the Department’s rules are compiled in Title 7 of the New Jersey Administrative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62B0"/>
    <w:multiLevelType w:val="singleLevel"/>
    <w:tmpl w:val="D302B5AA"/>
    <w:lvl w:ilvl="0">
      <w:start w:val="1"/>
      <w:numFmt w:val="lowerLetter"/>
      <w:lvlText w:val="(%1)"/>
      <w:lvlJc w:val="left"/>
      <w:pPr>
        <w:tabs>
          <w:tab w:val="num" w:pos="720"/>
        </w:tabs>
        <w:ind w:left="720" w:hanging="720"/>
      </w:pPr>
      <w:rPr>
        <w:rFonts w:hint="default"/>
        <w:b w:val="0"/>
        <w:u w:val="none"/>
      </w:rPr>
    </w:lvl>
  </w:abstractNum>
  <w:abstractNum w:abstractNumId="1" w15:restartNumberingAfterBreak="0">
    <w:nsid w:val="10374B21"/>
    <w:multiLevelType w:val="singleLevel"/>
    <w:tmpl w:val="7746526E"/>
    <w:lvl w:ilvl="0">
      <w:start w:val="4"/>
      <w:numFmt w:val="lowerLetter"/>
      <w:lvlText w:val="(%1)"/>
      <w:lvlJc w:val="left"/>
      <w:pPr>
        <w:tabs>
          <w:tab w:val="num" w:pos="720"/>
        </w:tabs>
        <w:ind w:left="720" w:hanging="720"/>
      </w:pPr>
      <w:rPr>
        <w:rFonts w:hint="default"/>
        <w:u w:val="none"/>
      </w:rPr>
    </w:lvl>
  </w:abstractNum>
  <w:abstractNum w:abstractNumId="2" w15:restartNumberingAfterBreak="0">
    <w:nsid w:val="184840F7"/>
    <w:multiLevelType w:val="multilevel"/>
    <w:tmpl w:val="66FC4868"/>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720"/>
        </w:tabs>
        <w:ind w:left="720" w:hanging="360"/>
      </w:pPr>
    </w:lvl>
    <w:lvl w:ilvl="2">
      <w:start w:val="5"/>
      <w:numFmt w:val="lowerRoman"/>
      <w:lvlText w:val="%3."/>
      <w:lvlJc w:val="left"/>
      <w:pPr>
        <w:tabs>
          <w:tab w:val="num" w:pos="1440"/>
        </w:tabs>
        <w:ind w:left="1080" w:hanging="360"/>
      </w:pPr>
    </w:lvl>
    <w:lvl w:ilvl="3">
      <w:start w:val="5"/>
      <w:numFmt w:val="lowerLetter"/>
      <w:lvlText w:val="(%4)"/>
      <w:lvlJc w:val="left"/>
      <w:pPr>
        <w:tabs>
          <w:tab w:val="num" w:pos="1440"/>
        </w:tabs>
        <w:ind w:left="1440" w:hanging="360"/>
      </w:pPr>
    </w:lvl>
    <w:lvl w:ilvl="4">
      <w:start w:val="5"/>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BD85F95"/>
    <w:multiLevelType w:val="singleLevel"/>
    <w:tmpl w:val="1F50808A"/>
    <w:lvl w:ilvl="0">
      <w:start w:val="1"/>
      <w:numFmt w:val="lowerLetter"/>
      <w:lvlText w:val="(%1)"/>
      <w:lvlJc w:val="left"/>
      <w:pPr>
        <w:tabs>
          <w:tab w:val="num" w:pos="720"/>
        </w:tabs>
        <w:ind w:left="720" w:hanging="720"/>
      </w:pPr>
      <w:rPr>
        <w:rFonts w:hint="default"/>
      </w:rPr>
    </w:lvl>
  </w:abstractNum>
  <w:abstractNum w:abstractNumId="4" w15:restartNumberingAfterBreak="0">
    <w:nsid w:val="2CFD0FD0"/>
    <w:multiLevelType w:val="singleLevel"/>
    <w:tmpl w:val="C7FE0BE0"/>
    <w:lvl w:ilvl="0">
      <w:start w:val="2"/>
      <w:numFmt w:val="decimal"/>
      <w:lvlText w:val="%1."/>
      <w:lvlJc w:val="left"/>
      <w:pPr>
        <w:tabs>
          <w:tab w:val="num" w:pos="1440"/>
        </w:tabs>
        <w:ind w:left="1440" w:hanging="720"/>
      </w:pPr>
      <w:rPr>
        <w:rFonts w:hint="default"/>
      </w:rPr>
    </w:lvl>
  </w:abstractNum>
  <w:abstractNum w:abstractNumId="5" w15:restartNumberingAfterBreak="0">
    <w:nsid w:val="338A00B3"/>
    <w:multiLevelType w:val="singleLevel"/>
    <w:tmpl w:val="CB80773E"/>
    <w:lvl w:ilvl="0">
      <w:start w:val="1"/>
      <w:numFmt w:val="upperRoman"/>
      <w:pStyle w:val="Heading3"/>
      <w:lvlText w:val="%1."/>
      <w:lvlJc w:val="left"/>
      <w:pPr>
        <w:tabs>
          <w:tab w:val="num" w:pos="720"/>
        </w:tabs>
        <w:ind w:left="720" w:hanging="720"/>
      </w:pPr>
      <w:rPr>
        <w:rFonts w:hint="default"/>
      </w:rPr>
    </w:lvl>
  </w:abstractNum>
  <w:abstractNum w:abstractNumId="6" w15:restartNumberingAfterBreak="0">
    <w:nsid w:val="3E1437E0"/>
    <w:multiLevelType w:val="hybridMultilevel"/>
    <w:tmpl w:val="BFC460E8"/>
    <w:lvl w:ilvl="0" w:tplc="FAECE1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F016B6"/>
    <w:multiLevelType w:val="singleLevel"/>
    <w:tmpl w:val="41DAD684"/>
    <w:lvl w:ilvl="0">
      <w:start w:val="3"/>
      <w:numFmt w:val="decimal"/>
      <w:lvlText w:val="%1."/>
      <w:lvlJc w:val="left"/>
      <w:pPr>
        <w:tabs>
          <w:tab w:val="num" w:pos="1080"/>
        </w:tabs>
        <w:ind w:left="1080" w:hanging="360"/>
      </w:pPr>
      <w:rPr>
        <w:rFonts w:hint="default"/>
        <w:u w:val="none"/>
      </w:rPr>
    </w:lvl>
  </w:abstractNum>
  <w:abstractNum w:abstractNumId="8" w15:restartNumberingAfterBreak="0">
    <w:nsid w:val="496B47A1"/>
    <w:multiLevelType w:val="singleLevel"/>
    <w:tmpl w:val="40821A1E"/>
    <w:lvl w:ilvl="0">
      <w:start w:val="4"/>
      <w:numFmt w:val="lowerLetter"/>
      <w:lvlText w:val="(%1)"/>
      <w:lvlJc w:val="left"/>
      <w:pPr>
        <w:tabs>
          <w:tab w:val="num" w:pos="720"/>
        </w:tabs>
        <w:ind w:left="720" w:hanging="720"/>
      </w:pPr>
      <w:rPr>
        <w:rFonts w:hint="default"/>
        <w:b w:val="0"/>
        <w:u w:val="none"/>
      </w:rPr>
    </w:lvl>
  </w:abstractNum>
  <w:abstractNum w:abstractNumId="9" w15:restartNumberingAfterBreak="0">
    <w:nsid w:val="49DF3F10"/>
    <w:multiLevelType w:val="singleLevel"/>
    <w:tmpl w:val="0A0E2E42"/>
    <w:lvl w:ilvl="0">
      <w:start w:val="2"/>
      <w:numFmt w:val="lowerLetter"/>
      <w:lvlText w:val="(%1)"/>
      <w:lvlJc w:val="left"/>
      <w:pPr>
        <w:tabs>
          <w:tab w:val="num" w:pos="720"/>
        </w:tabs>
        <w:ind w:left="720" w:hanging="720"/>
      </w:pPr>
      <w:rPr>
        <w:rFonts w:hint="default"/>
      </w:rPr>
    </w:lvl>
  </w:abstractNum>
  <w:abstractNum w:abstractNumId="10" w15:restartNumberingAfterBreak="0">
    <w:nsid w:val="4C1176F4"/>
    <w:multiLevelType w:val="singleLevel"/>
    <w:tmpl w:val="95600B30"/>
    <w:lvl w:ilvl="0">
      <w:start w:val="1"/>
      <w:numFmt w:val="lowerRoman"/>
      <w:lvlText w:val="%1."/>
      <w:lvlJc w:val="left"/>
      <w:pPr>
        <w:tabs>
          <w:tab w:val="num" w:pos="1440"/>
        </w:tabs>
        <w:ind w:left="1440" w:hanging="720"/>
      </w:pPr>
      <w:rPr>
        <w:rFonts w:hint="default"/>
      </w:rPr>
    </w:lvl>
  </w:abstractNum>
  <w:abstractNum w:abstractNumId="11" w15:restartNumberingAfterBreak="0">
    <w:nsid w:val="5D8F0C45"/>
    <w:multiLevelType w:val="hybridMultilevel"/>
    <w:tmpl w:val="4ED82AC2"/>
    <w:lvl w:ilvl="0" w:tplc="15722434">
      <w:start w:val="2"/>
      <w:numFmt w:val="decimal"/>
      <w:lvlText w:val="%1."/>
      <w:lvlJc w:val="left"/>
      <w:pPr>
        <w:tabs>
          <w:tab w:val="num" w:pos="1044"/>
        </w:tabs>
        <w:ind w:left="1044" w:hanging="360"/>
      </w:pPr>
      <w:rPr>
        <w:rFonts w:hint="default"/>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12" w15:restartNumberingAfterBreak="0">
    <w:nsid w:val="68D92511"/>
    <w:multiLevelType w:val="singleLevel"/>
    <w:tmpl w:val="818C5C82"/>
    <w:lvl w:ilvl="0">
      <w:start w:val="1"/>
      <w:numFmt w:val="lowerRoman"/>
      <w:lvlText w:val="%1."/>
      <w:lvlJc w:val="left"/>
      <w:pPr>
        <w:tabs>
          <w:tab w:val="num" w:pos="2160"/>
        </w:tabs>
        <w:ind w:left="2160" w:hanging="720"/>
      </w:pPr>
      <w:rPr>
        <w:rFonts w:hint="default"/>
      </w:rPr>
    </w:lvl>
  </w:abstractNum>
  <w:abstractNum w:abstractNumId="13" w15:restartNumberingAfterBreak="0">
    <w:nsid w:val="77123BD0"/>
    <w:multiLevelType w:val="hybridMultilevel"/>
    <w:tmpl w:val="86E6C344"/>
    <w:lvl w:ilvl="0" w:tplc="5FB29A00">
      <w:start w:val="2"/>
      <w:numFmt w:val="decimal"/>
      <w:lvlText w:val="%1."/>
      <w:lvlJc w:val="left"/>
      <w:pPr>
        <w:tabs>
          <w:tab w:val="num" w:pos="1101"/>
        </w:tabs>
        <w:ind w:left="1101" w:hanging="360"/>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14" w15:restartNumberingAfterBreak="0">
    <w:nsid w:val="7A6A7D20"/>
    <w:multiLevelType w:val="singleLevel"/>
    <w:tmpl w:val="04090019"/>
    <w:lvl w:ilvl="0">
      <w:start w:val="2"/>
      <w:numFmt w:val="lowerLetter"/>
      <w:lvlText w:val="(%1)"/>
      <w:lvlJc w:val="left"/>
      <w:pPr>
        <w:tabs>
          <w:tab w:val="num" w:pos="360"/>
        </w:tabs>
        <w:ind w:left="360" w:hanging="360"/>
      </w:pPr>
      <w:rPr>
        <w:rFonts w:hint="default"/>
      </w:rPr>
    </w:lvl>
  </w:abstractNum>
  <w:num w:numId="1">
    <w:abstractNumId w:val="5"/>
  </w:num>
  <w:num w:numId="2">
    <w:abstractNumId w:val="1"/>
  </w:num>
  <w:num w:numId="3">
    <w:abstractNumId w:val="2"/>
  </w:num>
  <w:num w:numId="4">
    <w:abstractNumId w:val="14"/>
  </w:num>
  <w:num w:numId="5">
    <w:abstractNumId w:val="7"/>
  </w:num>
  <w:num w:numId="6">
    <w:abstractNumId w:val="3"/>
  </w:num>
  <w:num w:numId="7">
    <w:abstractNumId w:val="0"/>
  </w:num>
  <w:num w:numId="8">
    <w:abstractNumId w:val="12"/>
  </w:num>
  <w:num w:numId="9">
    <w:abstractNumId w:val="9"/>
  </w:num>
  <w:num w:numId="10">
    <w:abstractNumId w:val="4"/>
  </w:num>
  <w:num w:numId="11">
    <w:abstractNumId w:val="10"/>
  </w:num>
  <w:num w:numId="12">
    <w:abstractNumId w:val="13"/>
  </w:num>
  <w:num w:numId="13">
    <w:abstractNumId w:val="11"/>
  </w:num>
  <w:num w:numId="14">
    <w:abstractNumId w:val="8"/>
  </w:num>
  <w:num w:numId="15">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367"/>
    <w:rsid w:val="00000B95"/>
    <w:rsid w:val="000056FB"/>
    <w:rsid w:val="00011566"/>
    <w:rsid w:val="000155DA"/>
    <w:rsid w:val="00023C8E"/>
    <w:rsid w:val="00024F8A"/>
    <w:rsid w:val="00027EA5"/>
    <w:rsid w:val="0003019F"/>
    <w:rsid w:val="0003113E"/>
    <w:rsid w:val="000334DD"/>
    <w:rsid w:val="0004100D"/>
    <w:rsid w:val="00063C4C"/>
    <w:rsid w:val="0006408B"/>
    <w:rsid w:val="00081464"/>
    <w:rsid w:val="00085BD5"/>
    <w:rsid w:val="00091045"/>
    <w:rsid w:val="000935B8"/>
    <w:rsid w:val="000A197C"/>
    <w:rsid w:val="000B048D"/>
    <w:rsid w:val="000B0C74"/>
    <w:rsid w:val="000B421C"/>
    <w:rsid w:val="000B5E7A"/>
    <w:rsid w:val="000C62FD"/>
    <w:rsid w:val="000C6428"/>
    <w:rsid w:val="000C7FE7"/>
    <w:rsid w:val="000D46B4"/>
    <w:rsid w:val="000D59D2"/>
    <w:rsid w:val="000F7222"/>
    <w:rsid w:val="00101CB0"/>
    <w:rsid w:val="00103E11"/>
    <w:rsid w:val="0010502D"/>
    <w:rsid w:val="0010783F"/>
    <w:rsid w:val="0011447E"/>
    <w:rsid w:val="0011609C"/>
    <w:rsid w:val="00117AAD"/>
    <w:rsid w:val="00120BEC"/>
    <w:rsid w:val="001416C9"/>
    <w:rsid w:val="00143248"/>
    <w:rsid w:val="00160DA7"/>
    <w:rsid w:val="001647E3"/>
    <w:rsid w:val="001671B5"/>
    <w:rsid w:val="00167F74"/>
    <w:rsid w:val="001730BC"/>
    <w:rsid w:val="0017319E"/>
    <w:rsid w:val="00174A49"/>
    <w:rsid w:val="00177A04"/>
    <w:rsid w:val="00182422"/>
    <w:rsid w:val="00182825"/>
    <w:rsid w:val="001942EF"/>
    <w:rsid w:val="0019567A"/>
    <w:rsid w:val="00195D88"/>
    <w:rsid w:val="001A4FC1"/>
    <w:rsid w:val="001A5646"/>
    <w:rsid w:val="001B3701"/>
    <w:rsid w:val="001D2EFE"/>
    <w:rsid w:val="001E0401"/>
    <w:rsid w:val="001E4E40"/>
    <w:rsid w:val="002026F9"/>
    <w:rsid w:val="00202872"/>
    <w:rsid w:val="0020665A"/>
    <w:rsid w:val="002144BA"/>
    <w:rsid w:val="0025683F"/>
    <w:rsid w:val="00282AF4"/>
    <w:rsid w:val="00290CA9"/>
    <w:rsid w:val="00292A22"/>
    <w:rsid w:val="0029752F"/>
    <w:rsid w:val="002A27E6"/>
    <w:rsid w:val="002A3613"/>
    <w:rsid w:val="002A3FC9"/>
    <w:rsid w:val="002A6604"/>
    <w:rsid w:val="002A7661"/>
    <w:rsid w:val="002C5D31"/>
    <w:rsid w:val="002D0CEA"/>
    <w:rsid w:val="002D1D88"/>
    <w:rsid w:val="002D3468"/>
    <w:rsid w:val="002D733A"/>
    <w:rsid w:val="0030344B"/>
    <w:rsid w:val="00307832"/>
    <w:rsid w:val="003223CC"/>
    <w:rsid w:val="00324048"/>
    <w:rsid w:val="00326E3D"/>
    <w:rsid w:val="00332BA8"/>
    <w:rsid w:val="00340976"/>
    <w:rsid w:val="00340BC5"/>
    <w:rsid w:val="00343E04"/>
    <w:rsid w:val="00346B71"/>
    <w:rsid w:val="00357007"/>
    <w:rsid w:val="00361235"/>
    <w:rsid w:val="00362093"/>
    <w:rsid w:val="00362322"/>
    <w:rsid w:val="00385C2E"/>
    <w:rsid w:val="00393F7C"/>
    <w:rsid w:val="003947B9"/>
    <w:rsid w:val="00396FD9"/>
    <w:rsid w:val="003A1325"/>
    <w:rsid w:val="003B0204"/>
    <w:rsid w:val="003B10F9"/>
    <w:rsid w:val="003C473C"/>
    <w:rsid w:val="003C56F7"/>
    <w:rsid w:val="003C5B59"/>
    <w:rsid w:val="003E03BF"/>
    <w:rsid w:val="003E1279"/>
    <w:rsid w:val="003E1698"/>
    <w:rsid w:val="003E3663"/>
    <w:rsid w:val="003F2439"/>
    <w:rsid w:val="00405D8A"/>
    <w:rsid w:val="00412267"/>
    <w:rsid w:val="00426A13"/>
    <w:rsid w:val="004343FC"/>
    <w:rsid w:val="00434497"/>
    <w:rsid w:val="00437134"/>
    <w:rsid w:val="004406CD"/>
    <w:rsid w:val="0044347F"/>
    <w:rsid w:val="0044355B"/>
    <w:rsid w:val="00447199"/>
    <w:rsid w:val="00452234"/>
    <w:rsid w:val="004576CE"/>
    <w:rsid w:val="0045772E"/>
    <w:rsid w:val="00470AC7"/>
    <w:rsid w:val="0048756E"/>
    <w:rsid w:val="004A2EF0"/>
    <w:rsid w:val="004C4B96"/>
    <w:rsid w:val="004D0C81"/>
    <w:rsid w:val="004D2C4D"/>
    <w:rsid w:val="004D2FD8"/>
    <w:rsid w:val="004E1EB2"/>
    <w:rsid w:val="004E3E25"/>
    <w:rsid w:val="004E5341"/>
    <w:rsid w:val="004E7918"/>
    <w:rsid w:val="004F1DDD"/>
    <w:rsid w:val="00503CB7"/>
    <w:rsid w:val="0050450E"/>
    <w:rsid w:val="0050604A"/>
    <w:rsid w:val="00510244"/>
    <w:rsid w:val="00510569"/>
    <w:rsid w:val="00510999"/>
    <w:rsid w:val="00516937"/>
    <w:rsid w:val="00540FC3"/>
    <w:rsid w:val="00542EED"/>
    <w:rsid w:val="0057060E"/>
    <w:rsid w:val="00586B0A"/>
    <w:rsid w:val="005A1A6B"/>
    <w:rsid w:val="005B088F"/>
    <w:rsid w:val="005B47D2"/>
    <w:rsid w:val="005C3FE0"/>
    <w:rsid w:val="005C41AE"/>
    <w:rsid w:val="005C51AE"/>
    <w:rsid w:val="005D3E22"/>
    <w:rsid w:val="005D61F4"/>
    <w:rsid w:val="005E21CC"/>
    <w:rsid w:val="005E3C1E"/>
    <w:rsid w:val="005F2C8A"/>
    <w:rsid w:val="00602FC6"/>
    <w:rsid w:val="006124FB"/>
    <w:rsid w:val="00613B6C"/>
    <w:rsid w:val="00615394"/>
    <w:rsid w:val="00616BA9"/>
    <w:rsid w:val="00616EFD"/>
    <w:rsid w:val="00631132"/>
    <w:rsid w:val="00633364"/>
    <w:rsid w:val="006470DD"/>
    <w:rsid w:val="00660215"/>
    <w:rsid w:val="00663EE5"/>
    <w:rsid w:val="0066530F"/>
    <w:rsid w:val="00667958"/>
    <w:rsid w:val="006746EA"/>
    <w:rsid w:val="00681DBB"/>
    <w:rsid w:val="0069206E"/>
    <w:rsid w:val="006A4CB0"/>
    <w:rsid w:val="006A6226"/>
    <w:rsid w:val="006D0E1F"/>
    <w:rsid w:val="006D4085"/>
    <w:rsid w:val="006E3ABB"/>
    <w:rsid w:val="006E42C9"/>
    <w:rsid w:val="006E66CA"/>
    <w:rsid w:val="006F2C3A"/>
    <w:rsid w:val="00701187"/>
    <w:rsid w:val="0072070C"/>
    <w:rsid w:val="00727A98"/>
    <w:rsid w:val="00742E24"/>
    <w:rsid w:val="00744C88"/>
    <w:rsid w:val="00746A69"/>
    <w:rsid w:val="00753B88"/>
    <w:rsid w:val="0075491B"/>
    <w:rsid w:val="0076037F"/>
    <w:rsid w:val="007633AA"/>
    <w:rsid w:val="00766CA3"/>
    <w:rsid w:val="007852C4"/>
    <w:rsid w:val="00791531"/>
    <w:rsid w:val="007924C9"/>
    <w:rsid w:val="007961CC"/>
    <w:rsid w:val="007B13C4"/>
    <w:rsid w:val="007B7CE0"/>
    <w:rsid w:val="007C50B2"/>
    <w:rsid w:val="007D3224"/>
    <w:rsid w:val="007D7A6B"/>
    <w:rsid w:val="007F688C"/>
    <w:rsid w:val="00805323"/>
    <w:rsid w:val="008111B9"/>
    <w:rsid w:val="00814BB9"/>
    <w:rsid w:val="0081772D"/>
    <w:rsid w:val="00827FDF"/>
    <w:rsid w:val="00831343"/>
    <w:rsid w:val="00854168"/>
    <w:rsid w:val="00864545"/>
    <w:rsid w:val="0087543F"/>
    <w:rsid w:val="008767F6"/>
    <w:rsid w:val="00877446"/>
    <w:rsid w:val="008879D7"/>
    <w:rsid w:val="00895B41"/>
    <w:rsid w:val="008A7A9E"/>
    <w:rsid w:val="008B7124"/>
    <w:rsid w:val="008D499C"/>
    <w:rsid w:val="008D7DD0"/>
    <w:rsid w:val="008F3DC8"/>
    <w:rsid w:val="008F77A4"/>
    <w:rsid w:val="00900D01"/>
    <w:rsid w:val="00905219"/>
    <w:rsid w:val="00907543"/>
    <w:rsid w:val="009326C1"/>
    <w:rsid w:val="00935B40"/>
    <w:rsid w:val="00940991"/>
    <w:rsid w:val="00945434"/>
    <w:rsid w:val="0094776B"/>
    <w:rsid w:val="00956163"/>
    <w:rsid w:val="00966158"/>
    <w:rsid w:val="00973202"/>
    <w:rsid w:val="00974389"/>
    <w:rsid w:val="00983C17"/>
    <w:rsid w:val="00987214"/>
    <w:rsid w:val="00992441"/>
    <w:rsid w:val="009978C9"/>
    <w:rsid w:val="009A3B84"/>
    <w:rsid w:val="009A6268"/>
    <w:rsid w:val="009A64AA"/>
    <w:rsid w:val="009B7142"/>
    <w:rsid w:val="009C0C7F"/>
    <w:rsid w:val="009C1550"/>
    <w:rsid w:val="009D0E5B"/>
    <w:rsid w:val="009D1680"/>
    <w:rsid w:val="009D43CC"/>
    <w:rsid w:val="009D6DE5"/>
    <w:rsid w:val="009D6E0A"/>
    <w:rsid w:val="009E25B5"/>
    <w:rsid w:val="009E3A5A"/>
    <w:rsid w:val="009E428B"/>
    <w:rsid w:val="00A0740A"/>
    <w:rsid w:val="00A138A2"/>
    <w:rsid w:val="00A14156"/>
    <w:rsid w:val="00A14B5F"/>
    <w:rsid w:val="00A203F3"/>
    <w:rsid w:val="00A2294E"/>
    <w:rsid w:val="00A3056B"/>
    <w:rsid w:val="00A3097D"/>
    <w:rsid w:val="00A34AC4"/>
    <w:rsid w:val="00A37ED5"/>
    <w:rsid w:val="00A423C1"/>
    <w:rsid w:val="00A436A2"/>
    <w:rsid w:val="00A5510F"/>
    <w:rsid w:val="00A64A23"/>
    <w:rsid w:val="00A83D4C"/>
    <w:rsid w:val="00A97DAC"/>
    <w:rsid w:val="00A97FAA"/>
    <w:rsid w:val="00AA4483"/>
    <w:rsid w:val="00AB7082"/>
    <w:rsid w:val="00AB7961"/>
    <w:rsid w:val="00AC3D8D"/>
    <w:rsid w:val="00AE30BC"/>
    <w:rsid w:val="00AE4B16"/>
    <w:rsid w:val="00AF4AD9"/>
    <w:rsid w:val="00B037D8"/>
    <w:rsid w:val="00B1472C"/>
    <w:rsid w:val="00B369C4"/>
    <w:rsid w:val="00B417DE"/>
    <w:rsid w:val="00B445C9"/>
    <w:rsid w:val="00B45E01"/>
    <w:rsid w:val="00B57DD4"/>
    <w:rsid w:val="00B61FBD"/>
    <w:rsid w:val="00B63468"/>
    <w:rsid w:val="00B709A9"/>
    <w:rsid w:val="00B7374F"/>
    <w:rsid w:val="00B82107"/>
    <w:rsid w:val="00B839CE"/>
    <w:rsid w:val="00B91A63"/>
    <w:rsid w:val="00B92CD2"/>
    <w:rsid w:val="00B95501"/>
    <w:rsid w:val="00B97888"/>
    <w:rsid w:val="00B97A36"/>
    <w:rsid w:val="00BA7AA1"/>
    <w:rsid w:val="00BB5004"/>
    <w:rsid w:val="00BB5F3E"/>
    <w:rsid w:val="00BB6A06"/>
    <w:rsid w:val="00BC78C9"/>
    <w:rsid w:val="00BE2869"/>
    <w:rsid w:val="00BE3FFD"/>
    <w:rsid w:val="00BE7655"/>
    <w:rsid w:val="00BE7EAE"/>
    <w:rsid w:val="00BF5A86"/>
    <w:rsid w:val="00BF5DED"/>
    <w:rsid w:val="00BF69B3"/>
    <w:rsid w:val="00C011C2"/>
    <w:rsid w:val="00C025AB"/>
    <w:rsid w:val="00C04F01"/>
    <w:rsid w:val="00C104BF"/>
    <w:rsid w:val="00C10D4C"/>
    <w:rsid w:val="00C1425E"/>
    <w:rsid w:val="00C150A1"/>
    <w:rsid w:val="00C22EB8"/>
    <w:rsid w:val="00C2300A"/>
    <w:rsid w:val="00C41481"/>
    <w:rsid w:val="00C47973"/>
    <w:rsid w:val="00C535DA"/>
    <w:rsid w:val="00C5493D"/>
    <w:rsid w:val="00C56912"/>
    <w:rsid w:val="00C66378"/>
    <w:rsid w:val="00C700DD"/>
    <w:rsid w:val="00C84197"/>
    <w:rsid w:val="00C87100"/>
    <w:rsid w:val="00C87268"/>
    <w:rsid w:val="00C93537"/>
    <w:rsid w:val="00CA331E"/>
    <w:rsid w:val="00CB588C"/>
    <w:rsid w:val="00CC0A2E"/>
    <w:rsid w:val="00CC4DF2"/>
    <w:rsid w:val="00CD1D0F"/>
    <w:rsid w:val="00CD2370"/>
    <w:rsid w:val="00CD400A"/>
    <w:rsid w:val="00CE23A6"/>
    <w:rsid w:val="00CE366F"/>
    <w:rsid w:val="00CF066B"/>
    <w:rsid w:val="00CF42F0"/>
    <w:rsid w:val="00D029C5"/>
    <w:rsid w:val="00D02BE1"/>
    <w:rsid w:val="00D10773"/>
    <w:rsid w:val="00D51482"/>
    <w:rsid w:val="00D52A0E"/>
    <w:rsid w:val="00D6135F"/>
    <w:rsid w:val="00D6331F"/>
    <w:rsid w:val="00D72557"/>
    <w:rsid w:val="00D74278"/>
    <w:rsid w:val="00D77101"/>
    <w:rsid w:val="00D856E1"/>
    <w:rsid w:val="00D932B5"/>
    <w:rsid w:val="00D93F89"/>
    <w:rsid w:val="00DA57A8"/>
    <w:rsid w:val="00DA7A23"/>
    <w:rsid w:val="00DB3A47"/>
    <w:rsid w:val="00DC1ABC"/>
    <w:rsid w:val="00DC4180"/>
    <w:rsid w:val="00DC5E02"/>
    <w:rsid w:val="00DC67D4"/>
    <w:rsid w:val="00DD1A3C"/>
    <w:rsid w:val="00DD212A"/>
    <w:rsid w:val="00DD31B1"/>
    <w:rsid w:val="00DD508E"/>
    <w:rsid w:val="00DD5399"/>
    <w:rsid w:val="00DE1B8A"/>
    <w:rsid w:val="00DE7164"/>
    <w:rsid w:val="00DF5342"/>
    <w:rsid w:val="00DF5EFB"/>
    <w:rsid w:val="00E0012F"/>
    <w:rsid w:val="00E008DA"/>
    <w:rsid w:val="00E062A5"/>
    <w:rsid w:val="00E13F04"/>
    <w:rsid w:val="00E14367"/>
    <w:rsid w:val="00E2290E"/>
    <w:rsid w:val="00E22C37"/>
    <w:rsid w:val="00E22D36"/>
    <w:rsid w:val="00E33CCD"/>
    <w:rsid w:val="00E40C69"/>
    <w:rsid w:val="00E44B56"/>
    <w:rsid w:val="00E46CA2"/>
    <w:rsid w:val="00E561F0"/>
    <w:rsid w:val="00E569AF"/>
    <w:rsid w:val="00E63527"/>
    <w:rsid w:val="00E64236"/>
    <w:rsid w:val="00E70292"/>
    <w:rsid w:val="00E7270E"/>
    <w:rsid w:val="00E81862"/>
    <w:rsid w:val="00E833C9"/>
    <w:rsid w:val="00E846F1"/>
    <w:rsid w:val="00E87C8B"/>
    <w:rsid w:val="00E90F6A"/>
    <w:rsid w:val="00E944D1"/>
    <w:rsid w:val="00E96150"/>
    <w:rsid w:val="00EA0F65"/>
    <w:rsid w:val="00EA6A9A"/>
    <w:rsid w:val="00EB28BD"/>
    <w:rsid w:val="00EB58B5"/>
    <w:rsid w:val="00EC1ADD"/>
    <w:rsid w:val="00EC2CEA"/>
    <w:rsid w:val="00EC2E7A"/>
    <w:rsid w:val="00ED57AF"/>
    <w:rsid w:val="00ED5B7E"/>
    <w:rsid w:val="00EE1D52"/>
    <w:rsid w:val="00EE24EA"/>
    <w:rsid w:val="00EE5076"/>
    <w:rsid w:val="00EE53DB"/>
    <w:rsid w:val="00EE6DC6"/>
    <w:rsid w:val="00F02274"/>
    <w:rsid w:val="00F13455"/>
    <w:rsid w:val="00F17C8D"/>
    <w:rsid w:val="00F217EF"/>
    <w:rsid w:val="00F36E18"/>
    <w:rsid w:val="00F441FA"/>
    <w:rsid w:val="00F46FAF"/>
    <w:rsid w:val="00F47F22"/>
    <w:rsid w:val="00F51876"/>
    <w:rsid w:val="00F53857"/>
    <w:rsid w:val="00F757AF"/>
    <w:rsid w:val="00F80952"/>
    <w:rsid w:val="00F844E0"/>
    <w:rsid w:val="00F8644F"/>
    <w:rsid w:val="00F9158F"/>
    <w:rsid w:val="00FA6EF8"/>
    <w:rsid w:val="00FB03FB"/>
    <w:rsid w:val="00FD54CB"/>
    <w:rsid w:val="00FD5CA8"/>
    <w:rsid w:val="00FD737F"/>
    <w:rsid w:val="00FF0E95"/>
    <w:rsid w:val="00FF6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FA8CC"/>
  <w15:chartTrackingRefBased/>
  <w15:docId w15:val="{1D08B719-C4C1-4391-BEA7-FE1BC818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HTML Typewriter"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widowControl w:val="0"/>
      <w:outlineLvl w:val="0"/>
    </w:pPr>
    <w:rPr>
      <w:b/>
      <w:u w:val="single"/>
    </w:rPr>
  </w:style>
  <w:style w:type="paragraph" w:styleId="Heading2">
    <w:name w:val="heading 2"/>
    <w:basedOn w:val="Normal"/>
    <w:next w:val="Normal"/>
    <w:qFormat/>
    <w:pPr>
      <w:keepNext/>
      <w:widowControl w:val="0"/>
      <w:jc w:val="center"/>
      <w:outlineLvl w:val="1"/>
    </w:pPr>
    <w:rPr>
      <w:b/>
      <w:u w:val="single"/>
    </w:rPr>
  </w:style>
  <w:style w:type="paragraph" w:styleId="Heading3">
    <w:name w:val="heading 3"/>
    <w:basedOn w:val="Normal"/>
    <w:next w:val="Normal"/>
    <w:qFormat/>
    <w:pPr>
      <w:keepNext/>
      <w:numPr>
        <w:numId w:val="1"/>
      </w:numPr>
      <w:jc w:val="both"/>
      <w:outlineLvl w:val="2"/>
    </w:p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outlineLvl w:val="3"/>
    </w:pPr>
    <w:rPr>
      <w:lang w:eastAsia="ja-JP"/>
    </w:rPr>
  </w:style>
  <w:style w:type="paragraph" w:styleId="Heading5">
    <w:name w:val="heading 5"/>
    <w:basedOn w:val="Normal"/>
    <w:next w:val="Normal"/>
    <w:qFormat/>
    <w:pPr>
      <w:keepNext/>
      <w:jc w:val="center"/>
      <w:outlineLvl w:val="4"/>
    </w:pPr>
    <w:rPr>
      <w:sz w:val="22"/>
      <w:u w:val="single"/>
    </w:rPr>
  </w:style>
  <w:style w:type="paragraph" w:styleId="Heading6">
    <w:name w:val="heading 6"/>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outlineLvl w:val="5"/>
    </w:pPr>
    <w:rPr>
      <w:b/>
      <w:bCs/>
      <w:i/>
      <w:lang w:eastAsia="ja-JP"/>
    </w:rPr>
  </w:style>
  <w:style w:type="paragraph" w:styleId="Heading7">
    <w:name w:val="heading 7"/>
    <w:basedOn w:val="Normal"/>
    <w:next w:val="Normal"/>
    <w:qFormat/>
    <w:pPr>
      <w:keepNext/>
      <w:spacing w:line="480" w:lineRule="auto"/>
      <w:jc w:val="center"/>
      <w:outlineLvl w:val="6"/>
    </w:pPr>
    <w:rPr>
      <w:b/>
      <w:sz w:val="22"/>
      <w:u w:val="single"/>
    </w:rPr>
  </w:style>
  <w:style w:type="paragraph" w:styleId="Heading8">
    <w:name w:val="heading 8"/>
    <w:basedOn w:val="Normal"/>
    <w:next w:val="Normal"/>
    <w:qFormat/>
    <w:pPr>
      <w:keepNext/>
      <w:jc w:val="center"/>
      <w:outlineLvl w:val="7"/>
    </w:pPr>
    <w:rPr>
      <w:b/>
      <w:sz w:val="18"/>
    </w:rPr>
  </w:style>
  <w:style w:type="paragraph" w:styleId="Heading9">
    <w:name w:val="heading 9"/>
    <w:basedOn w:val="Normal"/>
    <w:next w:val="Normal"/>
    <w:qFormat/>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ind w:firstLine="720"/>
    </w:pPr>
    <w:rPr>
      <w:color w:val="000000"/>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level10">
    <w:name w:val="_leve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el20">
    <w:name w:val="_leve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el30">
    <w:name w:val="_level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el40">
    <w:name w:val="_level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el50">
    <w:name w:val="_level5"/>
    <w:basedOn w:val="Normal"/>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el60">
    <w:name w:val="_level6"/>
    <w:basedOn w:val="Normal"/>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el70">
    <w:name w:val="_level7"/>
    <w:basedOn w:val="Normal"/>
    <w:pPr>
      <w:widowControl w:val="0"/>
      <w:tabs>
        <w:tab w:val="left" w:pos="5040"/>
        <w:tab w:val="left" w:pos="5760"/>
        <w:tab w:val="left" w:pos="6480"/>
        <w:tab w:val="left" w:pos="7200"/>
        <w:tab w:val="left" w:pos="7920"/>
        <w:tab w:val="left" w:pos="8640"/>
      </w:tabs>
      <w:ind w:left="5040" w:hanging="720"/>
    </w:pPr>
  </w:style>
  <w:style w:type="paragraph" w:customStyle="1" w:styleId="level80">
    <w:name w:val="_level8"/>
    <w:basedOn w:val="Normal"/>
    <w:pPr>
      <w:widowControl w:val="0"/>
      <w:tabs>
        <w:tab w:val="left" w:pos="5760"/>
        <w:tab w:val="left" w:pos="6480"/>
        <w:tab w:val="left" w:pos="7200"/>
        <w:tab w:val="left" w:pos="7920"/>
        <w:tab w:val="left" w:pos="8640"/>
      </w:tabs>
      <w:ind w:left="5760" w:hanging="720"/>
    </w:pPr>
  </w:style>
  <w:style w:type="paragraph" w:customStyle="1" w:styleId="level90">
    <w:name w:val="_level9"/>
    <w:basedOn w:val="Normal"/>
    <w:pPr>
      <w:widowControl w:val="0"/>
      <w:tabs>
        <w:tab w:val="left" w:pos="6480"/>
        <w:tab w:val="left" w:pos="7200"/>
        <w:tab w:val="left" w:pos="7920"/>
        <w:tab w:val="left" w:pos="8640"/>
      </w:tabs>
      <w:ind w:left="6480" w:hanging="720"/>
    </w:pPr>
  </w:style>
  <w:style w:type="paragraph" w:customStyle="1" w:styleId="levsl1">
    <w:name w:val="_levs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sl2">
    <w:name w:val="_levs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sl3">
    <w:name w:val="_levsl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sl4">
    <w:name w:val="_levsl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sl5">
    <w:name w:val="_levsl5"/>
    <w:basedOn w:val="Normal"/>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sl6">
    <w:name w:val="_levsl6"/>
    <w:basedOn w:val="Normal"/>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sl7">
    <w:name w:val="_levsl7"/>
    <w:basedOn w:val="Normal"/>
    <w:pPr>
      <w:widowControl w:val="0"/>
      <w:tabs>
        <w:tab w:val="left" w:pos="5040"/>
        <w:tab w:val="left" w:pos="5760"/>
        <w:tab w:val="left" w:pos="6480"/>
        <w:tab w:val="left" w:pos="7200"/>
        <w:tab w:val="left" w:pos="7920"/>
        <w:tab w:val="left" w:pos="8640"/>
      </w:tabs>
      <w:ind w:left="5040" w:hanging="720"/>
    </w:pPr>
  </w:style>
  <w:style w:type="paragraph" w:customStyle="1" w:styleId="levsl8">
    <w:name w:val="_levsl8"/>
    <w:basedOn w:val="Normal"/>
    <w:pPr>
      <w:widowControl w:val="0"/>
      <w:tabs>
        <w:tab w:val="left" w:pos="5760"/>
        <w:tab w:val="left" w:pos="6480"/>
        <w:tab w:val="left" w:pos="7200"/>
        <w:tab w:val="left" w:pos="7920"/>
        <w:tab w:val="left" w:pos="8640"/>
      </w:tabs>
      <w:ind w:left="5760" w:hanging="720"/>
    </w:pPr>
  </w:style>
  <w:style w:type="paragraph" w:customStyle="1" w:styleId="levsl9">
    <w:name w:val="_levsl9"/>
    <w:basedOn w:val="Normal"/>
    <w:pPr>
      <w:widowControl w:val="0"/>
      <w:tabs>
        <w:tab w:val="left" w:pos="6480"/>
        <w:tab w:val="left" w:pos="7200"/>
        <w:tab w:val="left" w:pos="7920"/>
        <w:tab w:val="left" w:pos="8640"/>
      </w:tabs>
      <w:ind w:left="6480" w:hanging="720"/>
    </w:pPr>
  </w:style>
  <w:style w:type="paragraph" w:customStyle="1" w:styleId="levnl1">
    <w:name w:val="_levn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nl2">
    <w:name w:val="_levn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nl3">
    <w:name w:val="_levnl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nl4">
    <w:name w:val="_levnl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nl5">
    <w:name w:val="_levnl5"/>
    <w:basedOn w:val="Normal"/>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nl6">
    <w:name w:val="_levnl6"/>
    <w:basedOn w:val="Normal"/>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nl7">
    <w:name w:val="_levnl7"/>
    <w:basedOn w:val="Normal"/>
    <w:pPr>
      <w:widowControl w:val="0"/>
      <w:tabs>
        <w:tab w:val="left" w:pos="5040"/>
        <w:tab w:val="left" w:pos="5760"/>
        <w:tab w:val="left" w:pos="6480"/>
        <w:tab w:val="left" w:pos="7200"/>
        <w:tab w:val="left" w:pos="7920"/>
        <w:tab w:val="left" w:pos="8640"/>
      </w:tabs>
      <w:ind w:left="5040" w:hanging="720"/>
    </w:pPr>
  </w:style>
  <w:style w:type="paragraph" w:customStyle="1" w:styleId="levnl8">
    <w:name w:val="_levnl8"/>
    <w:basedOn w:val="Normal"/>
    <w:pPr>
      <w:widowControl w:val="0"/>
      <w:tabs>
        <w:tab w:val="left" w:pos="5760"/>
        <w:tab w:val="left" w:pos="6480"/>
        <w:tab w:val="left" w:pos="7200"/>
        <w:tab w:val="left" w:pos="7920"/>
        <w:tab w:val="left" w:pos="8640"/>
      </w:tabs>
      <w:ind w:left="5760" w:hanging="720"/>
    </w:pPr>
  </w:style>
  <w:style w:type="paragraph" w:customStyle="1" w:styleId="levnl9">
    <w:name w:val="_levnl9"/>
    <w:basedOn w:val="Normal"/>
    <w:pPr>
      <w:widowControl w:val="0"/>
      <w:tabs>
        <w:tab w:val="left" w:pos="6480"/>
        <w:tab w:val="left" w:pos="7200"/>
        <w:tab w:val="left" w:pos="7920"/>
        <w:tab w:val="left" w:pos="8640"/>
      </w:tabs>
      <w:ind w:left="6480" w:hanging="720"/>
    </w:pPr>
  </w:style>
  <w:style w:type="paragraph" w:customStyle="1" w:styleId="Normal1">
    <w:name w:val="Normal1"/>
    <w:pPr>
      <w:widowControl w:val="0"/>
    </w:pPr>
    <w:rPr>
      <w:noProof/>
    </w:rPr>
  </w:style>
  <w:style w:type="paragraph" w:customStyle="1" w:styleId="DefinitionT">
    <w:name w:val="Definition T"/>
    <w:basedOn w:val="Normal"/>
    <w:pPr>
      <w:widowControl w:val="0"/>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paragraph" w:customStyle="1" w:styleId="H1">
    <w:name w:val="H1"/>
    <w:basedOn w:val="Normal"/>
    <w:pPr>
      <w:widowControl w:val="0"/>
    </w:pPr>
    <w:rPr>
      <w:b/>
      <w:sz w:val="48"/>
    </w:rPr>
  </w:style>
  <w:style w:type="paragraph" w:customStyle="1" w:styleId="H2">
    <w:name w:val="H2"/>
    <w:basedOn w:val="Normal"/>
    <w:pPr>
      <w:widowControl w:val="0"/>
    </w:pPr>
    <w:rPr>
      <w:b/>
      <w:sz w:val="36"/>
    </w:rPr>
  </w:style>
  <w:style w:type="paragraph" w:customStyle="1" w:styleId="H3">
    <w:name w:val="H3"/>
    <w:basedOn w:val="Normal"/>
    <w:pPr>
      <w:widowControl w:val="0"/>
    </w:pPr>
    <w:rPr>
      <w:b/>
      <w:sz w:val="28"/>
    </w:rPr>
  </w:style>
  <w:style w:type="paragraph" w:customStyle="1" w:styleId="H4">
    <w:name w:val="H4"/>
    <w:basedOn w:val="Normal"/>
    <w:pPr>
      <w:widowControl w:val="0"/>
    </w:pPr>
    <w:rPr>
      <w:b/>
    </w:rPr>
  </w:style>
  <w:style w:type="paragraph" w:customStyle="1" w:styleId="H5">
    <w:name w:val="H5"/>
    <w:basedOn w:val="Normal"/>
    <w:pPr>
      <w:widowControl w:val="0"/>
    </w:pPr>
    <w:rPr>
      <w:b/>
      <w:sz w:val="20"/>
    </w:rPr>
  </w:style>
  <w:style w:type="paragraph" w:customStyle="1" w:styleId="H6">
    <w:name w:val="H6"/>
    <w:basedOn w:val="Normal"/>
    <w:pPr>
      <w:widowControl w:val="0"/>
    </w:pPr>
    <w:rPr>
      <w:b/>
      <w:sz w:val="16"/>
    </w:rPr>
  </w:style>
  <w:style w:type="paragraph" w:customStyle="1" w:styleId="Address">
    <w:name w:val="Address"/>
    <w:basedOn w:val="Normal"/>
    <w:pPr>
      <w:widowControl w:val="0"/>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9">
    <w:name w:val="WP9_"/>
    <w:rPr>
      <w:i/>
    </w:rPr>
  </w:style>
  <w:style w:type="character" w:customStyle="1" w:styleId="WP92">
    <w:name w:val="WP9_2"/>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pPr>
      <w:widowControl w:val="0"/>
      <w:pBdr>
        <w:top w:val="double" w:sz="7" w:space="0" w:color="000000"/>
      </w:pBdr>
      <w:jc w:val="center"/>
    </w:pPr>
    <w:rPr>
      <w:rFonts w:ascii="Arial" w:hAnsi="Arial"/>
      <w:sz w:val="16"/>
    </w:rPr>
  </w:style>
  <w:style w:type="paragraph" w:customStyle="1" w:styleId="zTopofFor">
    <w:name w:val="zTop of For"/>
    <w:basedOn w:val="Normal"/>
    <w:pPr>
      <w:widowControl w:val="0"/>
      <w:pBdr>
        <w:bottom w:val="double" w:sz="7" w:space="0" w:color="000000"/>
      </w:pBdr>
      <w:jc w:val="center"/>
    </w:pPr>
    <w:rPr>
      <w:rFonts w:ascii="Arial" w:hAnsi="Arial"/>
      <w:sz w:val="16"/>
    </w:rPr>
  </w:style>
  <w:style w:type="character" w:customStyle="1" w:styleId="Sample">
    <w:name w:val="Sample"/>
    <w:rPr>
      <w:rFonts w:ascii="Courier New" w:hAnsi="Courier New"/>
    </w:rPr>
  </w:style>
  <w:style w:type="character" w:customStyle="1" w:styleId="WP91">
    <w:name w:val="WP9_1"/>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SYSHYPERTEXT">
    <w:name w:val="SYS_HYPERTEXT"/>
    <w:rPr>
      <w:color w:val="0000FF"/>
      <w:u w:val="single"/>
    </w:rPr>
  </w:style>
  <w:style w:type="paragraph" w:styleId="BodyTextIndent2">
    <w:name w:val="Body Text Indent 2"/>
    <w:basedOn w:val="Normal"/>
    <w:pPr>
      <w:spacing w:line="480" w:lineRule="auto"/>
      <w:ind w:left="720" w:hanging="720"/>
    </w:pPr>
    <w:rPr>
      <w:rFonts w:ascii="TimesNewRoman" w:hAnsi="TimesNewRoman"/>
      <w:snapToGrid w:val="0"/>
      <w:color w:val="000000"/>
    </w:rPr>
  </w:style>
  <w:style w:type="paragraph" w:styleId="BodyText">
    <w:name w:val="Body Text"/>
    <w:basedOn w:val="Normal"/>
    <w:rPr>
      <w:sz w:val="22"/>
    </w:rPr>
  </w:style>
  <w:style w:type="paragraph" w:styleId="BodyText3">
    <w:name w:val="Body Text 3"/>
    <w:basedOn w:val="Normal"/>
    <w:pPr>
      <w:widowControl w:val="0"/>
      <w:spacing w:line="480" w:lineRule="auto"/>
      <w:jc w:val="both"/>
    </w:p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Hypertext">
    <w:name w:val="Hypertext"/>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odyText2">
    <w:name w:val="Body Text 2"/>
    <w:basedOn w:val="Normal"/>
    <w:pPr>
      <w:widowControl w:val="0"/>
    </w:pPr>
  </w:style>
  <w:style w:type="paragraph" w:styleId="BlockText">
    <w:name w:val="Block Text"/>
    <w:basedOn w:val="Normal"/>
    <w:pPr>
      <w:tabs>
        <w:tab w:val="left" w:pos="360"/>
      </w:tabs>
      <w:ind w:left="360" w:right="-1800"/>
      <w:jc w:val="both"/>
    </w:pPr>
  </w:style>
  <w:style w:type="paragraph" w:styleId="Title">
    <w:name w:val="Title"/>
    <w:basedOn w:val="Normal"/>
    <w:qFormat/>
    <w:pPr>
      <w:widowControl w:val="0"/>
      <w:tabs>
        <w:tab w:val="center" w:pos="4680"/>
      </w:tabs>
      <w:jc w:val="center"/>
    </w:pPr>
    <w:rPr>
      <w:b/>
      <w:u w:val="single"/>
    </w:rPr>
  </w:style>
  <w:style w:type="paragraph" w:styleId="BodyTextIndent3">
    <w:name w:val="Body Text Indent 3"/>
    <w:basedOn w:val="Normal"/>
    <w:pPr>
      <w:widowControl w:val="0"/>
      <w:ind w:firstLine="720"/>
    </w:pPr>
  </w:style>
  <w:style w:type="paragraph" w:customStyle="1" w:styleId="Default">
    <w:name w:val="Default"/>
    <w:rPr>
      <w:snapToGrid w:val="0"/>
      <w:color w:val="000000"/>
      <w:sz w:val="24"/>
    </w:rPr>
  </w:style>
  <w:style w:type="paragraph" w:customStyle="1" w:styleId="Document5">
    <w:name w:val="Document[5]"/>
    <w:basedOn w:val="Normal"/>
    <w:pPr>
      <w:widowControl w:val="0"/>
    </w:pPr>
  </w:style>
  <w:style w:type="paragraph" w:customStyle="1" w:styleId="black12">
    <w:name w:val="black12"/>
    <w:basedOn w:val="Normal"/>
    <w:pPr>
      <w:spacing w:before="100" w:after="100"/>
    </w:pPr>
  </w:style>
  <w:style w:type="paragraph" w:customStyle="1" w:styleId="Document2">
    <w:name w:val="Document[2]"/>
    <w:basedOn w:val="Normal"/>
    <w:pPr>
      <w:widowControl w:val="0"/>
    </w:pPr>
    <w:rPr>
      <w:b/>
      <w:u w:val="single"/>
    </w:rPr>
  </w:style>
  <w:style w:type="paragraph" w:customStyle="1" w:styleId="Outline0011">
    <w:name w:val="Outline001_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 w:val="24"/>
    </w:rPr>
  </w:style>
  <w:style w:type="paragraph" w:customStyle="1" w:styleId="PegsTable">
    <w:name w:val="Peg's Table"/>
    <w:basedOn w:val="Heading8"/>
    <w:pPr>
      <w:spacing w:after="120"/>
      <w:jc w:val="left"/>
    </w:pPr>
    <w:rPr>
      <w:sz w:val="22"/>
    </w:rPr>
  </w:style>
  <w:style w:type="paragraph" w:customStyle="1" w:styleId="Style0">
    <w:name w:val="Style0"/>
    <w:rPr>
      <w:rFonts w:ascii="Arial" w:hAnsi="Arial"/>
      <w:snapToGrid w:val="0"/>
      <w:sz w:val="24"/>
    </w:rPr>
  </w:style>
  <w:style w:type="character" w:styleId="Strong">
    <w:name w:val="Strong"/>
    <w:qFormat/>
    <w:rPr>
      <w:b/>
      <w:bCs/>
    </w:rPr>
  </w:style>
  <w:style w:type="paragraph" w:customStyle="1" w:styleId="NormalParagraph">
    <w:name w:val="Normal Paragraph"/>
    <w:pPr>
      <w:widowControl w:val="0"/>
      <w:tabs>
        <w:tab w:val="left" w:pos="360"/>
      </w:tabs>
      <w:spacing w:before="180"/>
    </w:pPr>
    <w:rPr>
      <w:snapToGrid w:val="0"/>
      <w:sz w:val="24"/>
    </w:rPr>
  </w:style>
  <w:style w:type="paragraph" w:styleId="NormalWeb">
    <w:name w:val="Normal (Web)"/>
    <w:basedOn w:val="Normal"/>
    <w:pPr>
      <w:spacing w:before="100" w:beforeAutospacing="1" w:after="100" w:afterAutospacing="1"/>
    </w:pPr>
    <w:rPr>
      <w:szCs w:val="24"/>
    </w:rPr>
  </w:style>
  <w:style w:type="paragraph" w:styleId="ListParagraph">
    <w:name w:val="List Paragraph"/>
    <w:basedOn w:val="Normal"/>
    <w:qFormat/>
    <w:pPr>
      <w:ind w:left="720"/>
    </w:pPr>
    <w:rPr>
      <w:szCs w:val="24"/>
    </w:rPr>
  </w:style>
  <w:style w:type="paragraph" w:customStyle="1" w:styleId="PJMCoverpageSubtitle">
    <w:name w:val="PJM_Coverpage_Subtitle"/>
    <w:basedOn w:val="Normal"/>
    <w:next w:val="Normal"/>
    <w:pPr>
      <w:autoSpaceDE w:val="0"/>
      <w:autoSpaceDN w:val="0"/>
      <w:adjustRightInd w:val="0"/>
    </w:pPr>
    <w:rPr>
      <w:rFonts w:ascii="Arial" w:hAnsi="Arial"/>
      <w:szCs w:val="24"/>
    </w:rPr>
  </w:style>
  <w:style w:type="paragraph" w:styleId="BalloonText">
    <w:name w:val="Balloon Text"/>
    <w:basedOn w:val="Normal"/>
    <w:semiHidden/>
    <w:rPr>
      <w:rFonts w:ascii="Tahoma" w:hAnsi="Tahoma" w:cs="t"/>
      <w:sz w:val="16"/>
      <w:szCs w:val="16"/>
    </w:rPr>
  </w:style>
  <w:style w:type="paragraph" w:styleId="TOC1">
    <w:name w:val="toc 1"/>
    <w:basedOn w:val="Normal"/>
    <w:next w:val="Normal"/>
    <w:autoRedefine/>
    <w:uiPriority w:val="39"/>
    <w:pPr>
      <w:widowControl w:val="0"/>
    </w:pPr>
    <w:rPr>
      <w:snapToGrid w:val="0"/>
    </w:rPr>
  </w:style>
  <w:style w:type="paragraph" w:styleId="NoSpacing">
    <w:name w:val="No Spacing"/>
    <w:uiPriority w:val="1"/>
    <w:qFormat/>
    <w:rsid w:val="00616BA9"/>
    <w:rPr>
      <w:sz w:val="24"/>
    </w:rPr>
  </w:style>
  <w:style w:type="character" w:styleId="HTMLTypewriter">
    <w:name w:val="HTML Typewriter"/>
    <w:uiPriority w:val="99"/>
    <w:unhideWhenUsed/>
    <w:rsid w:val="00D029C5"/>
    <w:rPr>
      <w:rFonts w:ascii="Courier New" w:eastAsia="Times New Roman" w:hAnsi="Courier New" w:cs="Courier New"/>
      <w:sz w:val="20"/>
      <w:szCs w:val="20"/>
    </w:rPr>
  </w:style>
  <w:style w:type="paragraph" w:styleId="z-TopofForm">
    <w:name w:val="HTML Top of Form"/>
    <w:basedOn w:val="Normal"/>
    <w:next w:val="Normal"/>
    <w:link w:val="z-TopofFormChar"/>
    <w:hidden/>
    <w:uiPriority w:val="99"/>
    <w:unhideWhenUsed/>
    <w:rsid w:val="004C4B96"/>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rsid w:val="004C4B96"/>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C4B96"/>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rsid w:val="004C4B96"/>
    <w:rPr>
      <w:rFonts w:ascii="Arial" w:hAnsi="Arial" w:cs="Arial"/>
      <w:vanish/>
      <w:sz w:val="16"/>
      <w:szCs w:val="16"/>
    </w:rPr>
  </w:style>
  <w:style w:type="character" w:customStyle="1" w:styleId="FooterChar">
    <w:name w:val="Footer Char"/>
    <w:link w:val="Footer"/>
    <w:uiPriority w:val="99"/>
    <w:rsid w:val="00143248"/>
    <w:rPr>
      <w:sz w:val="24"/>
    </w:rPr>
  </w:style>
  <w:style w:type="character" w:styleId="CommentReference">
    <w:name w:val="annotation reference"/>
    <w:basedOn w:val="DefaultParagraphFont"/>
    <w:rsid w:val="00753B88"/>
    <w:rPr>
      <w:sz w:val="16"/>
      <w:szCs w:val="16"/>
    </w:rPr>
  </w:style>
  <w:style w:type="paragraph" w:styleId="CommentText">
    <w:name w:val="annotation text"/>
    <w:basedOn w:val="Normal"/>
    <w:link w:val="CommentTextChar"/>
    <w:rsid w:val="00753B88"/>
    <w:rPr>
      <w:sz w:val="20"/>
    </w:rPr>
  </w:style>
  <w:style w:type="character" w:customStyle="1" w:styleId="CommentTextChar">
    <w:name w:val="Comment Text Char"/>
    <w:basedOn w:val="DefaultParagraphFont"/>
    <w:link w:val="CommentText"/>
    <w:rsid w:val="00753B88"/>
  </w:style>
  <w:style w:type="paragraph" w:styleId="CommentSubject">
    <w:name w:val="annotation subject"/>
    <w:basedOn w:val="CommentText"/>
    <w:next w:val="CommentText"/>
    <w:link w:val="CommentSubjectChar"/>
    <w:rsid w:val="00753B88"/>
    <w:rPr>
      <w:b/>
      <w:bCs/>
    </w:rPr>
  </w:style>
  <w:style w:type="character" w:customStyle="1" w:styleId="CommentSubjectChar">
    <w:name w:val="Comment Subject Char"/>
    <w:basedOn w:val="CommentTextChar"/>
    <w:link w:val="CommentSubject"/>
    <w:rsid w:val="00753B88"/>
    <w:rPr>
      <w:b/>
      <w:bCs/>
    </w:rPr>
  </w:style>
  <w:style w:type="character" w:styleId="PlaceholderText">
    <w:name w:val="Placeholder Text"/>
    <w:basedOn w:val="DefaultParagraphFont"/>
    <w:uiPriority w:val="99"/>
    <w:semiHidden/>
    <w:rsid w:val="008767F6"/>
    <w:rPr>
      <w:color w:val="808080"/>
    </w:rPr>
  </w:style>
  <w:style w:type="paragraph" w:styleId="Revision">
    <w:name w:val="Revision"/>
    <w:hidden/>
    <w:uiPriority w:val="99"/>
    <w:semiHidden/>
    <w:rsid w:val="00C9353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54327">
      <w:bodyDiv w:val="1"/>
      <w:marLeft w:val="0"/>
      <w:marRight w:val="0"/>
      <w:marTop w:val="0"/>
      <w:marBottom w:val="0"/>
      <w:divBdr>
        <w:top w:val="none" w:sz="0" w:space="0" w:color="auto"/>
        <w:left w:val="none" w:sz="0" w:space="0" w:color="auto"/>
        <w:bottom w:val="none" w:sz="0" w:space="0" w:color="auto"/>
        <w:right w:val="none" w:sz="0" w:space="0" w:color="auto"/>
      </w:divBdr>
      <w:divsChild>
        <w:div w:id="492141473">
          <w:marLeft w:val="300"/>
          <w:marRight w:val="300"/>
          <w:marTop w:val="0"/>
          <w:marBottom w:val="0"/>
          <w:divBdr>
            <w:top w:val="none" w:sz="0" w:space="0" w:color="auto"/>
            <w:left w:val="none" w:sz="0" w:space="0" w:color="auto"/>
            <w:bottom w:val="none" w:sz="0" w:space="0" w:color="auto"/>
            <w:right w:val="none" w:sz="0" w:space="0" w:color="auto"/>
          </w:divBdr>
        </w:div>
      </w:divsChild>
    </w:div>
    <w:div w:id="378016376">
      <w:bodyDiv w:val="1"/>
      <w:marLeft w:val="0"/>
      <w:marRight w:val="0"/>
      <w:marTop w:val="0"/>
      <w:marBottom w:val="0"/>
      <w:divBdr>
        <w:top w:val="none" w:sz="0" w:space="0" w:color="auto"/>
        <w:left w:val="none" w:sz="0" w:space="0" w:color="auto"/>
        <w:bottom w:val="none" w:sz="0" w:space="0" w:color="auto"/>
        <w:right w:val="none" w:sz="0" w:space="0" w:color="auto"/>
      </w:divBdr>
      <w:divsChild>
        <w:div w:id="206601242">
          <w:marLeft w:val="300"/>
          <w:marRight w:val="300"/>
          <w:marTop w:val="0"/>
          <w:marBottom w:val="0"/>
          <w:divBdr>
            <w:top w:val="none" w:sz="0" w:space="0" w:color="auto"/>
            <w:left w:val="none" w:sz="0" w:space="0" w:color="auto"/>
            <w:bottom w:val="none" w:sz="0" w:space="0" w:color="auto"/>
            <w:right w:val="none" w:sz="0" w:space="0" w:color="auto"/>
          </w:divBdr>
        </w:div>
      </w:divsChild>
    </w:div>
    <w:div w:id="379676074">
      <w:bodyDiv w:val="1"/>
      <w:marLeft w:val="0"/>
      <w:marRight w:val="0"/>
      <w:marTop w:val="0"/>
      <w:marBottom w:val="0"/>
      <w:divBdr>
        <w:top w:val="none" w:sz="0" w:space="0" w:color="auto"/>
        <w:left w:val="none" w:sz="0" w:space="0" w:color="auto"/>
        <w:bottom w:val="none" w:sz="0" w:space="0" w:color="auto"/>
        <w:right w:val="none" w:sz="0" w:space="0" w:color="auto"/>
      </w:divBdr>
    </w:div>
    <w:div w:id="514000369">
      <w:bodyDiv w:val="1"/>
      <w:marLeft w:val="0"/>
      <w:marRight w:val="0"/>
      <w:marTop w:val="0"/>
      <w:marBottom w:val="0"/>
      <w:divBdr>
        <w:top w:val="none" w:sz="0" w:space="0" w:color="auto"/>
        <w:left w:val="none" w:sz="0" w:space="0" w:color="auto"/>
        <w:bottom w:val="none" w:sz="0" w:space="0" w:color="auto"/>
        <w:right w:val="none" w:sz="0" w:space="0" w:color="auto"/>
      </w:divBdr>
      <w:divsChild>
        <w:div w:id="128328006">
          <w:marLeft w:val="300"/>
          <w:marRight w:val="300"/>
          <w:marTop w:val="0"/>
          <w:marBottom w:val="0"/>
          <w:divBdr>
            <w:top w:val="none" w:sz="0" w:space="0" w:color="auto"/>
            <w:left w:val="none" w:sz="0" w:space="0" w:color="auto"/>
            <w:bottom w:val="none" w:sz="0" w:space="0" w:color="auto"/>
            <w:right w:val="none" w:sz="0" w:space="0" w:color="auto"/>
          </w:divBdr>
        </w:div>
      </w:divsChild>
    </w:div>
    <w:div w:id="614169505">
      <w:bodyDiv w:val="1"/>
      <w:marLeft w:val="0"/>
      <w:marRight w:val="0"/>
      <w:marTop w:val="0"/>
      <w:marBottom w:val="0"/>
      <w:divBdr>
        <w:top w:val="none" w:sz="0" w:space="0" w:color="auto"/>
        <w:left w:val="none" w:sz="0" w:space="0" w:color="auto"/>
        <w:bottom w:val="none" w:sz="0" w:space="0" w:color="auto"/>
        <w:right w:val="none" w:sz="0" w:space="0" w:color="auto"/>
      </w:divBdr>
      <w:divsChild>
        <w:div w:id="753359272">
          <w:marLeft w:val="300"/>
          <w:marRight w:val="300"/>
          <w:marTop w:val="0"/>
          <w:marBottom w:val="0"/>
          <w:divBdr>
            <w:top w:val="none" w:sz="0" w:space="0" w:color="auto"/>
            <w:left w:val="none" w:sz="0" w:space="0" w:color="auto"/>
            <w:bottom w:val="none" w:sz="0" w:space="0" w:color="auto"/>
            <w:right w:val="none" w:sz="0" w:space="0" w:color="auto"/>
          </w:divBdr>
        </w:div>
      </w:divsChild>
    </w:div>
    <w:div w:id="681859578">
      <w:bodyDiv w:val="1"/>
      <w:marLeft w:val="0"/>
      <w:marRight w:val="0"/>
      <w:marTop w:val="0"/>
      <w:marBottom w:val="0"/>
      <w:divBdr>
        <w:top w:val="none" w:sz="0" w:space="0" w:color="auto"/>
        <w:left w:val="none" w:sz="0" w:space="0" w:color="auto"/>
        <w:bottom w:val="none" w:sz="0" w:space="0" w:color="auto"/>
        <w:right w:val="none" w:sz="0" w:space="0" w:color="auto"/>
      </w:divBdr>
      <w:divsChild>
        <w:div w:id="1171405736">
          <w:marLeft w:val="300"/>
          <w:marRight w:val="300"/>
          <w:marTop w:val="0"/>
          <w:marBottom w:val="0"/>
          <w:divBdr>
            <w:top w:val="none" w:sz="0" w:space="0" w:color="auto"/>
            <w:left w:val="none" w:sz="0" w:space="0" w:color="auto"/>
            <w:bottom w:val="none" w:sz="0" w:space="0" w:color="auto"/>
            <w:right w:val="none" w:sz="0" w:space="0" w:color="auto"/>
          </w:divBdr>
        </w:div>
      </w:divsChild>
    </w:div>
    <w:div w:id="918952224">
      <w:bodyDiv w:val="1"/>
      <w:marLeft w:val="0"/>
      <w:marRight w:val="0"/>
      <w:marTop w:val="0"/>
      <w:marBottom w:val="0"/>
      <w:divBdr>
        <w:top w:val="none" w:sz="0" w:space="0" w:color="auto"/>
        <w:left w:val="none" w:sz="0" w:space="0" w:color="auto"/>
        <w:bottom w:val="none" w:sz="0" w:space="0" w:color="auto"/>
        <w:right w:val="none" w:sz="0" w:space="0" w:color="auto"/>
      </w:divBdr>
      <w:divsChild>
        <w:div w:id="239680451">
          <w:marLeft w:val="300"/>
          <w:marRight w:val="300"/>
          <w:marTop w:val="0"/>
          <w:marBottom w:val="0"/>
          <w:divBdr>
            <w:top w:val="none" w:sz="0" w:space="0" w:color="auto"/>
            <w:left w:val="none" w:sz="0" w:space="0" w:color="auto"/>
            <w:bottom w:val="none" w:sz="0" w:space="0" w:color="auto"/>
            <w:right w:val="none" w:sz="0" w:space="0" w:color="auto"/>
          </w:divBdr>
        </w:div>
      </w:divsChild>
    </w:div>
    <w:div w:id="1242374325">
      <w:bodyDiv w:val="1"/>
      <w:marLeft w:val="0"/>
      <w:marRight w:val="0"/>
      <w:marTop w:val="0"/>
      <w:marBottom w:val="0"/>
      <w:divBdr>
        <w:top w:val="none" w:sz="0" w:space="0" w:color="auto"/>
        <w:left w:val="none" w:sz="0" w:space="0" w:color="auto"/>
        <w:bottom w:val="none" w:sz="0" w:space="0" w:color="auto"/>
        <w:right w:val="none" w:sz="0" w:space="0" w:color="auto"/>
      </w:divBdr>
      <w:divsChild>
        <w:div w:id="28069045">
          <w:marLeft w:val="300"/>
          <w:marRight w:val="300"/>
          <w:marTop w:val="0"/>
          <w:marBottom w:val="0"/>
          <w:divBdr>
            <w:top w:val="none" w:sz="0" w:space="0" w:color="auto"/>
            <w:left w:val="none" w:sz="0" w:space="0" w:color="auto"/>
            <w:bottom w:val="none" w:sz="0" w:space="0" w:color="auto"/>
            <w:right w:val="none" w:sz="0" w:space="0" w:color="auto"/>
          </w:divBdr>
        </w:div>
      </w:divsChild>
    </w:div>
    <w:div w:id="1558711356">
      <w:bodyDiv w:val="1"/>
      <w:marLeft w:val="0"/>
      <w:marRight w:val="0"/>
      <w:marTop w:val="0"/>
      <w:marBottom w:val="0"/>
      <w:divBdr>
        <w:top w:val="none" w:sz="0" w:space="0" w:color="auto"/>
        <w:left w:val="none" w:sz="0" w:space="0" w:color="auto"/>
        <w:bottom w:val="none" w:sz="0" w:space="0" w:color="auto"/>
        <w:right w:val="none" w:sz="0" w:space="0" w:color="auto"/>
      </w:divBdr>
      <w:divsChild>
        <w:div w:id="870650907">
          <w:marLeft w:val="300"/>
          <w:marRight w:val="300"/>
          <w:marTop w:val="0"/>
          <w:marBottom w:val="0"/>
          <w:divBdr>
            <w:top w:val="none" w:sz="0" w:space="0" w:color="auto"/>
            <w:left w:val="none" w:sz="0" w:space="0" w:color="auto"/>
            <w:bottom w:val="none" w:sz="0" w:space="0" w:color="auto"/>
            <w:right w:val="none" w:sz="0" w:space="0" w:color="auto"/>
          </w:divBdr>
        </w:div>
      </w:divsChild>
    </w:div>
    <w:div w:id="1692879780">
      <w:bodyDiv w:val="1"/>
      <w:marLeft w:val="0"/>
      <w:marRight w:val="0"/>
      <w:marTop w:val="0"/>
      <w:marBottom w:val="0"/>
      <w:divBdr>
        <w:top w:val="none" w:sz="0" w:space="0" w:color="auto"/>
        <w:left w:val="none" w:sz="0" w:space="0" w:color="auto"/>
        <w:bottom w:val="none" w:sz="0" w:space="0" w:color="auto"/>
        <w:right w:val="none" w:sz="0" w:space="0" w:color="auto"/>
      </w:divBdr>
      <w:divsChild>
        <w:div w:id="843087036">
          <w:marLeft w:val="300"/>
          <w:marRight w:val="300"/>
          <w:marTop w:val="0"/>
          <w:marBottom w:val="0"/>
          <w:divBdr>
            <w:top w:val="none" w:sz="0" w:space="0" w:color="auto"/>
            <w:left w:val="none" w:sz="0" w:space="0" w:color="auto"/>
            <w:bottom w:val="none" w:sz="0" w:space="0" w:color="auto"/>
            <w:right w:val="none" w:sz="0" w:space="0" w:color="auto"/>
          </w:divBdr>
        </w:div>
      </w:divsChild>
    </w:div>
    <w:div w:id="1805661275">
      <w:bodyDiv w:val="1"/>
      <w:marLeft w:val="0"/>
      <w:marRight w:val="0"/>
      <w:marTop w:val="0"/>
      <w:marBottom w:val="0"/>
      <w:divBdr>
        <w:top w:val="none" w:sz="0" w:space="0" w:color="auto"/>
        <w:left w:val="none" w:sz="0" w:space="0" w:color="auto"/>
        <w:bottom w:val="none" w:sz="0" w:space="0" w:color="auto"/>
        <w:right w:val="none" w:sz="0" w:space="0" w:color="auto"/>
      </w:divBdr>
      <w:divsChild>
        <w:div w:id="506795553">
          <w:marLeft w:val="300"/>
          <w:marRight w:val="300"/>
          <w:marTop w:val="0"/>
          <w:marBottom w:val="0"/>
          <w:divBdr>
            <w:top w:val="none" w:sz="0" w:space="0" w:color="auto"/>
            <w:left w:val="none" w:sz="0" w:space="0" w:color="auto"/>
            <w:bottom w:val="none" w:sz="0" w:space="0" w:color="auto"/>
            <w:right w:val="none" w:sz="0" w:space="0" w:color="auto"/>
          </w:divBdr>
        </w:div>
      </w:divsChild>
    </w:div>
    <w:div w:id="1902520359">
      <w:bodyDiv w:val="1"/>
      <w:marLeft w:val="0"/>
      <w:marRight w:val="0"/>
      <w:marTop w:val="0"/>
      <w:marBottom w:val="0"/>
      <w:divBdr>
        <w:top w:val="none" w:sz="0" w:space="0" w:color="auto"/>
        <w:left w:val="none" w:sz="0" w:space="0" w:color="auto"/>
        <w:bottom w:val="none" w:sz="0" w:space="0" w:color="auto"/>
        <w:right w:val="none" w:sz="0" w:space="0" w:color="auto"/>
      </w:divBdr>
      <w:divsChild>
        <w:div w:id="1051927150">
          <w:marLeft w:val="300"/>
          <w:marRight w:val="300"/>
          <w:marTop w:val="0"/>
          <w:marBottom w:val="0"/>
          <w:divBdr>
            <w:top w:val="none" w:sz="0" w:space="0" w:color="auto"/>
            <w:left w:val="none" w:sz="0" w:space="0" w:color="auto"/>
            <w:bottom w:val="none" w:sz="0" w:space="0" w:color="auto"/>
            <w:right w:val="none" w:sz="0" w:space="0" w:color="auto"/>
          </w:divBdr>
        </w:div>
      </w:divsChild>
    </w:div>
    <w:div w:id="1931424759">
      <w:bodyDiv w:val="1"/>
      <w:marLeft w:val="0"/>
      <w:marRight w:val="0"/>
      <w:marTop w:val="0"/>
      <w:marBottom w:val="0"/>
      <w:divBdr>
        <w:top w:val="none" w:sz="0" w:space="0" w:color="auto"/>
        <w:left w:val="none" w:sz="0" w:space="0" w:color="auto"/>
        <w:bottom w:val="none" w:sz="0" w:space="0" w:color="auto"/>
        <w:right w:val="none" w:sz="0" w:space="0" w:color="auto"/>
      </w:divBdr>
      <w:divsChild>
        <w:div w:id="965740274">
          <w:marLeft w:val="300"/>
          <w:marRight w:val="300"/>
          <w:marTop w:val="0"/>
          <w:marBottom w:val="0"/>
          <w:divBdr>
            <w:top w:val="none" w:sz="0" w:space="0" w:color="auto"/>
            <w:left w:val="none" w:sz="0" w:space="0" w:color="auto"/>
            <w:bottom w:val="none" w:sz="0" w:space="0" w:color="auto"/>
            <w:right w:val="none" w:sz="0" w:space="0" w:color="auto"/>
          </w:divBdr>
        </w:div>
      </w:divsChild>
    </w:div>
    <w:div w:id="1978991394">
      <w:bodyDiv w:val="1"/>
      <w:marLeft w:val="0"/>
      <w:marRight w:val="0"/>
      <w:marTop w:val="0"/>
      <w:marBottom w:val="0"/>
      <w:divBdr>
        <w:top w:val="none" w:sz="0" w:space="0" w:color="auto"/>
        <w:left w:val="none" w:sz="0" w:space="0" w:color="auto"/>
        <w:bottom w:val="none" w:sz="0" w:space="0" w:color="auto"/>
        <w:right w:val="none" w:sz="0" w:space="0" w:color="auto"/>
      </w:divBdr>
      <w:divsChild>
        <w:div w:id="1572425516">
          <w:marLeft w:val="300"/>
          <w:marRight w:val="300"/>
          <w:marTop w:val="0"/>
          <w:marBottom w:val="0"/>
          <w:divBdr>
            <w:top w:val="none" w:sz="0" w:space="0" w:color="auto"/>
            <w:left w:val="none" w:sz="0" w:space="0" w:color="auto"/>
            <w:bottom w:val="none" w:sz="0" w:space="0" w:color="auto"/>
            <w:right w:val="none" w:sz="0" w:space="0" w:color="auto"/>
          </w:divBdr>
        </w:div>
      </w:divsChild>
    </w:div>
    <w:div w:id="2021196332">
      <w:bodyDiv w:val="1"/>
      <w:marLeft w:val="0"/>
      <w:marRight w:val="0"/>
      <w:marTop w:val="0"/>
      <w:marBottom w:val="0"/>
      <w:divBdr>
        <w:top w:val="none" w:sz="0" w:space="0" w:color="auto"/>
        <w:left w:val="none" w:sz="0" w:space="0" w:color="auto"/>
        <w:bottom w:val="none" w:sz="0" w:space="0" w:color="auto"/>
        <w:right w:val="none" w:sz="0" w:space="0" w:color="auto"/>
      </w:divBdr>
      <w:divsChild>
        <w:div w:id="1641882152">
          <w:marLeft w:val="300"/>
          <w:marRight w:val="300"/>
          <w:marTop w:val="0"/>
          <w:marBottom w:val="0"/>
          <w:divBdr>
            <w:top w:val="none" w:sz="0" w:space="0" w:color="auto"/>
            <w:left w:val="none" w:sz="0" w:space="0" w:color="auto"/>
            <w:bottom w:val="none" w:sz="0" w:space="0" w:color="auto"/>
            <w:right w:val="none" w:sz="0" w:space="0" w:color="auto"/>
          </w:divBdr>
        </w:div>
      </w:divsChild>
    </w:div>
    <w:div w:id="2057000615">
      <w:bodyDiv w:val="1"/>
      <w:marLeft w:val="0"/>
      <w:marRight w:val="0"/>
      <w:marTop w:val="0"/>
      <w:marBottom w:val="0"/>
      <w:divBdr>
        <w:top w:val="none" w:sz="0" w:space="0" w:color="auto"/>
        <w:left w:val="none" w:sz="0" w:space="0" w:color="auto"/>
        <w:bottom w:val="none" w:sz="0" w:space="0" w:color="auto"/>
        <w:right w:val="none" w:sz="0" w:space="0" w:color="auto"/>
      </w:divBdr>
      <w:divsChild>
        <w:div w:id="899630261">
          <w:marLeft w:val="300"/>
          <w:marRight w:val="30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asis.pjm.com/doc/projload.txt"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te.nj.us/dep/aqpp/techman.html" TargetMode="External"/><Relationship Id="rId17" Type="http://schemas.openxmlformats.org/officeDocument/2006/relationships/hyperlink" Target="http://camddataandmaps.epa.gov/gdm/" TargetMode="External"/><Relationship Id="rId2" Type="http://schemas.openxmlformats.org/officeDocument/2006/relationships/numbering" Target="numbering.xml"/><Relationship Id="rId16" Type="http://schemas.openxmlformats.org/officeDocument/2006/relationships/hyperlink" Target="http://camddataandmaps.epa.gov/gd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jm.com/documents/manuals/" TargetMode="External"/><Relationship Id="rId5" Type="http://schemas.openxmlformats.org/officeDocument/2006/relationships/webSettings" Target="webSettings.xml"/><Relationship Id="rId15" Type="http://schemas.openxmlformats.org/officeDocument/2006/relationships/hyperlink" Target="http://camddataandmaps.epa.gov/gdm/" TargetMode="External"/><Relationship Id="rId10" Type="http://schemas.openxmlformats.org/officeDocument/2006/relationships/hyperlink" Target="http://www.state.nj.us/dep/aqpp/aqforecas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irnow.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89549-1CD0-49B5-9483-BBD986D7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107</Pages>
  <Words>38733</Words>
  <Characters>208262</Characters>
  <Application>Microsoft Office Word</Application>
  <DocSecurity>0</DocSecurity>
  <Lines>1735</Lines>
  <Paragraphs>493</Paragraphs>
  <ScaleCrop>false</ScaleCrop>
  <HeadingPairs>
    <vt:vector size="2" baseType="variant">
      <vt:variant>
        <vt:lpstr>Title</vt:lpstr>
      </vt:variant>
      <vt:variant>
        <vt:i4>1</vt:i4>
      </vt:variant>
    </vt:vector>
  </HeadingPairs>
  <TitlesOfParts>
    <vt:vector size="1" baseType="lpstr">
      <vt:lpstr>SUBCHAPTER 19</vt:lpstr>
    </vt:vector>
  </TitlesOfParts>
  <Company>NJDEP</Company>
  <LinksUpToDate>false</LinksUpToDate>
  <CharactersWithSpaces>246502</CharactersWithSpaces>
  <SharedDoc>false</SharedDoc>
  <HLinks>
    <vt:vector size="60" baseType="variant">
      <vt:variant>
        <vt:i4>3997739</vt:i4>
      </vt:variant>
      <vt:variant>
        <vt:i4>147</vt:i4>
      </vt:variant>
      <vt:variant>
        <vt:i4>0</vt:i4>
      </vt:variant>
      <vt:variant>
        <vt:i4>5</vt:i4>
      </vt:variant>
      <vt:variant>
        <vt:lpwstr>http://camddataandmaps.epa.gov/gdm/</vt:lpwstr>
      </vt:variant>
      <vt:variant>
        <vt:lpwstr/>
      </vt:variant>
      <vt:variant>
        <vt:i4>3997739</vt:i4>
      </vt:variant>
      <vt:variant>
        <vt:i4>144</vt:i4>
      </vt:variant>
      <vt:variant>
        <vt:i4>0</vt:i4>
      </vt:variant>
      <vt:variant>
        <vt:i4>5</vt:i4>
      </vt:variant>
      <vt:variant>
        <vt:lpwstr>http://camddataandmaps.epa.gov/gdm/</vt:lpwstr>
      </vt:variant>
      <vt:variant>
        <vt:lpwstr/>
      </vt:variant>
      <vt:variant>
        <vt:i4>3997739</vt:i4>
      </vt:variant>
      <vt:variant>
        <vt:i4>141</vt:i4>
      </vt:variant>
      <vt:variant>
        <vt:i4>0</vt:i4>
      </vt:variant>
      <vt:variant>
        <vt:i4>5</vt:i4>
      </vt:variant>
      <vt:variant>
        <vt:lpwstr>http://camddataandmaps.epa.gov/gdm/</vt:lpwstr>
      </vt:variant>
      <vt:variant>
        <vt:lpwstr/>
      </vt:variant>
      <vt:variant>
        <vt:i4>7602230</vt:i4>
      </vt:variant>
      <vt:variant>
        <vt:i4>75</vt:i4>
      </vt:variant>
      <vt:variant>
        <vt:i4>0</vt:i4>
      </vt:variant>
      <vt:variant>
        <vt:i4>5</vt:i4>
      </vt:variant>
      <vt:variant>
        <vt:lpwstr>https://w3.lexisnexis.com/research2/attachment/popUpAttachWindow.do?_m=594833a3a7c4b1a54a17e1490faa9a2d&amp;wchp=dGLbVzt-zSkAl&amp;_md5=3a952d40820a731a83531d70c2eaf35f</vt:lpwstr>
      </vt:variant>
      <vt:variant>
        <vt:lpwstr/>
      </vt:variant>
      <vt:variant>
        <vt:i4>2031636</vt:i4>
      </vt:variant>
      <vt:variant>
        <vt:i4>72</vt:i4>
      </vt:variant>
      <vt:variant>
        <vt:i4>0</vt:i4>
      </vt:variant>
      <vt:variant>
        <vt:i4>5</vt:i4>
      </vt:variant>
      <vt:variant>
        <vt:lpwstr>http://www.state.nj.us/dep/aqpp/techman.html</vt:lpwstr>
      </vt:variant>
      <vt:variant>
        <vt:lpwstr/>
      </vt:variant>
      <vt:variant>
        <vt:i4>6160392</vt:i4>
      </vt:variant>
      <vt:variant>
        <vt:i4>69</vt:i4>
      </vt:variant>
      <vt:variant>
        <vt:i4>0</vt:i4>
      </vt:variant>
      <vt:variant>
        <vt:i4>5</vt:i4>
      </vt:variant>
      <vt:variant>
        <vt:lpwstr>http://www.pjm.com/documents/manuals/</vt:lpwstr>
      </vt:variant>
      <vt:variant>
        <vt:lpwstr/>
      </vt:variant>
      <vt:variant>
        <vt:i4>2818144</vt:i4>
      </vt:variant>
      <vt:variant>
        <vt:i4>66</vt:i4>
      </vt:variant>
      <vt:variant>
        <vt:i4>0</vt:i4>
      </vt:variant>
      <vt:variant>
        <vt:i4>5</vt:i4>
      </vt:variant>
      <vt:variant>
        <vt:lpwstr>http://www.state.nj.us/dep/aqpp/aqforecast</vt:lpwstr>
      </vt:variant>
      <vt:variant>
        <vt:lpwstr/>
      </vt:variant>
      <vt:variant>
        <vt:i4>3735656</vt:i4>
      </vt:variant>
      <vt:variant>
        <vt:i4>63</vt:i4>
      </vt:variant>
      <vt:variant>
        <vt:i4>0</vt:i4>
      </vt:variant>
      <vt:variant>
        <vt:i4>5</vt:i4>
      </vt:variant>
      <vt:variant>
        <vt:lpwstr>http://airnow.gov/</vt:lpwstr>
      </vt:variant>
      <vt:variant>
        <vt:lpwstr/>
      </vt:variant>
      <vt:variant>
        <vt:i4>1310732</vt:i4>
      </vt:variant>
      <vt:variant>
        <vt:i4>60</vt:i4>
      </vt:variant>
      <vt:variant>
        <vt:i4>0</vt:i4>
      </vt:variant>
      <vt:variant>
        <vt:i4>5</vt:i4>
      </vt:variant>
      <vt:variant>
        <vt:lpwstr>http://oasis.pjm.com/doc/projload.txt</vt:lpwstr>
      </vt:variant>
      <vt:variant>
        <vt:lpwstr/>
      </vt:variant>
      <vt:variant>
        <vt:i4>3670139</vt:i4>
      </vt:variant>
      <vt:variant>
        <vt:i4>57</vt:i4>
      </vt:variant>
      <vt:variant>
        <vt:i4>0</vt:i4>
      </vt:variant>
      <vt:variant>
        <vt:i4>5</vt:i4>
      </vt:variant>
      <vt:variant>
        <vt:lpwstr>http://www.pjm.com/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SUBCHAPTER 19</dc:title>
  <dc:subject/>
  <dc:creator>Allan Willinger</dc:creator>
  <cp:keywords/>
  <dc:description>Updated with administrative correction published in the June 15, 2009 NJR.  Cite is 41 NJR 2470(a).  Changed 19.29(b)2 date from June 18 to May 19.</dc:description>
  <cp:lastModifiedBy>Wong, Danny</cp:lastModifiedBy>
  <cp:revision>10</cp:revision>
  <cp:lastPrinted>2018-01-23T19:45:00Z</cp:lastPrinted>
  <dcterms:created xsi:type="dcterms:W3CDTF">2018-01-07T16:01:00Z</dcterms:created>
  <dcterms:modified xsi:type="dcterms:W3CDTF">2018-01-23T19:45:00Z</dcterms:modified>
</cp:coreProperties>
</file>